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jc w:val="left"/>
      </w:pPr>
      <w:r>
        <w:t>16.03.2025 № 88-П</w:t>
      </w:r>
    </w:p>
    <w:p>
      <w:pPr>
        <w:spacing w:before="280" w:line="240" w:lineRule="auto"/>
        <w:ind w:left="4819"/>
        <w:jc w:val="left"/>
      </w:pPr>
      <w:r>
        <w:t>Генеральному директору ООО «Василёк» Фёдорову Ф.Ф.</w:t>
      </w:r>
    </w:p>
    <w:p>
      <w:pPr>
        <w:pStyle w:val="Title"/>
        <w:jc w:val="center"/>
      </w:pPr>
      <w:r>
        <w:t>ПИСЬМО</w:t>
      </w:r>
    </w:p>
    <w:p>
      <w:pPr>
        <w:keepNext/>
        <w:spacing w:before="0" w:line="240" w:lineRule="auto"/>
        <w:jc w:val="left"/>
      </w:pPr>
      <w:r>
        <w:rPr>
          <w:b w:val="0"/>
        </w:rPr>
        <w:t>О сотрудничестве в сфере поставок</w:t>
      </w:r>
    </w:p>
    <w:p>
      <w:pPr>
        <w:spacing w:before="280"/>
        <w:jc w:val="center"/>
      </w:pPr>
      <w:r>
        <w:t>Уважаемый Фёдор Фёдорович!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ООО «Ромашка» рассматривает возможность заключения договора на поставку офисной мебели.</w:t>
      </w:r>
    </w:p>
    <w:p>
      <w:pPr>
        <w:ind w:firstLine="709"/>
        <w:jc w:val="both"/>
      </w:pPr>
      <w:r>
        <w:rPr>
          <w:b w:val="0"/>
          <w:i w:val="0"/>
          <w:u w:val="none"/>
        </w:rPr>
        <w:t>Просим предоставить коммерческое предложение на 50 столов и 100 стульев с указанием сроков поставки и условий оплаты.</w:t>
      </w:r>
    </w:p>
    <w:p>
      <w:pPr>
        <w:ind w:firstLine="709"/>
        <w:jc w:val="both"/>
      </w:pPr>
      <w:r>
        <w:rPr>
          <w:b w:val="0"/>
          <w:i w:val="0"/>
          <w:u w:val="none"/>
        </w:rPr>
        <w:t>Ответ просим направить до 25.03.2025 на адрес электронной почты office@romashka.example.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Надеемся на взаимовыгодное сотрудничество.</w:t>
      </w:r>
    </w:p>
    <w:p>
      <w:pPr>
        <w:tabs>
          <w:tab w:pos="9354" w:val="right"/>
        </w:tabs>
        <w:spacing w:before="560" w:line="240" w:lineRule="auto"/>
        <w:jc w:val="left"/>
      </w:pPr>
      <w:r>
        <w:t>Генеральный директор</w:t>
        <w:tab/>
        <w:t>Иванов И.И.</w:t>
      </w:r>
    </w:p>
    <w:p>
      <w:pPr>
        <w:spacing w:before="560" w:line="240" w:lineRule="auto"/>
        <w:jc w:val="left"/>
      </w:pPr>
      <w:r>
        <w:rPr>
          <w:sz w:val="20"/>
        </w:rPr>
        <w:t>Смирнова А.А., тел. 8 (900) 000-00-00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ООО «Ромашка»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