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Генеральному директору ООО «Ромашка» Иванову И.И.</w:t>
      </w:r>
    </w:p>
    <w:p>
      <w:pPr>
        <w:spacing w:line="240" w:lineRule="auto"/>
        <w:ind w:left="4819"/>
        <w:jc w:val="left"/>
      </w:pPr>
      <w:r>
        <w:t>начальник отдела аналитики Петров П.П.</w:t>
      </w:r>
    </w:p>
    <w:p>
      <w:pPr>
        <w:pStyle w:val="Title"/>
        <w:jc w:val="center"/>
      </w:pPr>
      <w:r>
        <w:t>СЛУЖЕБНАЯ ЗАПИСКА</w:t>
      </w:r>
    </w:p>
    <w:p>
      <w:pPr>
        <w:spacing w:before="0" w:line="240" w:lineRule="auto"/>
        <w:jc w:val="left"/>
      </w:pPr>
      <w:r>
        <w:t>12.03.2025 № 47-СЗ</w:t>
      </w:r>
    </w:p>
    <w:p>
      <w:pPr>
        <w:keepNext/>
        <w:spacing w:before="280" w:line="240" w:lineRule="auto"/>
        <w:jc w:val="left"/>
      </w:pPr>
      <w:r>
        <w:rPr>
          <w:b w:val="0"/>
        </w:rPr>
        <w:t>О закупке офисной техники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Прошу выделить средства на приобретение трёх компьютеров для отдела аналитики. Общая стоимость составляет 180 000 рублей.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Поставщик готов осуществить поставку оборудования в течение десяти дней. Указанная закупка необходима для обеспечения бесперебойной работы сотрудников.</w:t>
      </w:r>
    </w:p>
    <w:p>
      <w:pPr>
        <w:spacing w:before="560" w:line="240" w:lineRule="auto"/>
        <w:jc w:val="left"/>
      </w:pPr>
      <w:r>
        <w:t>Петров П.П.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