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1984"/>
          </w:tcPr>
          <w:p>
            <w:pPr>
              <w:spacing w:line="240" w:lineRule="auto" w:after="0"/>
            </w:pPr>
            <w:r>
              <w:rPr>
                <w:b/>
              </w:rPr>
              <w:t>Кому</w:t>
            </w:r>
          </w:p>
        </w:tc>
        <w:tc>
          <w:tcPr>
            <w:tcW w:type="dxa" w:w="7370"/>
          </w:tcPr>
          <w:p>
            <w:pPr>
              <w:spacing w:line="240" w:lineRule="auto" w:after="0"/>
            </w:pPr>
            <w:r>
              <w:t>Генеральному директору ООО «Ромашка» Иванову И.И.</w:t>
            </w:r>
          </w:p>
        </w:tc>
      </w:tr>
      <w:tr>
        <w:tc>
          <w:tcPr>
            <w:tcW w:type="dxa" w:w="1984"/>
          </w:tcPr>
          <w:p>
            <w:pPr>
              <w:spacing w:line="240" w:lineRule="auto" w:after="0"/>
            </w:pPr>
            <w:r>
              <w:rPr>
                <w:b/>
              </w:rPr>
              <w:t>От кого</w:t>
            </w:r>
          </w:p>
        </w:tc>
        <w:tc>
          <w:tcPr>
            <w:tcW w:type="dxa" w:w="7370"/>
          </w:tcPr>
          <w:p>
            <w:pPr>
              <w:spacing w:line="240" w:lineRule="auto" w:after="0"/>
            </w:pPr>
            <w:r>
              <w:t>начальник отдела аналитики Петров П.П.</w:t>
            </w:r>
          </w:p>
        </w:tc>
      </w:tr>
    </w:tbl>
    <w:p>
      <w:pPr>
        <w:pStyle w:val="Title"/>
        <w:jc w:val="left"/>
      </w:pPr>
      <w:r>
        <w:t>СЛУЖЕБНАЯ ЗАПИСКА</w:t>
      </w:r>
    </w:p>
    <w:p>
      <w:pPr>
        <w:spacing w:before="0" w:line="240" w:lineRule="auto"/>
        <w:jc w:val="left"/>
      </w:pPr>
      <w:r>
        <w:t>12.03.2025 № 47-СЗ</w:t>
      </w:r>
    </w:p>
    <w:p>
      <w:pPr>
        <w:keepNext/>
        <w:spacing w:before="240" w:line="240" w:lineRule="auto"/>
        <w:jc w:val="left"/>
      </w:pPr>
      <w:r>
        <w:rPr>
          <w:b/>
        </w:rPr>
        <w:t>О закупке офисной техники</w:t>
      </w:r>
    </w:p>
    <w:p>
      <w:pPr>
        <w:spacing w:before="240"/>
        <w:ind w:firstLine="0"/>
        <w:jc w:val="left"/>
      </w:pPr>
      <w:r>
        <w:rPr>
          <w:b w:val="0"/>
          <w:i w:val="0"/>
          <w:u w:val="none"/>
        </w:rPr>
        <w:t>Прошу выделить средства на приобретение трёх компьютеров для отдела аналитики. Общая стоимость составляет 180 000 рублей.</w:t>
      </w:r>
    </w:p>
    <w:p>
      <w:pPr>
        <w:keepNext/>
        <w:ind w:firstLine="0"/>
        <w:jc w:val="left"/>
      </w:pPr>
      <w:r>
        <w:rPr>
          <w:b w:val="0"/>
          <w:i w:val="0"/>
          <w:u w:val="none"/>
        </w:rPr>
        <w:t>Поставщик готов осуществить поставку оборудования в течение десяти дней. Указанная закупка необходима для обеспечения бесперебойной работы сотрудников.</w:t>
      </w:r>
    </w:p>
    <w:p>
      <w:pPr>
        <w:spacing w:before="480" w:line="240" w:lineRule="auto"/>
        <w:jc w:val="center"/>
      </w:pPr>
      <w:r>
        <w:t>Петров П.П.</w:t>
      </w:r>
    </w:p>
    <w:sectPr w:rsidR="00FC693F" w:rsidRPr="0006063C" w:rsidSect="00034616">
      <w:footerReference w:type="default" r:id="rId9"/>
      <w:pgSz w:w="11906" w:h="16838"/>
      <w:pgMar w:top="850" w:right="1134" w:bottom="850" w:left="141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Служебная записка от 12.03.2025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/>
    </w:pPr>
    <w:rPr>
      <w:rFonts w:ascii="Arial" w:hAnsi="Arial" w:eastAsia="Arial" w:cs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320"/>
      <w:contextualSpacing/>
    </w:pPr>
    <w:rPr>
      <w:rFonts w:ascii="Arial" w:hAnsi="Arial" w:eastAsia="Arial" w:cs="Arial"/>
      <w:b/>
      <w:color w:val="000000"/>
      <w:sz w:val="28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СЛУЖЕБНАЯ ЗАПИСКА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