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 w:after="140"/>
        <w:ind w:left="4819"/>
        <w:jc w:val="left"/>
      </w:pPr>
      <w:r>
        <w:t>[Заполнить: Кому]</w:t>
      </w:r>
    </w:p>
    <w:p>
      <w:pPr>
        <w:spacing w:line="240" w:lineRule="auto"/>
        <w:ind w:left="4819"/>
        <w:jc w:val="left"/>
      </w:pPr>
      <w:r>
        <w:t>[Заполнить: От кого]</w:t>
      </w:r>
    </w:p>
    <w:p>
      <w:pPr>
        <w:pStyle w:val="Title"/>
        <w:jc w:val="center"/>
      </w:pPr>
      <w:r>
        <w:t>СЛУЖЕБНАЯ ЗАПИСКА</w:t>
      </w:r>
    </w:p>
    <w:p>
      <w:pPr>
        <w:spacing w:before="0" w:line="240" w:lineRule="auto"/>
        <w:jc w:val="left"/>
      </w:pPr>
      <w:r>
        <w:t>[Заполнить: Дата] № [Заполнить: Номер]</w:t>
      </w:r>
    </w:p>
    <w:p>
      <w:pPr>
        <w:keepNext/>
        <w:spacing w:before="280" w:line="240" w:lineRule="auto"/>
        <w:jc w:val="left"/>
      </w:pPr>
      <w:r>
        <w:rPr>
          <w:b w:val="0"/>
        </w:rPr>
        <w:t>Запрос на выделение средств для закупки компьютеров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Сообщаю, что 12.03.2025 возникла необходимость в закупке трёх компьютеров. Общая стоимость составляет 180 000 рублей.</w:t>
      </w:r>
    </w:p>
    <w:p>
      <w:pPr>
        <w:ind w:firstLine="709"/>
        <w:jc w:val="both"/>
      </w:pPr>
      <w:r>
        <w:rPr>
          <w:b w:val="0"/>
          <w:i w:val="0"/>
          <w:u w:val="none"/>
        </w:rPr>
        <w:t>Поставщик ООО «ТехноСнаб» осуществит поставку оборудования в течение 10 рабочих дней после оплаты.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Прошу выделить средства для осуществления данной закупки.</w:t>
      </w:r>
    </w:p>
    <w:p>
      <w:pPr>
        <w:spacing w:before="560" w:line="240" w:lineRule="auto"/>
        <w:jc w:val="left"/>
      </w:pPr>
      <w:r>
        <w:t>Петров П.П.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