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FA7A8" w14:textId="77777777" w:rsidR="002C6D2C" w:rsidRPr="002C6D2C" w:rsidRDefault="002C6D2C" w:rsidP="002C6D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સાહિત્યસેતુ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એ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ગુજરાતનું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પ્રથમ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સાહિત્ય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અને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કળાઓનું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ઇ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>-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જર્નલ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છે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>, 2011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થી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શરુ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થયેલ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આ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ઇ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>-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જર્નલને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વર્ષ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>-2012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માં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લાડલી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મિડિયા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એવોર્ડથી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નવાજવામાં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આવેલ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.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સાહિત્યસેતુ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>-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નો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પ્રમુખ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ઉદ્દેશ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છે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સાહિત્ય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અને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અન્ય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કળાઓ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>-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જેવી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proofErr w:type="gram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ચિત્ર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>,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સંગીત</w:t>
      </w:r>
      <w:proofErr w:type="spellEnd"/>
      <w:proofErr w:type="gram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,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નૃત્ય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,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નાટ્ય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,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શિલ્પ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,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સ્થાપત્ય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,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ફિલ્મ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,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ફોટોગ્રાફીથી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માંડી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લોકકલાઓની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રચનાઓ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,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તુલનાઓ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,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સમીક્ષાઓ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,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વિવેચન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અને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સંશોધનોને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પ્રકાશિત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કરવા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.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અમે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આ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વર્ષોમાં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એમ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કરવામાં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ખાસ્સા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સફળ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પણ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રહ્યા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છીએ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એ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તમે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આર્કાઈવ્ઝમાં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જઈને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જોઈ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શકશો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.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અત્યાર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સુધીમાં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અમે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950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થી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વધારે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સંશોધનપત્રો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,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કૃતિઓ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,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સમીક્ષાઓ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પ્રકાશિત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કરી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ચૂક્યા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છીએ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. 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આ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મેગેઝિન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તદ્દન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ફ્રી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છે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,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એને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વિશ્વમાં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કોઈ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પણ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સ્થળે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,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કશી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પણ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ફી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ભર્યા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વિના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વાંચી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શકાય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છે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,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એમાં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રચના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લેખ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મોકલી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શકાય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છે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>.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br/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br/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દેશમાં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સક્રિય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એવી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યુનિવર્સિટીના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અધ્યાપકો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,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સંશોધકોએ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અમારા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આ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પ્રયાસમાં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મોટો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સહકાર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આપ્યો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છે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.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ગુજરાતની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યુનિવર્સિટીઓ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ઉપરાન્ત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દેશના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વિવિધ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રાજ્યોમાં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આવેલી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યુનિવર્સિટીના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સ્કોલર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દ્વારા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આ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ઇ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>-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જર્નલમાં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નિયમિત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રીતે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શોધપત્રો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પ્રકાશન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અર્થે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મળતા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રહ્યાં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છે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.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પરિણામ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સ્વરૂપ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યુનિવર્સિટી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ગ્રાંટ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કમિશન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,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નવી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દિલ્હી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દ્વારા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તૈયાર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કરવામાં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આવેલ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વિશ્વકક્ષાના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સામયિકોની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યાદીમાં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સાહિત્યસેતુને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સામેલ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કરવામાં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આવ્યું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છે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.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ખાસ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કરીને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ગુજરાતના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ખ્યાતનામ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લેખકો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,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કવિઓ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,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વિવેચકોની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હાજરી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પણ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આ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સામયિકમાં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નિયમિત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જોઈ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શકાશે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.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અમારો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પ્રયાસ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રહ્યો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છે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કેટલીક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નિયમિત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કોલમરૂપે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સાતત્યથી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વાચકો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સંકળાયેલાં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રહે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-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તે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માટે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અમે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,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ધારાવાહી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નવલકથાઓના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અનુવાદ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પ્રકાશિત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કર્યા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,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અત્યારે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અમે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ગુજરાતી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ભાષાની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રચનાઓને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નિયમિત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રૂપે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અંગ્રેજીમાં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અનુવાદીત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કરીને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દર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અંકમાં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પ્રકાશિત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કરીએ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છીએ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- 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એ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જ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રીતે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સંસ્કૃત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ભાષામાં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રસ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ધરાવનારાં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માટે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અમે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કોલમ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શરૂ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કરી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છે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.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ઉપરાન્ત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વખતો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વખત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જુદા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>-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જુદા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વિષયો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પર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કેન્દ્રીત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થઈને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વિશેષાંકો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પણ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પ્રકાશિત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કરવામાં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આવ્યા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છે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>-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અને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એને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મળલો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પ્રતિસાદ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અમારા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ઉત્સાહને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બેવડાવે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છે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>.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br/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br/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સાહિત્યસેતુ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-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ગુજરાતી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ઉપરાન્ત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અંગ્રેજી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,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હિન્દી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અને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સંસ્કૃત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ભાષામાં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લખાતી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રચનાઓ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,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સમીક્ષાઓ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,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સંશોધનપત્રો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અને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લેખો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પ્રકાશિત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કરીને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વિવિધ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ભાષાના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વિદ્વાનો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,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લેખકો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અને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ભાવકો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વચ્ચે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સેતુ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બનવાનું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પોતાનું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કર્તવ્ય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સમજે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છે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.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અમને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આનંદ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એ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વાતનો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પણ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છે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,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માત્ર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દેશમાં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જ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નહીં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,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દુનીયાના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વિવિધ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દેશમાં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વસતા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ભાવકો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પણ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અમારા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નિયમિત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વાચક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બન્યા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છે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.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એમના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રસ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>-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રૂચિને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જાળવવા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અને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કેળવવાનું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બેવડું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કામ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કરવાની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અમારી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નેમ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છે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.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સાથોસાથ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સાહિત્ય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અને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વિવિધ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કલાઓના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ક્ષેત્રમાં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અભ્યાસ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કરતા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વિદ્યાર્થીઓ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,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સંશોધકો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,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અધ્યાપકો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માટે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ઉપયોગી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એવું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ઈ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>-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કન્ટેન્ટ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પણ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સર્જાતું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રહે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તે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જરૂરી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છે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.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આશા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છે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અમારી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આ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મથામણ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સૌને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ઉપયોગી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થશે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>.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br/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br/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આપના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સૂચનો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આવકાર્ય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છે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, 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એ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જ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રીતે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આપના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પ્રતિભાવો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પણ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અમારા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માટે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અમુલ્ય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છે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-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આશા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છે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એ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મળતા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રહેશે</w:t>
      </w:r>
      <w:proofErr w:type="spellEnd"/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t>.</w:t>
      </w:r>
      <w:r w:rsidRPr="002C6D2C">
        <w:rPr>
          <w:rFonts w:ascii="Hind Vadodara" w:eastAsia="Times New Roman" w:hAnsi="Hind Vadodara" w:cs="Segoe UI"/>
          <w:sz w:val="23"/>
          <w:szCs w:val="23"/>
          <w:lang w:eastAsia="en-IN"/>
        </w:rPr>
        <w:br/>
      </w:r>
    </w:p>
    <w:p w14:paraId="487FA761" w14:textId="77777777" w:rsidR="002C6D2C" w:rsidRPr="002C6D2C" w:rsidRDefault="002C6D2C" w:rsidP="002C6D2C">
      <w:pPr>
        <w:spacing w:before="100" w:beforeAutospacing="1" w:after="100" w:afterAutospacing="1" w:line="285" w:lineRule="atLeast"/>
        <w:outlineLvl w:val="5"/>
        <w:rPr>
          <w:rFonts w:ascii="Segoe UI" w:eastAsia="Times New Roman" w:hAnsi="Segoe UI" w:cs="Segoe UI"/>
          <w:sz w:val="15"/>
          <w:szCs w:val="15"/>
          <w:lang w:eastAsia="en-IN"/>
        </w:rPr>
      </w:pPr>
      <w:proofErr w:type="spellStart"/>
      <w:r w:rsidRPr="002C6D2C">
        <w:rPr>
          <w:rFonts w:ascii="Nirmala UI" w:eastAsia="Times New Roman" w:hAnsi="Nirmala UI" w:cs="Nirmala UI"/>
          <w:sz w:val="15"/>
          <w:szCs w:val="15"/>
          <w:lang w:eastAsia="en-IN"/>
        </w:rPr>
        <w:t>લેખકો</w:t>
      </w:r>
      <w:proofErr w:type="spellEnd"/>
      <w:r w:rsidRPr="002C6D2C">
        <w:rPr>
          <w:rFonts w:ascii="Hind Vadodara" w:eastAsia="Times New Roman" w:hAnsi="Hind Vadodara" w:cs="Segoe UI"/>
          <w:sz w:val="15"/>
          <w:szCs w:val="15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15"/>
          <w:szCs w:val="15"/>
          <w:lang w:eastAsia="en-IN"/>
        </w:rPr>
        <w:t>માટે</w:t>
      </w:r>
      <w:proofErr w:type="spellEnd"/>
      <w:r w:rsidRPr="002C6D2C">
        <w:rPr>
          <w:rFonts w:ascii="Hind Vadodara" w:eastAsia="Times New Roman" w:hAnsi="Hind Vadodara" w:cs="Segoe UI"/>
          <w:sz w:val="15"/>
          <w:szCs w:val="15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15"/>
          <w:szCs w:val="15"/>
          <w:lang w:eastAsia="en-IN"/>
        </w:rPr>
        <w:t>સૂચના</w:t>
      </w:r>
      <w:proofErr w:type="spellEnd"/>
      <w:r w:rsidRPr="002C6D2C">
        <w:rPr>
          <w:rFonts w:ascii="Hind Vadodara" w:eastAsia="Times New Roman" w:hAnsi="Hind Vadodara" w:cs="Segoe UI"/>
          <w:sz w:val="15"/>
          <w:szCs w:val="15"/>
          <w:lang w:eastAsia="en-IN"/>
        </w:rPr>
        <w:t>-</w:t>
      </w:r>
    </w:p>
    <w:p w14:paraId="64451BCA" w14:textId="77777777" w:rsidR="002C6D2C" w:rsidRPr="002C6D2C" w:rsidRDefault="002C6D2C" w:rsidP="002C6D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ind Vadodara" w:eastAsia="Times New Roman" w:hAnsi="Hind Vadodara" w:cs="Times New Roman"/>
          <w:sz w:val="23"/>
          <w:szCs w:val="23"/>
          <w:lang w:eastAsia="en-IN"/>
        </w:rPr>
      </w:pP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સાહિત્યસેતુમાં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પ્રગટ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થતાં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લખાણોમાં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વિચારો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અને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અભિપ્રાયની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જવાબદારી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જે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તે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લેખકની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રહે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છે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>.</w:t>
      </w:r>
    </w:p>
    <w:p w14:paraId="4A47EF45" w14:textId="77777777" w:rsidR="002C6D2C" w:rsidRPr="002C6D2C" w:rsidRDefault="002C6D2C" w:rsidP="002C6D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ind Vadodara" w:eastAsia="Times New Roman" w:hAnsi="Hind Vadodara" w:cs="Times New Roman"/>
          <w:sz w:val="23"/>
          <w:szCs w:val="23"/>
          <w:lang w:eastAsia="en-IN"/>
        </w:rPr>
      </w:pP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સબમિશન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ગાઈડમાં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જણાવ્યા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અનુસાર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જ</w:t>
      </w:r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r w:rsidRPr="002C6D2C">
        <w:rPr>
          <w:rFonts w:ascii="Cambria" w:eastAsia="Times New Roman" w:hAnsi="Cambria" w:cs="Cambria"/>
          <w:sz w:val="23"/>
          <w:szCs w:val="23"/>
          <w:lang w:eastAsia="en-IN"/>
        </w:rPr>
        <w:t>–</w:t>
      </w:r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નિયત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ફોર્મેટમાં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-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પોતાની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રચનાઓ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,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શોધપત્રો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કે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અભિપ્રાય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મોકલવાના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રહેશે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.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અન્યથા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સ્વીકારવામાં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આવશે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નહીં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>.</w:t>
      </w:r>
    </w:p>
    <w:p w14:paraId="44B31091" w14:textId="77777777" w:rsidR="002C6D2C" w:rsidRPr="002C6D2C" w:rsidRDefault="002C6D2C" w:rsidP="002C6D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ind Vadodara" w:eastAsia="Times New Roman" w:hAnsi="Hind Vadodara" w:cs="Times New Roman"/>
          <w:sz w:val="23"/>
          <w:szCs w:val="23"/>
          <w:lang w:eastAsia="en-IN"/>
        </w:rPr>
      </w:pP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સ્વીકૃતિ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-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અસ્વીકૃતિની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જાણ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અગાઉથી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કરવામાં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આવતી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નથી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.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અંક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પ્રકાશિત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થાય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ત્યારે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જ</w:t>
      </w:r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એ</w:t>
      </w:r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જાણી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શકાશે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. 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એ</w:t>
      </w:r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અંગે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ચર્ચા</w:t>
      </w:r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>-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કે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વાદ</w:t>
      </w:r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>-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વિવાદ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સ્વીકાર્ય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નથી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.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એમાં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આખરી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નિર્ણય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સાહિત્યસેતુના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સંપાદકમંડળનો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જ</w:t>
      </w:r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રહેશે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>.</w:t>
      </w:r>
    </w:p>
    <w:p w14:paraId="248F7719" w14:textId="77777777" w:rsidR="002C6D2C" w:rsidRPr="002C6D2C" w:rsidRDefault="002C6D2C" w:rsidP="002C6D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ind Vadodara" w:eastAsia="Times New Roman" w:hAnsi="Hind Vadodara" w:cs="Times New Roman"/>
          <w:sz w:val="23"/>
          <w:szCs w:val="23"/>
          <w:lang w:eastAsia="en-IN"/>
        </w:rPr>
      </w:pP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હાર્ડકોપીમાં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કે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પી</w:t>
      </w:r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>.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ડી</w:t>
      </w:r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>.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એફ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.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સ્વરૂપે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કે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નિયત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ફોર્મેટ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સીવાયના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ફોર્મેટમાં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આવતી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રચનાઓ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કોઈપણ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સંજોગોમાં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સ્વીકારવામાં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આવતી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નથી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>.</w:t>
      </w:r>
    </w:p>
    <w:p w14:paraId="2ED8CD8E" w14:textId="77777777" w:rsidR="002C6D2C" w:rsidRPr="002C6D2C" w:rsidRDefault="002C6D2C" w:rsidP="002C6D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ind Vadodara" w:eastAsia="Times New Roman" w:hAnsi="Hind Vadodara" w:cs="Times New Roman"/>
          <w:sz w:val="23"/>
          <w:szCs w:val="23"/>
          <w:lang w:eastAsia="en-IN"/>
        </w:rPr>
      </w:pP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આ</w:t>
      </w:r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મેગેઝિન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અને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એના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સંચાલકો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શોધપત્રોને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લઇને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કોઈપણ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જાતની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આર્થિક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લેવડ</w:t>
      </w:r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>-</w:t>
      </w:r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દેવડ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કરતાં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 xml:space="preserve"> </w:t>
      </w:r>
      <w:proofErr w:type="spellStart"/>
      <w:r w:rsidRPr="002C6D2C">
        <w:rPr>
          <w:rFonts w:ascii="Nirmala UI" w:eastAsia="Times New Roman" w:hAnsi="Nirmala UI" w:cs="Nirmala UI"/>
          <w:sz w:val="23"/>
          <w:szCs w:val="23"/>
          <w:lang w:eastAsia="en-IN"/>
        </w:rPr>
        <w:t>નથી</w:t>
      </w:r>
      <w:proofErr w:type="spellEnd"/>
      <w:r w:rsidRPr="002C6D2C">
        <w:rPr>
          <w:rFonts w:ascii="Hind Vadodara" w:eastAsia="Times New Roman" w:hAnsi="Hind Vadodara" w:cs="Times New Roman"/>
          <w:sz w:val="23"/>
          <w:szCs w:val="23"/>
          <w:lang w:eastAsia="en-IN"/>
        </w:rPr>
        <w:t>.</w:t>
      </w:r>
    </w:p>
    <w:p w14:paraId="09D165C9" w14:textId="77777777" w:rsidR="00141262" w:rsidRDefault="00141262"/>
    <w:sectPr w:rsidR="00141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ind Vadodar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E2D20"/>
    <w:multiLevelType w:val="multilevel"/>
    <w:tmpl w:val="B0EE3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2C"/>
    <w:rsid w:val="00141262"/>
    <w:rsid w:val="002C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7915"/>
  <w15:chartTrackingRefBased/>
  <w15:docId w15:val="{1496031E-D4B8-4419-A138-B1319E29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2C6D2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2C6D2C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6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7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2020-05-13T12:19:00Z</dcterms:created>
  <dcterms:modified xsi:type="dcterms:W3CDTF">2020-05-13T12:23:00Z</dcterms:modified>
</cp:coreProperties>
</file>