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ПЕРЕВОЗКИ ГРУЗА</w:t>
      </w:r>
    </w:p>
    <w:p>
      <w:pPr>
        <w:jc w:val="right"/>
      </w:pPr>
      <w:r>
        <w:rPr>
          <w:rFonts w:ascii="Arial" w:hAnsi="Arial"/>
          <w:b/>
          <w:sz w:val="21"/>
        </w:rPr>
        <w:t>№ ТР-2026/001</w:t>
        <w:br/>
        <w:t>03.08.2026</w:t>
      </w:r>
    </w:p>
    <w:p>
      <w:pPr>
        <w:jc w:val="both"/>
      </w:pPr>
      <w:r>
        <w:rPr>
          <w:rFonts w:ascii="Arial" w:hAnsi="Arial"/>
          <w:b w:val="0"/>
          <w:sz w:val="21"/>
        </w:rPr>
        <w:t>ООО «ТрансСиб Экспресс», именуемое далее «Заказчик», и ООО «Клиника Плюс», именуемое далее «Перевозчик», заключили настоящий договор.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Перевозчик обязуется организовать перевозку партии товара по согласованному маршруту,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Цена и расчёты</w:t>
      </w:r>
    </w:p>
    <w:p>
      <w:pPr>
        <w:jc w:val="both"/>
      </w:pPr>
      <w:r>
        <w:rPr>
          <w:rFonts w:ascii="Arial" w:hAnsi="Arial"/>
          <w:b w:val="0"/>
          <w:sz w:val="21"/>
        </w:rPr>
        <w:t>Цена услуг по настоящему договору установлена в размере 42 500,00 рублей. Оплата производится безналичным переводом.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Перевозчик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«ТрансСиб Экспресс»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«Клиника Плюс»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