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0BE" w:rsidRPr="0075215F" w:rsidRDefault="0075215F" w:rsidP="0075215F">
      <w:pPr>
        <w:jc w:val="center"/>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5215F">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CAHIER DE CHARGES</w:t>
      </w:r>
    </w:p>
    <w:p w:rsidR="0075215F" w:rsidRDefault="0075215F"/>
    <w:p w:rsidR="0075215F" w:rsidRDefault="0075215F"/>
    <w:p w:rsidR="0075215F" w:rsidRDefault="0075215F">
      <w:r>
        <w:rPr>
          <w:noProof/>
          <w:lang w:val="en-US"/>
        </w:rPr>
        <mc:AlternateContent>
          <mc:Choice Requires="wps">
            <w:drawing>
              <wp:anchor distT="0" distB="0" distL="114300" distR="114300" simplePos="0" relativeHeight="251659264" behindDoc="0" locked="0" layoutInCell="1" allowOverlap="1" wp14:anchorId="767A1119" wp14:editId="43EEEEE8">
                <wp:simplePos x="0" y="0"/>
                <wp:positionH relativeFrom="column">
                  <wp:posOffset>-655955</wp:posOffset>
                </wp:positionH>
                <wp:positionV relativeFrom="paragraph">
                  <wp:posOffset>133985</wp:posOffset>
                </wp:positionV>
                <wp:extent cx="7033260" cy="0"/>
                <wp:effectExtent l="0" t="0" r="34290" b="19050"/>
                <wp:wrapNone/>
                <wp:docPr id="1" name="Connecteur droit 1"/>
                <wp:cNvGraphicFramePr/>
                <a:graphic xmlns:a="http://schemas.openxmlformats.org/drawingml/2006/main">
                  <a:graphicData uri="http://schemas.microsoft.com/office/word/2010/wordprocessingShape">
                    <wps:wsp>
                      <wps:cNvCnPr/>
                      <wps:spPr>
                        <a:xfrm>
                          <a:off x="0" y="0"/>
                          <a:ext cx="7033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0A5E2E7"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5pt,10.55pt" to="502.1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" strokecolor="black [3200]" strokeweight=".5pt">
                <v:stroke joinstyle="miter"/>
              </v:line>
            </w:pict>
          </mc:Fallback>
        </mc:AlternateContent>
      </w:r>
    </w:p>
    <w:p w:rsidR="0075215F" w:rsidRDefault="0075215F"/>
    <w:p w:rsidR="0075215F" w:rsidRDefault="0075215F"/>
    <w:p w:rsidR="0075215F" w:rsidRDefault="0075215F"/>
    <w:p w:rsidR="0075215F" w:rsidRPr="0075215F" w:rsidRDefault="0075215F" w:rsidP="0075215F">
      <w:pPr>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215F">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APPLICATION WEB </w:t>
      </w:r>
      <w:r w:rsidR="00D86EFC">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BANQUE CONNECT</w:t>
      </w:r>
    </w:p>
    <w:p w:rsidR="0075215F" w:rsidRDefault="0075215F"/>
    <w:p w:rsidR="0075215F" w:rsidRDefault="0075215F"/>
    <w:p w:rsidR="0075215F" w:rsidRDefault="0075215F">
      <w:r w:rsidRPr="0075215F">
        <w:rPr>
          <w:noProof/>
          <w:lang w:val="en-US"/>
        </w:rPr>
        <w:drawing>
          <wp:anchor distT="0" distB="0" distL="114300" distR="114300" simplePos="0" relativeHeight="251660288" behindDoc="1" locked="0" layoutInCell="1" allowOverlap="1" wp14:anchorId="610E5F34" wp14:editId="7F674459">
            <wp:simplePos x="0" y="0"/>
            <wp:positionH relativeFrom="margin">
              <wp:align>center</wp:align>
            </wp:positionH>
            <wp:positionV relativeFrom="paragraph">
              <wp:posOffset>4445</wp:posOffset>
            </wp:positionV>
            <wp:extent cx="2095500" cy="1912620"/>
            <wp:effectExtent l="0" t="0" r="0" b="0"/>
            <wp:wrapTight wrapText="bothSides">
              <wp:wrapPolygon edited="0">
                <wp:start x="0" y="0"/>
                <wp:lineTo x="0" y="21299"/>
                <wp:lineTo x="21404" y="21299"/>
                <wp:lineTo x="21404" y="0"/>
                <wp:lineTo x="0" y="0"/>
              </wp:wrapPolygon>
            </wp:wrapTight>
            <wp:docPr id="2" name="Image 2" descr="C:\Users\SOULAIMA\Desktop\logo_cyr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LAIMA\Desktop\logo_cyrin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912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215F" w:rsidRDefault="0075215F"/>
    <w:p w:rsidR="0075215F" w:rsidRDefault="0075215F"/>
    <w:p w:rsidR="0075215F" w:rsidRDefault="0075215F"/>
    <w:p w:rsidR="0075215F" w:rsidRDefault="0075215F"/>
    <w:p w:rsidR="0075215F" w:rsidRDefault="0075215F"/>
    <w:p w:rsidR="0075215F" w:rsidRDefault="0075215F"/>
    <w:p w:rsidR="0075215F" w:rsidRDefault="0075215F"/>
    <w:p w:rsidR="0075215F" w:rsidRPr="00D86EFC" w:rsidRDefault="0075215F">
      <w:pPr>
        <w:rPr>
          <w:b/>
          <w:sz w:val="52"/>
          <w:szCs w:val="52"/>
        </w:rPr>
      </w:pPr>
    </w:p>
    <w:p w:rsidR="0075215F" w:rsidRDefault="00D86EFC" w:rsidP="00D86EFC">
      <w:pPr>
        <w:jc w:val="center"/>
        <w:rPr>
          <w:rFonts w:cstheme="minorHAnsi"/>
          <w:b/>
          <w:sz w:val="40"/>
          <w:szCs w:val="40"/>
        </w:rPr>
      </w:pPr>
      <w:proofErr w:type="gramStart"/>
      <w:r w:rsidRPr="00D86EFC">
        <w:rPr>
          <w:rFonts w:cstheme="minorHAnsi"/>
          <w:b/>
          <w:sz w:val="40"/>
          <w:szCs w:val="40"/>
        </w:rPr>
        <w:t>réalisé</w:t>
      </w:r>
      <w:proofErr w:type="gramEnd"/>
      <w:r w:rsidRPr="00D86EFC">
        <w:rPr>
          <w:rFonts w:cstheme="minorHAnsi"/>
          <w:b/>
          <w:sz w:val="40"/>
          <w:szCs w:val="40"/>
        </w:rPr>
        <w:t xml:space="preserve"> par :</w:t>
      </w:r>
    </w:p>
    <w:p w:rsidR="00D86EFC" w:rsidRPr="00D86EFC" w:rsidRDefault="00D86EFC" w:rsidP="00D86EFC">
      <w:pPr>
        <w:jc w:val="center"/>
        <w:rPr>
          <w:rFonts w:cstheme="minorHAnsi"/>
          <w:b/>
          <w:sz w:val="32"/>
          <w:szCs w:val="32"/>
          <w:lang w:val="en-US"/>
        </w:rPr>
      </w:pPr>
      <w:r w:rsidRPr="00D86EFC">
        <w:rPr>
          <w:rFonts w:cstheme="minorHAnsi"/>
          <w:b/>
          <w:sz w:val="32"/>
          <w:szCs w:val="32"/>
          <w:lang w:val="en-US"/>
        </w:rPr>
        <w:t xml:space="preserve">-Haroun </w:t>
      </w:r>
      <w:proofErr w:type="spellStart"/>
      <w:r w:rsidRPr="00D86EFC">
        <w:rPr>
          <w:rFonts w:cstheme="minorHAnsi"/>
          <w:b/>
          <w:sz w:val="32"/>
          <w:szCs w:val="32"/>
          <w:lang w:val="en-US"/>
        </w:rPr>
        <w:t>jemaa</w:t>
      </w:r>
      <w:proofErr w:type="spellEnd"/>
    </w:p>
    <w:p w:rsidR="00D86EFC" w:rsidRPr="00D86EFC" w:rsidRDefault="00D86EFC" w:rsidP="00D86EFC">
      <w:pPr>
        <w:jc w:val="center"/>
        <w:rPr>
          <w:rFonts w:cstheme="minorHAnsi"/>
          <w:b/>
          <w:sz w:val="32"/>
          <w:szCs w:val="32"/>
          <w:lang w:val="en-US"/>
        </w:rPr>
      </w:pPr>
      <w:r>
        <w:rPr>
          <w:rFonts w:cstheme="minorHAnsi"/>
          <w:b/>
          <w:sz w:val="32"/>
          <w:szCs w:val="32"/>
          <w:lang w:val="en-US"/>
        </w:rPr>
        <w:t>-</w:t>
      </w:r>
      <w:proofErr w:type="spellStart"/>
      <w:r w:rsidRPr="00D86EFC">
        <w:rPr>
          <w:rFonts w:cstheme="minorHAnsi"/>
          <w:b/>
          <w:sz w:val="32"/>
          <w:szCs w:val="32"/>
          <w:lang w:val="en-US"/>
        </w:rPr>
        <w:t>Soulayma</w:t>
      </w:r>
      <w:proofErr w:type="spellEnd"/>
      <w:r w:rsidRPr="00D86EFC">
        <w:rPr>
          <w:rFonts w:cstheme="minorHAnsi"/>
          <w:b/>
          <w:sz w:val="32"/>
          <w:szCs w:val="32"/>
          <w:lang w:val="en-US"/>
        </w:rPr>
        <w:t xml:space="preserve"> </w:t>
      </w:r>
      <w:proofErr w:type="spellStart"/>
      <w:r w:rsidRPr="00D86EFC">
        <w:rPr>
          <w:rFonts w:cstheme="minorHAnsi"/>
          <w:b/>
          <w:sz w:val="32"/>
          <w:szCs w:val="32"/>
          <w:lang w:val="en-US"/>
        </w:rPr>
        <w:t>jeribi</w:t>
      </w:r>
      <w:proofErr w:type="spellEnd"/>
    </w:p>
    <w:p w:rsidR="00D86EFC" w:rsidRDefault="00D86EFC" w:rsidP="00D86EFC">
      <w:pPr>
        <w:jc w:val="center"/>
        <w:rPr>
          <w:rFonts w:cstheme="minorHAnsi"/>
          <w:b/>
          <w:sz w:val="32"/>
          <w:szCs w:val="32"/>
          <w:lang w:val="en-US"/>
        </w:rPr>
      </w:pPr>
      <w:r>
        <w:rPr>
          <w:rFonts w:cstheme="minorHAnsi"/>
          <w:b/>
          <w:sz w:val="32"/>
          <w:szCs w:val="32"/>
          <w:lang w:val="en-US"/>
        </w:rPr>
        <w:t>-</w:t>
      </w:r>
      <w:r w:rsidRPr="00D86EFC">
        <w:rPr>
          <w:rFonts w:cstheme="minorHAnsi"/>
          <w:b/>
          <w:sz w:val="32"/>
          <w:szCs w:val="32"/>
          <w:lang w:val="en-US"/>
        </w:rPr>
        <w:t xml:space="preserve">Mohamed </w:t>
      </w:r>
      <w:proofErr w:type="spellStart"/>
      <w:r w:rsidRPr="00D86EFC">
        <w:rPr>
          <w:rFonts w:cstheme="minorHAnsi"/>
          <w:b/>
          <w:sz w:val="32"/>
          <w:szCs w:val="32"/>
          <w:lang w:val="en-US"/>
        </w:rPr>
        <w:t>chedi</w:t>
      </w:r>
      <w:proofErr w:type="spellEnd"/>
      <w:r w:rsidRPr="00D86EFC">
        <w:rPr>
          <w:rFonts w:cstheme="minorHAnsi"/>
          <w:b/>
          <w:sz w:val="32"/>
          <w:szCs w:val="32"/>
          <w:lang w:val="en-US"/>
        </w:rPr>
        <w:t xml:space="preserve"> </w:t>
      </w:r>
      <w:proofErr w:type="spellStart"/>
      <w:r w:rsidRPr="00D86EFC">
        <w:rPr>
          <w:rFonts w:cstheme="minorHAnsi"/>
          <w:b/>
          <w:sz w:val="32"/>
          <w:szCs w:val="32"/>
          <w:lang w:val="en-US"/>
        </w:rPr>
        <w:t>bedhiafi</w:t>
      </w:r>
      <w:proofErr w:type="spellEnd"/>
    </w:p>
    <w:p w:rsidR="00D86EFC" w:rsidRPr="00D86EFC" w:rsidRDefault="00D86EFC" w:rsidP="00D86EFC">
      <w:pPr>
        <w:rPr>
          <w:rFonts w:cstheme="minorHAnsi"/>
          <w:b/>
          <w:sz w:val="32"/>
          <w:szCs w:val="32"/>
          <w:lang w:val="en-US"/>
        </w:rPr>
      </w:pPr>
    </w:p>
    <w:tbl>
      <w:tblPr>
        <w:tblStyle w:val="TableGrid"/>
        <w:tblW w:w="0" w:type="auto"/>
        <w:tblLook w:val="04A0" w:firstRow="1" w:lastRow="0" w:firstColumn="1" w:lastColumn="0" w:noHBand="0" w:noVBand="1"/>
      </w:tblPr>
      <w:tblGrid>
        <w:gridCol w:w="2169"/>
        <w:gridCol w:w="2376"/>
        <w:gridCol w:w="2169"/>
      </w:tblGrid>
      <w:tr w:rsidR="00D86EFC" w:rsidTr="005E6EEB">
        <w:trPr>
          <w:trHeight w:val="197"/>
        </w:trPr>
        <w:tc>
          <w:tcPr>
            <w:tcW w:w="2169" w:type="dxa"/>
          </w:tcPr>
          <w:p w:rsidR="00D86EFC" w:rsidRPr="005E6EEB" w:rsidRDefault="00D86EFC">
            <w:pPr>
              <w:rPr>
                <w:rFonts w:ascii="Arial Black" w:hAnsi="Arial Black"/>
                <w:color w:val="2E74B5" w:themeColor="accent1" w:themeShade="BF"/>
                <w:sz w:val="40"/>
                <w:szCs w:val="40"/>
                <w:lang w:val="en-US"/>
              </w:rPr>
            </w:pPr>
            <w:r w:rsidRPr="005E6EEB">
              <w:rPr>
                <w:rFonts w:ascii="Arial Black" w:hAnsi="Arial Black"/>
                <w:color w:val="2E74B5" w:themeColor="accent1" w:themeShade="BF"/>
                <w:sz w:val="40"/>
                <w:szCs w:val="40"/>
                <w:lang w:val="en-US"/>
              </w:rPr>
              <w:lastRenderedPageBreak/>
              <w:t>Version</w:t>
            </w:r>
          </w:p>
        </w:tc>
        <w:tc>
          <w:tcPr>
            <w:tcW w:w="2376" w:type="dxa"/>
          </w:tcPr>
          <w:p w:rsidR="00D86EFC" w:rsidRPr="005E6EEB" w:rsidRDefault="00D86EFC">
            <w:pPr>
              <w:rPr>
                <w:rFonts w:ascii="Arial Black" w:hAnsi="Arial Black"/>
                <w:color w:val="2E74B5" w:themeColor="accent1" w:themeShade="BF"/>
                <w:sz w:val="40"/>
                <w:szCs w:val="40"/>
                <w:lang w:val="en-US"/>
              </w:rPr>
            </w:pPr>
            <w:r w:rsidRPr="005E6EEB">
              <w:rPr>
                <w:rFonts w:ascii="Arial Black" w:hAnsi="Arial Black"/>
                <w:color w:val="2E74B5" w:themeColor="accent1" w:themeShade="BF"/>
                <w:sz w:val="40"/>
                <w:szCs w:val="40"/>
                <w:lang w:val="en-US"/>
              </w:rPr>
              <w:t xml:space="preserve">Date </w:t>
            </w:r>
          </w:p>
        </w:tc>
        <w:tc>
          <w:tcPr>
            <w:tcW w:w="2169" w:type="dxa"/>
          </w:tcPr>
          <w:p w:rsidR="00D86EFC" w:rsidRPr="005E6EEB" w:rsidRDefault="00D86EFC">
            <w:pPr>
              <w:rPr>
                <w:rFonts w:ascii="Arial Black" w:hAnsi="Arial Black"/>
                <w:sz w:val="40"/>
                <w:szCs w:val="40"/>
                <w:lang w:val="en-US"/>
              </w:rPr>
            </w:pPr>
            <w:r w:rsidRPr="005E6EEB">
              <w:rPr>
                <w:rFonts w:ascii="Arial Black" w:hAnsi="Arial Black"/>
                <w:color w:val="2E74B5" w:themeColor="accent1" w:themeShade="BF"/>
                <w:sz w:val="40"/>
                <w:szCs w:val="40"/>
                <w:lang w:val="en-US"/>
              </w:rPr>
              <w:t>Auteur</w:t>
            </w:r>
          </w:p>
        </w:tc>
      </w:tr>
      <w:tr w:rsidR="00D86EFC" w:rsidTr="005E6EEB">
        <w:trPr>
          <w:trHeight w:val="197"/>
        </w:trPr>
        <w:tc>
          <w:tcPr>
            <w:tcW w:w="2169" w:type="dxa"/>
          </w:tcPr>
          <w:p w:rsidR="00D86EFC" w:rsidRPr="005E6EEB" w:rsidRDefault="005E6EEB">
            <w:pPr>
              <w:rPr>
                <w:rFonts w:ascii="Arial Black" w:hAnsi="Arial Black"/>
                <w:sz w:val="28"/>
                <w:szCs w:val="28"/>
                <w:lang w:val="en-US"/>
              </w:rPr>
            </w:pPr>
            <w:r w:rsidRPr="005E6EEB">
              <w:rPr>
                <w:rFonts w:ascii="Arial Black" w:hAnsi="Arial Black"/>
                <w:sz w:val="28"/>
                <w:szCs w:val="28"/>
                <w:lang w:val="en-US"/>
              </w:rPr>
              <w:t>1.0</w:t>
            </w:r>
          </w:p>
        </w:tc>
        <w:tc>
          <w:tcPr>
            <w:tcW w:w="2376" w:type="dxa"/>
          </w:tcPr>
          <w:p w:rsidR="00D86EFC" w:rsidRPr="005E6EEB" w:rsidRDefault="00D86EFC">
            <w:pPr>
              <w:rPr>
                <w:rFonts w:ascii="Arial Black" w:hAnsi="Arial Black"/>
                <w:sz w:val="28"/>
                <w:szCs w:val="28"/>
                <w:lang w:val="en-US"/>
              </w:rPr>
            </w:pPr>
            <w:r w:rsidRPr="005E6EEB">
              <w:rPr>
                <w:rFonts w:ascii="Arial Black" w:hAnsi="Arial Black"/>
                <w:sz w:val="28"/>
                <w:szCs w:val="28"/>
                <w:lang w:val="en-US"/>
              </w:rPr>
              <w:t>8/7/2023</w:t>
            </w:r>
          </w:p>
        </w:tc>
        <w:tc>
          <w:tcPr>
            <w:tcW w:w="2169" w:type="dxa"/>
          </w:tcPr>
          <w:p w:rsidR="00D86EFC" w:rsidRPr="005E6EEB" w:rsidRDefault="00D86EFC">
            <w:pPr>
              <w:rPr>
                <w:rFonts w:ascii="Arial Black" w:hAnsi="Arial Black"/>
                <w:sz w:val="28"/>
                <w:szCs w:val="28"/>
                <w:lang w:val="en-US"/>
              </w:rPr>
            </w:pPr>
            <w:r w:rsidRPr="005E6EEB">
              <w:rPr>
                <w:rFonts w:ascii="Arial Black" w:hAnsi="Arial Black"/>
                <w:sz w:val="28"/>
                <w:szCs w:val="28"/>
                <w:lang w:val="en-US"/>
              </w:rPr>
              <w:t>CSH</w:t>
            </w:r>
          </w:p>
        </w:tc>
      </w:tr>
      <w:tr w:rsidR="00D86EFC" w:rsidTr="005E6EEB">
        <w:trPr>
          <w:trHeight w:val="197"/>
        </w:trPr>
        <w:tc>
          <w:tcPr>
            <w:tcW w:w="2169" w:type="dxa"/>
          </w:tcPr>
          <w:p w:rsidR="00D86EFC" w:rsidRPr="005E6EEB" w:rsidRDefault="00D86EFC">
            <w:pPr>
              <w:rPr>
                <w:rFonts w:ascii="Arial Black" w:hAnsi="Arial Black"/>
                <w:sz w:val="28"/>
                <w:szCs w:val="28"/>
                <w:lang w:val="en-US"/>
              </w:rPr>
            </w:pPr>
            <w:r w:rsidRPr="005E6EEB">
              <w:rPr>
                <w:rFonts w:ascii="Arial Black" w:hAnsi="Arial Black"/>
                <w:sz w:val="28"/>
                <w:szCs w:val="28"/>
                <w:lang w:val="en-US"/>
              </w:rPr>
              <w:t>1.1</w:t>
            </w:r>
          </w:p>
        </w:tc>
        <w:tc>
          <w:tcPr>
            <w:tcW w:w="2376" w:type="dxa"/>
          </w:tcPr>
          <w:p w:rsidR="00D86EFC" w:rsidRPr="005E6EEB" w:rsidRDefault="00D86EFC">
            <w:pPr>
              <w:rPr>
                <w:rFonts w:ascii="Arial Black" w:hAnsi="Arial Black"/>
                <w:sz w:val="28"/>
                <w:szCs w:val="28"/>
                <w:lang w:val="en-US"/>
              </w:rPr>
            </w:pPr>
            <w:r w:rsidRPr="005E6EEB">
              <w:rPr>
                <w:rFonts w:ascii="Arial Black" w:hAnsi="Arial Black"/>
                <w:sz w:val="28"/>
                <w:szCs w:val="28"/>
                <w:lang w:val="en-US"/>
              </w:rPr>
              <w:t>17/7/2023</w:t>
            </w:r>
          </w:p>
        </w:tc>
        <w:tc>
          <w:tcPr>
            <w:tcW w:w="2169" w:type="dxa"/>
          </w:tcPr>
          <w:p w:rsidR="00D86EFC" w:rsidRPr="005E6EEB" w:rsidRDefault="00D86EFC">
            <w:pPr>
              <w:rPr>
                <w:rFonts w:ascii="Arial Black" w:hAnsi="Arial Black"/>
                <w:sz w:val="28"/>
                <w:szCs w:val="28"/>
                <w:lang w:val="en-US"/>
              </w:rPr>
            </w:pPr>
            <w:r w:rsidRPr="005E6EEB">
              <w:rPr>
                <w:rFonts w:ascii="Arial Black" w:hAnsi="Arial Black"/>
                <w:sz w:val="28"/>
                <w:szCs w:val="28"/>
                <w:lang w:val="en-US"/>
              </w:rPr>
              <w:t>CSH</w:t>
            </w:r>
          </w:p>
        </w:tc>
      </w:tr>
    </w:tbl>
    <w:p w:rsidR="0075215F" w:rsidRPr="00D86EFC" w:rsidRDefault="0075215F">
      <w:pPr>
        <w:rPr>
          <w:lang w:val="en-US"/>
        </w:rPr>
      </w:pPr>
      <w:bookmarkStart w:id="0" w:name="_GoBack"/>
      <w:bookmarkEnd w:id="0"/>
    </w:p>
    <w:p w:rsidR="0075215F" w:rsidRDefault="00AB7D8F">
      <w:pPr>
        <w:rPr>
          <w:b/>
          <w:color w:val="0070C0"/>
          <w:sz w:val="32"/>
          <w:szCs w:val="32"/>
          <w:u w:val="single"/>
        </w:rPr>
      </w:pPr>
      <w:r w:rsidRPr="0075215F">
        <w:rPr>
          <w:b/>
          <w:color w:val="0070C0"/>
          <w:sz w:val="32"/>
          <w:szCs w:val="32"/>
          <w:u w:val="single"/>
        </w:rPr>
        <w:t>C</w:t>
      </w:r>
      <w:r>
        <w:rPr>
          <w:b/>
          <w:color w:val="0070C0"/>
          <w:sz w:val="32"/>
          <w:szCs w:val="32"/>
          <w:u w:val="single"/>
        </w:rPr>
        <w:t>ontexte :</w:t>
      </w:r>
    </w:p>
    <w:p w:rsidR="00AB7D8F" w:rsidRDefault="00AB7D8F">
      <w:pPr>
        <w:rPr>
          <w:sz w:val="28"/>
          <w:szCs w:val="28"/>
        </w:rPr>
      </w:pPr>
      <w:r w:rsidRPr="00AB7D8F">
        <w:rPr>
          <w:sz w:val="28"/>
          <w:szCs w:val="28"/>
        </w:rPr>
        <w:t>La BFPME est une institution financière de premier plan, opérant dans plusieurs régions du pays. Avec plusieurs employés répartis dans différentes filiales et succursales, la banque fait face à des défis importants en matière de gestion des ressources humaines. Actuellement, les processus RH sont principalement manuels et basés sur des documents papier, ce qui entraîne des retards, des erreurs et une inefficacité générale. Pour améliorer l'efficacité de la gestion des ressources humaines, la banque envisage de développer une application spécifique pour rationaliser les processus RH.</w:t>
      </w:r>
    </w:p>
    <w:p w:rsidR="00AB7D8F" w:rsidRPr="00AB7D8F" w:rsidRDefault="00AB7D8F">
      <w:pPr>
        <w:rPr>
          <w:b/>
          <w:color w:val="0070C0"/>
          <w:sz w:val="32"/>
          <w:szCs w:val="32"/>
          <w:u w:val="single"/>
        </w:rPr>
      </w:pPr>
      <w:r w:rsidRPr="00AB7D8F">
        <w:rPr>
          <w:b/>
          <w:color w:val="0070C0"/>
          <w:sz w:val="32"/>
          <w:szCs w:val="32"/>
          <w:u w:val="single"/>
        </w:rPr>
        <w:t>Justification :</w:t>
      </w:r>
    </w:p>
    <w:p w:rsidR="00AB7D8F" w:rsidRPr="00AB7D8F" w:rsidRDefault="00AB7D8F" w:rsidP="00AB7D8F">
      <w:pPr>
        <w:rPr>
          <w:sz w:val="28"/>
          <w:szCs w:val="28"/>
        </w:rPr>
      </w:pPr>
      <w:r w:rsidRPr="00AB7D8F">
        <w:rPr>
          <w:sz w:val="28"/>
          <w:szCs w:val="28"/>
        </w:rPr>
        <w:t>L'adoption d'une application de ressources humaines présente plusieurs avantages importants pour la BFPME.</w:t>
      </w:r>
    </w:p>
    <w:p w:rsidR="00AB7D8F" w:rsidRPr="00AB7D8F" w:rsidRDefault="00AB7D8F" w:rsidP="00AB7D8F">
      <w:pPr>
        <w:rPr>
          <w:sz w:val="28"/>
          <w:szCs w:val="28"/>
        </w:rPr>
      </w:pPr>
      <w:r w:rsidRPr="00AB7D8F">
        <w:rPr>
          <w:sz w:val="28"/>
          <w:szCs w:val="28"/>
        </w:rPr>
        <w:t>Tout d'abord, elle permettra de réduire les erreurs et les retards liés aux processus manuels, en automatisant les tâches administratives et en éliminant les saisies de données redondantes. Cela permettra d'améliorer l'efficacité opérationnelle et de réduire les coûts associés aux erreurs humaines.</w:t>
      </w:r>
    </w:p>
    <w:p w:rsidR="00AB7D8F" w:rsidRPr="00AB7D8F" w:rsidRDefault="00AB7D8F" w:rsidP="00AB7D8F">
      <w:pPr>
        <w:rPr>
          <w:sz w:val="28"/>
          <w:szCs w:val="28"/>
        </w:rPr>
      </w:pPr>
      <w:r w:rsidRPr="00AB7D8F">
        <w:rPr>
          <w:sz w:val="28"/>
          <w:szCs w:val="28"/>
        </w:rPr>
        <w:t>Deuxièmement, l'application permettra d'améliorer la communication et la collaboration entre les différentes équipes RH et les employés, en fournissant un accès centralisé et en temps réel aux informations pertinentes. Cela facilitera la gestion des dossiers des employés, le suivi des congés, la gestion des performances et d'autres processus RH.</w:t>
      </w:r>
    </w:p>
    <w:p w:rsidR="00AB7D8F" w:rsidRPr="00AB7D8F" w:rsidRDefault="00AB7D8F" w:rsidP="00AB7D8F">
      <w:pPr>
        <w:rPr>
          <w:sz w:val="28"/>
          <w:szCs w:val="28"/>
        </w:rPr>
      </w:pPr>
      <w:r w:rsidRPr="00AB7D8F">
        <w:rPr>
          <w:sz w:val="28"/>
          <w:szCs w:val="28"/>
        </w:rPr>
        <w:t>Enfin, l'application de ressources humaines permettra de mieux analyser et exploiter les données relatives aux ressources humaines, en fournissant des rapports et des analyses détaillées sur les effectifs, la rémunération, la formation, etc. Cela permettra à la banque de prendre des décisions stratégiques basées sur des informations précises et actualisées.</w:t>
      </w:r>
    </w:p>
    <w:p w:rsidR="0075215F" w:rsidRPr="00D86EFC" w:rsidRDefault="00AB7D8F" w:rsidP="00D86EFC">
      <w:pPr>
        <w:rPr>
          <w:sz w:val="28"/>
          <w:szCs w:val="28"/>
        </w:rPr>
      </w:pPr>
      <w:r w:rsidRPr="00AB7D8F">
        <w:rPr>
          <w:sz w:val="28"/>
          <w:szCs w:val="28"/>
        </w:rPr>
        <w:t xml:space="preserve">En résumé, le développement d'une application de ressources humaines spécifique est essentiel pour améliorer l'efficacité, la productivité et la gestion </w:t>
      </w:r>
      <w:r w:rsidRPr="00AB7D8F">
        <w:rPr>
          <w:sz w:val="28"/>
          <w:szCs w:val="28"/>
        </w:rPr>
        <w:lastRenderedPageBreak/>
        <w:t>des ressources humaines au sein de la BFPME, tout en offrant une meilleure expérience aux employés.</w:t>
      </w:r>
    </w:p>
    <w:p w:rsidR="00AB7D8F" w:rsidRDefault="00AB7D8F" w:rsidP="00AB7D8F">
      <w:pPr>
        <w:rPr>
          <w:b/>
          <w:color w:val="0070C0"/>
          <w:sz w:val="32"/>
          <w:szCs w:val="32"/>
          <w:u w:val="single"/>
        </w:rPr>
      </w:pPr>
      <w:r>
        <w:rPr>
          <w:b/>
          <w:color w:val="0070C0"/>
          <w:sz w:val="32"/>
          <w:szCs w:val="32"/>
          <w:u w:val="single"/>
        </w:rPr>
        <w:t>Objectif général</w:t>
      </w:r>
      <w:r w:rsidRPr="00AB7D8F">
        <w:rPr>
          <w:b/>
          <w:color w:val="0070C0"/>
          <w:sz w:val="32"/>
          <w:szCs w:val="32"/>
          <w:u w:val="single"/>
        </w:rPr>
        <w:t xml:space="preserve"> :</w:t>
      </w:r>
    </w:p>
    <w:p w:rsidR="00AB7D8F" w:rsidRDefault="00AB7D8F" w:rsidP="00AB7D8F">
      <w:pPr>
        <w:rPr>
          <w:sz w:val="28"/>
          <w:szCs w:val="28"/>
        </w:rPr>
      </w:pPr>
      <w:r>
        <w:rPr>
          <w:sz w:val="28"/>
          <w:szCs w:val="28"/>
        </w:rPr>
        <w:t>L</w:t>
      </w:r>
      <w:r w:rsidRPr="00AB7D8F">
        <w:rPr>
          <w:sz w:val="28"/>
          <w:szCs w:val="28"/>
        </w:rPr>
        <w:t xml:space="preserve">'objectif général de l'application de ressources humaines </w:t>
      </w:r>
      <w:r w:rsidR="00DE17AB">
        <w:rPr>
          <w:sz w:val="28"/>
          <w:szCs w:val="28"/>
        </w:rPr>
        <w:t>de la BFPME</w:t>
      </w:r>
      <w:r w:rsidRPr="00AB7D8F">
        <w:rPr>
          <w:sz w:val="28"/>
          <w:szCs w:val="28"/>
        </w:rPr>
        <w:t xml:space="preserve"> est de simplifier et d'optimiser les processus RH, de centraliser les données, d'améliorer la communication, de faciliter la prise de décision basée sur des données et de garantir la sécurité des informations. Cela contribuera à une gestion des ressources humaines plus efficace, à une meilleure productivité et à une satisfaction accrue des employés.</w:t>
      </w:r>
    </w:p>
    <w:p w:rsidR="00DE17AB" w:rsidRDefault="00DE17AB" w:rsidP="00DE17AB">
      <w:pPr>
        <w:rPr>
          <w:b/>
          <w:color w:val="0070C0"/>
          <w:sz w:val="32"/>
          <w:szCs w:val="32"/>
          <w:u w:val="single"/>
        </w:rPr>
      </w:pPr>
      <w:r>
        <w:rPr>
          <w:b/>
          <w:color w:val="0070C0"/>
          <w:sz w:val="32"/>
          <w:szCs w:val="32"/>
          <w:u w:val="single"/>
        </w:rPr>
        <w:t>Objectif spécifique</w:t>
      </w:r>
      <w:r w:rsidRPr="00AB7D8F">
        <w:rPr>
          <w:b/>
          <w:color w:val="0070C0"/>
          <w:sz w:val="32"/>
          <w:szCs w:val="32"/>
          <w:u w:val="single"/>
        </w:rPr>
        <w:t xml:space="preserve"> :</w:t>
      </w:r>
    </w:p>
    <w:p w:rsidR="00DE17AB" w:rsidRDefault="00DE17AB" w:rsidP="00AB7D8F">
      <w:pPr>
        <w:rPr>
          <w:sz w:val="28"/>
          <w:szCs w:val="28"/>
        </w:rPr>
      </w:pPr>
      <w:r w:rsidRPr="00DE17AB">
        <w:rPr>
          <w:sz w:val="28"/>
          <w:szCs w:val="28"/>
        </w:rPr>
        <w:t>Voici quelques exemples d'objectifs spécifiques pour l'application de ressour</w:t>
      </w:r>
      <w:r>
        <w:rPr>
          <w:sz w:val="28"/>
          <w:szCs w:val="28"/>
        </w:rPr>
        <w:t>ces humaines de la BFPME :</w:t>
      </w:r>
    </w:p>
    <w:p w:rsidR="00D3105B" w:rsidRDefault="002A7FBF" w:rsidP="00AB7D8F">
      <w:pPr>
        <w:rPr>
          <w:sz w:val="28"/>
          <w:szCs w:val="28"/>
        </w:rPr>
      </w:pPr>
      <w:r w:rsidRPr="00DE17AB">
        <w:rPr>
          <w:sz w:val="28"/>
          <w:szCs w:val="28"/>
          <w:u w:val="single"/>
        </w:rPr>
        <w:t>-Améliorer la précision des données des employés :</w:t>
      </w:r>
      <w:r w:rsidRPr="00DE17AB">
        <w:rPr>
          <w:sz w:val="28"/>
          <w:szCs w:val="28"/>
        </w:rPr>
        <w:t xml:space="preserve"> L'objectif est de mettre en place des mécanismes de contrôle de qualité pour garantir l'exactitude et la mise à jour régulière des informations relatives aux employés. </w:t>
      </w:r>
    </w:p>
    <w:p w:rsidR="00D3105B" w:rsidRDefault="00D3105B" w:rsidP="00AB7D8F">
      <w:pPr>
        <w:rPr>
          <w:sz w:val="28"/>
          <w:szCs w:val="28"/>
        </w:rPr>
      </w:pPr>
      <w:r>
        <w:rPr>
          <w:sz w:val="28"/>
          <w:szCs w:val="28"/>
        </w:rPr>
        <w:t>On parle d’</w:t>
      </w:r>
      <w:r w:rsidRPr="00D3105B">
        <w:rPr>
          <w:sz w:val="28"/>
          <w:szCs w:val="28"/>
        </w:rPr>
        <w:t>une interface permettant de saisir et de gérer les données personnelles des employés, y compris les informations sur le conjoint et les enfants, ainsi que les dates de naissance associées.</w:t>
      </w:r>
    </w:p>
    <w:p w:rsidR="002A7FBF" w:rsidRDefault="002A7FBF" w:rsidP="00AB7D8F">
      <w:pPr>
        <w:rPr>
          <w:sz w:val="28"/>
          <w:szCs w:val="28"/>
        </w:rPr>
      </w:pPr>
      <w:r w:rsidRPr="00DE17AB">
        <w:rPr>
          <w:sz w:val="28"/>
          <w:szCs w:val="28"/>
        </w:rPr>
        <w:t xml:space="preserve">Cela permettra d'éliminer les erreurs et les incohérences dans les dossiers des employés et d'améliorer la fiabilité des données RH.  </w:t>
      </w:r>
    </w:p>
    <w:p w:rsidR="002A7FBF" w:rsidRDefault="00D3105B" w:rsidP="002A7FBF">
      <w:pPr>
        <w:rPr>
          <w:sz w:val="28"/>
          <w:szCs w:val="28"/>
          <w:u w:val="single"/>
        </w:rPr>
      </w:pPr>
      <w:r>
        <w:rPr>
          <w:sz w:val="28"/>
          <w:szCs w:val="28"/>
          <w:u w:val="single"/>
        </w:rPr>
        <w:t>-</w:t>
      </w:r>
      <w:r w:rsidRPr="00D3105B">
        <w:rPr>
          <w:sz w:val="28"/>
          <w:szCs w:val="28"/>
          <w:u w:val="single"/>
        </w:rPr>
        <w:t>Établir et organiser les diff</w:t>
      </w:r>
      <w:r>
        <w:rPr>
          <w:sz w:val="28"/>
          <w:szCs w:val="28"/>
          <w:u w:val="single"/>
        </w:rPr>
        <w:t xml:space="preserve">érentes structures de la banque : </w:t>
      </w:r>
      <w:r w:rsidRPr="00D3105B">
        <w:rPr>
          <w:sz w:val="28"/>
          <w:szCs w:val="28"/>
        </w:rPr>
        <w:t>L’objectif est de</w:t>
      </w:r>
      <w:r>
        <w:rPr>
          <w:sz w:val="28"/>
          <w:szCs w:val="28"/>
          <w:u w:val="single"/>
        </w:rPr>
        <w:t xml:space="preserve"> </w:t>
      </w:r>
    </w:p>
    <w:p w:rsidR="002A7FBF" w:rsidRDefault="00D3105B" w:rsidP="002A7FBF">
      <w:pPr>
        <w:rPr>
          <w:sz w:val="28"/>
          <w:szCs w:val="28"/>
        </w:rPr>
      </w:pPr>
      <w:r>
        <w:rPr>
          <w:sz w:val="28"/>
          <w:szCs w:val="28"/>
        </w:rPr>
        <w:t>Permettre</w:t>
      </w:r>
      <w:r w:rsidR="002A7FBF" w:rsidRPr="002A7FBF">
        <w:rPr>
          <w:sz w:val="28"/>
          <w:szCs w:val="28"/>
        </w:rPr>
        <w:t xml:space="preserve"> la création et la gestion des structures hiérarchiques de la banque, y compris les diff</w:t>
      </w:r>
      <w:r>
        <w:rPr>
          <w:sz w:val="28"/>
          <w:szCs w:val="28"/>
        </w:rPr>
        <w:t>érents niveaux et départements pour f</w:t>
      </w:r>
      <w:r w:rsidR="002A7FBF" w:rsidRPr="002A7FBF">
        <w:rPr>
          <w:sz w:val="28"/>
          <w:szCs w:val="28"/>
        </w:rPr>
        <w:t>aciliter l'affectation et la gestion du personnel en associant les employés aux postes appropriés dans la structure hiérarchique.</w:t>
      </w:r>
    </w:p>
    <w:p w:rsidR="00DE17AB" w:rsidRDefault="00DE17AB" w:rsidP="00AB7D8F">
      <w:pPr>
        <w:rPr>
          <w:sz w:val="28"/>
          <w:szCs w:val="28"/>
        </w:rPr>
      </w:pPr>
      <w:r w:rsidRPr="00DE17AB">
        <w:rPr>
          <w:sz w:val="28"/>
          <w:szCs w:val="28"/>
          <w:u w:val="single"/>
        </w:rPr>
        <w:t>-Réduire les délais de traitement des demandes de congés :</w:t>
      </w:r>
      <w:r w:rsidRPr="00DE17AB">
        <w:rPr>
          <w:sz w:val="28"/>
          <w:szCs w:val="28"/>
        </w:rPr>
        <w:t xml:space="preserve"> L'objectif est de mettre en place un système automatisé de gestion des congés qui permettra aux employés de soumettre leurs demandes en ligne et aux responsables RH d'approuver ou de rejeter rapidement ces demandes. L'objectif est de réduire les délais de traitement de manière significative.  </w:t>
      </w:r>
    </w:p>
    <w:p w:rsidR="002A7FBF" w:rsidRDefault="002A7FBF" w:rsidP="00AB7D8F">
      <w:pPr>
        <w:rPr>
          <w:sz w:val="28"/>
          <w:szCs w:val="28"/>
        </w:rPr>
      </w:pPr>
      <w:r w:rsidRPr="002A7FBF">
        <w:rPr>
          <w:sz w:val="28"/>
          <w:szCs w:val="28"/>
          <w:u w:val="single"/>
        </w:rPr>
        <w:t>-Suivi des absences :</w:t>
      </w:r>
      <w:r w:rsidRPr="002A7FBF">
        <w:rPr>
          <w:sz w:val="28"/>
          <w:szCs w:val="28"/>
        </w:rPr>
        <w:t xml:space="preserve"> L'objectif est de développer une fonctionnalité permettant d'enregistrer et de suivre les absences des employés, qu'elles soient liées aux </w:t>
      </w:r>
      <w:r w:rsidRPr="002A7FBF">
        <w:rPr>
          <w:sz w:val="28"/>
          <w:szCs w:val="28"/>
        </w:rPr>
        <w:lastRenderedPageBreak/>
        <w:t xml:space="preserve">congés payés, aux congés maladie, aux congés familiaux ou à d'autres types d'absences autorisées. </w:t>
      </w:r>
    </w:p>
    <w:p w:rsidR="00D3105B" w:rsidRDefault="00D3105B" w:rsidP="00AB7D8F">
      <w:pPr>
        <w:rPr>
          <w:sz w:val="28"/>
          <w:szCs w:val="28"/>
        </w:rPr>
      </w:pPr>
      <w:r w:rsidRPr="00D3105B">
        <w:rPr>
          <w:sz w:val="28"/>
          <w:szCs w:val="28"/>
          <w:u w:val="single"/>
        </w:rPr>
        <w:t>-Gestion des remplacements :</w:t>
      </w:r>
      <w:r>
        <w:rPr>
          <w:sz w:val="28"/>
          <w:szCs w:val="28"/>
        </w:rPr>
        <w:t xml:space="preserve"> L’objectif est de m</w:t>
      </w:r>
      <w:r w:rsidRPr="00D3105B">
        <w:rPr>
          <w:sz w:val="28"/>
          <w:szCs w:val="28"/>
        </w:rPr>
        <w:t>ettre en place un système de gestion des remplacements pour les cadres et les employés occupant des postes spécifiques. Permettre de planifier et d'affecter des intérimaires ou des remplaçants pour assurer la continuité des activités pendant les absences.</w:t>
      </w:r>
    </w:p>
    <w:p w:rsidR="00D3105B" w:rsidRPr="00D3105B" w:rsidRDefault="00D3105B" w:rsidP="00D3105B">
      <w:pPr>
        <w:rPr>
          <w:sz w:val="28"/>
          <w:szCs w:val="28"/>
          <w:u w:val="single"/>
        </w:rPr>
      </w:pPr>
      <w:r w:rsidRPr="00D3105B">
        <w:rPr>
          <w:sz w:val="28"/>
          <w:szCs w:val="28"/>
          <w:u w:val="single"/>
        </w:rPr>
        <w:t>Gestion et suivi des contre-visites pour les maladies :</w:t>
      </w:r>
      <w:r>
        <w:rPr>
          <w:sz w:val="28"/>
          <w:szCs w:val="28"/>
          <w:u w:val="single"/>
        </w:rPr>
        <w:t xml:space="preserve"> </w:t>
      </w:r>
      <w:r w:rsidRPr="00D3105B">
        <w:rPr>
          <w:sz w:val="28"/>
          <w:szCs w:val="28"/>
        </w:rPr>
        <w:t>L’objectif est la mise en</w:t>
      </w:r>
      <w:r>
        <w:rPr>
          <w:sz w:val="28"/>
          <w:szCs w:val="28"/>
          <w:u w:val="single"/>
        </w:rPr>
        <w:t xml:space="preserve"> </w:t>
      </w:r>
      <w:r w:rsidRPr="00D3105B">
        <w:rPr>
          <w:sz w:val="28"/>
          <w:szCs w:val="28"/>
        </w:rPr>
        <w:t xml:space="preserve">place </w:t>
      </w:r>
      <w:r>
        <w:rPr>
          <w:sz w:val="28"/>
          <w:szCs w:val="28"/>
        </w:rPr>
        <w:t>d’</w:t>
      </w:r>
      <w:r w:rsidRPr="00D3105B">
        <w:rPr>
          <w:sz w:val="28"/>
          <w:szCs w:val="28"/>
        </w:rPr>
        <w:t>un système permettant de gérer les contre-visites médicales pour les employés en congé maladie.</w:t>
      </w:r>
    </w:p>
    <w:p w:rsidR="00D3105B" w:rsidRDefault="00D3105B" w:rsidP="00D3105B">
      <w:pPr>
        <w:rPr>
          <w:sz w:val="28"/>
          <w:szCs w:val="28"/>
        </w:rPr>
      </w:pPr>
      <w:r w:rsidRPr="00D3105B">
        <w:rPr>
          <w:sz w:val="28"/>
          <w:szCs w:val="28"/>
        </w:rPr>
        <w:t>Assurer le suivi des contre-visites et enregistrer les informations pertinentes associées à celles-ci.</w:t>
      </w:r>
    </w:p>
    <w:p w:rsidR="00D3105B" w:rsidRDefault="00D3105B" w:rsidP="00D3105B">
      <w:pPr>
        <w:rPr>
          <w:sz w:val="28"/>
          <w:szCs w:val="28"/>
        </w:rPr>
      </w:pPr>
      <w:r w:rsidRPr="003A1916">
        <w:rPr>
          <w:sz w:val="28"/>
          <w:szCs w:val="28"/>
          <w:u w:val="single"/>
        </w:rPr>
        <w:t>Gestion des déplacements et des missions :</w:t>
      </w:r>
      <w:r w:rsidR="003A1916">
        <w:rPr>
          <w:sz w:val="28"/>
          <w:szCs w:val="28"/>
        </w:rPr>
        <w:t xml:space="preserve"> L’objectif est de </w:t>
      </w:r>
      <w:r w:rsidRPr="00D3105B">
        <w:rPr>
          <w:sz w:val="28"/>
          <w:szCs w:val="28"/>
        </w:rPr>
        <w:t>Faciliter la gestion des déplacements et des missions des employés en fournissant des fonctionnalités pour la planification, la réservation des voyages, les demandes d'autorisation et le suivi des dépenses liées aux déplacements.</w:t>
      </w:r>
    </w:p>
    <w:p w:rsidR="003A1916" w:rsidRPr="003A1916" w:rsidRDefault="003A1916" w:rsidP="003A1916">
      <w:pPr>
        <w:rPr>
          <w:sz w:val="28"/>
          <w:szCs w:val="28"/>
          <w:u w:val="single"/>
        </w:rPr>
      </w:pPr>
      <w:r w:rsidRPr="003A1916">
        <w:rPr>
          <w:sz w:val="28"/>
          <w:szCs w:val="28"/>
          <w:u w:val="single"/>
        </w:rPr>
        <w:t>Fournir des attestations en deux langues (arabe et français) :</w:t>
      </w:r>
    </w:p>
    <w:p w:rsidR="003A1916" w:rsidRDefault="003A1916" w:rsidP="003A1916">
      <w:pPr>
        <w:rPr>
          <w:sz w:val="28"/>
          <w:szCs w:val="28"/>
        </w:rPr>
      </w:pPr>
      <w:r w:rsidRPr="003A1916">
        <w:rPr>
          <w:sz w:val="28"/>
          <w:szCs w:val="28"/>
        </w:rPr>
        <w:t>Générer des attestations en langues arabe et française pour différents types de congés, en incluant le titre du congé correspondant.</w:t>
      </w:r>
    </w:p>
    <w:p w:rsidR="00D3105B" w:rsidRDefault="003A1916" w:rsidP="00AB7D8F">
      <w:pPr>
        <w:rPr>
          <w:sz w:val="28"/>
          <w:szCs w:val="28"/>
        </w:rPr>
      </w:pPr>
      <w:r w:rsidRPr="003A1916">
        <w:rPr>
          <w:sz w:val="28"/>
          <w:szCs w:val="28"/>
          <w:u w:val="single"/>
        </w:rPr>
        <w:t>Etablir une interface avec le système de pointage :</w:t>
      </w:r>
      <w:r w:rsidRPr="003A1916">
        <w:rPr>
          <w:sz w:val="28"/>
          <w:szCs w:val="28"/>
        </w:rPr>
        <w:t xml:space="preserve">  </w:t>
      </w:r>
      <w:r>
        <w:rPr>
          <w:sz w:val="28"/>
          <w:szCs w:val="28"/>
        </w:rPr>
        <w:t>L’objectif est d’é</w:t>
      </w:r>
      <w:r w:rsidRPr="003A1916">
        <w:rPr>
          <w:sz w:val="28"/>
          <w:szCs w:val="28"/>
        </w:rPr>
        <w:t>tablir une interface permettant aux cadres régionaux de saisir leurs pointages de présence et d'absence de manière conviviale et efficace, intégrant ces données au système global de gestion des ressources humaines.</w:t>
      </w:r>
    </w:p>
    <w:p w:rsidR="00EF2FF6" w:rsidRDefault="00EF2FF6" w:rsidP="00EF2FF6">
      <w:pPr>
        <w:rPr>
          <w:sz w:val="28"/>
          <w:szCs w:val="28"/>
        </w:rPr>
      </w:pPr>
      <w:r w:rsidRPr="002A7FBF">
        <w:rPr>
          <w:sz w:val="28"/>
          <w:szCs w:val="28"/>
          <w:u w:val="single"/>
        </w:rPr>
        <w:t>-</w:t>
      </w:r>
      <w:r>
        <w:rPr>
          <w:sz w:val="28"/>
          <w:szCs w:val="28"/>
          <w:u w:val="single"/>
        </w:rPr>
        <w:t>Gestion</w:t>
      </w:r>
      <w:r w:rsidRPr="002A7FBF">
        <w:rPr>
          <w:sz w:val="28"/>
          <w:szCs w:val="28"/>
          <w:u w:val="single"/>
        </w:rPr>
        <w:t xml:space="preserve"> </w:t>
      </w:r>
      <w:r>
        <w:rPr>
          <w:sz w:val="28"/>
          <w:szCs w:val="28"/>
          <w:u w:val="single"/>
        </w:rPr>
        <w:t xml:space="preserve">des attestations </w:t>
      </w:r>
      <w:r w:rsidRPr="002A7FBF">
        <w:rPr>
          <w:sz w:val="28"/>
          <w:szCs w:val="28"/>
          <w:u w:val="single"/>
        </w:rPr>
        <w:t>:</w:t>
      </w:r>
      <w:r>
        <w:rPr>
          <w:sz w:val="28"/>
          <w:szCs w:val="28"/>
          <w:u w:val="single"/>
        </w:rPr>
        <w:t xml:space="preserve"> </w:t>
      </w:r>
      <w:r w:rsidRPr="00EF2FF6">
        <w:rPr>
          <w:sz w:val="28"/>
          <w:szCs w:val="28"/>
        </w:rPr>
        <w:t>L'objectif est de mettre en place un système efficace permettant la génération, la gestion et la diffusion des attestations pour les employés de la banque. Ce système vise à simplifier et accélérer le processus de création des attestations en proposant des modèles personnalisables en deux langues (arabe et français) et en automatisant leur génération en prenant en compte les informations spécifiques à chaque demande. L'objectif est également de garantir la confidentialité des données, de faciliter l'accès aux attestations pour les employés et de fournir des rapports statistiques pour une analyse approfondie de l'utilisation des attestations.</w:t>
      </w:r>
    </w:p>
    <w:p w:rsidR="003A1916" w:rsidRDefault="003A1916" w:rsidP="00AB7D8F">
      <w:pPr>
        <w:rPr>
          <w:b/>
          <w:color w:val="0070C0"/>
          <w:sz w:val="32"/>
          <w:szCs w:val="32"/>
          <w:u w:val="single"/>
        </w:rPr>
      </w:pPr>
      <w:r>
        <w:rPr>
          <w:b/>
          <w:color w:val="0070C0"/>
          <w:sz w:val="32"/>
          <w:szCs w:val="32"/>
          <w:u w:val="single"/>
        </w:rPr>
        <w:t>Sécurité et confidentialité :</w:t>
      </w:r>
    </w:p>
    <w:p w:rsidR="003A1916" w:rsidRDefault="003A1916" w:rsidP="00AB7D8F">
      <w:pPr>
        <w:rPr>
          <w:sz w:val="28"/>
          <w:szCs w:val="28"/>
        </w:rPr>
      </w:pPr>
      <w:r w:rsidRPr="003A1916">
        <w:rPr>
          <w:sz w:val="28"/>
          <w:szCs w:val="28"/>
        </w:rPr>
        <w:lastRenderedPageBreak/>
        <w:t xml:space="preserve">Les droits d'accès au système par les différents utilisateurs concernés sont définis et gérés par un "Administrateur". </w:t>
      </w:r>
    </w:p>
    <w:p w:rsidR="003A1916" w:rsidRDefault="003A1916" w:rsidP="00AB7D8F">
      <w:pPr>
        <w:rPr>
          <w:sz w:val="28"/>
          <w:szCs w:val="28"/>
        </w:rPr>
      </w:pPr>
      <w:r w:rsidRPr="003A1916">
        <w:rPr>
          <w:sz w:val="28"/>
          <w:szCs w:val="28"/>
        </w:rPr>
        <w:t>L’accès au paramétrage sera sécurisé avec un mot de passe particulier. L'Administrateur définit pour chaque utilisateur :</w:t>
      </w:r>
    </w:p>
    <w:p w:rsidR="003A1916" w:rsidRDefault="003A1916" w:rsidP="00AB7D8F">
      <w:pPr>
        <w:rPr>
          <w:sz w:val="28"/>
          <w:szCs w:val="28"/>
        </w:rPr>
      </w:pPr>
      <w:r w:rsidRPr="003A1916">
        <w:rPr>
          <w:sz w:val="28"/>
          <w:szCs w:val="28"/>
        </w:rPr>
        <w:t xml:space="preserve"> </w:t>
      </w:r>
      <w:r w:rsidRPr="003A1916">
        <w:rPr>
          <w:sz w:val="28"/>
          <w:szCs w:val="28"/>
        </w:rPr>
        <w:sym w:font="Symbol" w:char="F0B7"/>
      </w:r>
      <w:r>
        <w:rPr>
          <w:sz w:val="28"/>
          <w:szCs w:val="28"/>
        </w:rPr>
        <w:t xml:space="preserve"> Son profil.</w:t>
      </w:r>
    </w:p>
    <w:p w:rsidR="003A1916" w:rsidRDefault="003A1916" w:rsidP="00AB7D8F">
      <w:pPr>
        <w:rPr>
          <w:sz w:val="28"/>
          <w:szCs w:val="28"/>
        </w:rPr>
      </w:pPr>
      <w:r w:rsidRPr="003A1916">
        <w:rPr>
          <w:sz w:val="28"/>
          <w:szCs w:val="28"/>
        </w:rPr>
        <w:sym w:font="Symbol" w:char="F0B7"/>
      </w:r>
      <w:r w:rsidRPr="003A1916">
        <w:rPr>
          <w:sz w:val="28"/>
          <w:szCs w:val="28"/>
        </w:rPr>
        <w:t xml:space="preserve"> Ses droits d'accès (lecture seule, mises à j</w:t>
      </w:r>
      <w:r>
        <w:rPr>
          <w:sz w:val="28"/>
          <w:szCs w:val="28"/>
        </w:rPr>
        <w:t>our, éditions, suppressions,…).</w:t>
      </w:r>
    </w:p>
    <w:p w:rsidR="003A1916" w:rsidRDefault="003A1916" w:rsidP="00AB7D8F">
      <w:pPr>
        <w:rPr>
          <w:sz w:val="28"/>
          <w:szCs w:val="28"/>
        </w:rPr>
      </w:pPr>
      <w:r w:rsidRPr="003A1916">
        <w:rPr>
          <w:sz w:val="28"/>
          <w:szCs w:val="28"/>
        </w:rPr>
        <w:sym w:font="Symbol" w:char="F0B7"/>
      </w:r>
      <w:r w:rsidRPr="003A1916">
        <w:rPr>
          <w:sz w:val="28"/>
          <w:szCs w:val="28"/>
        </w:rPr>
        <w:t xml:space="preserve"> Son domaine d'intervention (fonctions du logiciel autorisées). </w:t>
      </w:r>
    </w:p>
    <w:p w:rsidR="003A1916" w:rsidRDefault="003A1916" w:rsidP="00AB7D8F">
      <w:pPr>
        <w:rPr>
          <w:sz w:val="28"/>
          <w:szCs w:val="28"/>
        </w:rPr>
      </w:pPr>
      <w:r w:rsidRPr="003A1916">
        <w:rPr>
          <w:sz w:val="28"/>
          <w:szCs w:val="28"/>
        </w:rPr>
        <w:t xml:space="preserve">La reconnaissance de l'utilisateur par le système doit être mise en pratique par la saisie d'un code et d'un mot de passe associé ou tout autre moyen plus évolué permettant une authentification. </w:t>
      </w:r>
    </w:p>
    <w:p w:rsidR="003A1916" w:rsidRDefault="003A1916" w:rsidP="00AB7D8F">
      <w:pPr>
        <w:rPr>
          <w:sz w:val="28"/>
          <w:szCs w:val="28"/>
        </w:rPr>
      </w:pPr>
      <w:r w:rsidRPr="003A1916">
        <w:rPr>
          <w:sz w:val="28"/>
          <w:szCs w:val="28"/>
        </w:rPr>
        <w:t>Les mots de passe associés aux utilisateurs devront être</w:t>
      </w:r>
    </w:p>
    <w:p w:rsidR="003A1916" w:rsidRDefault="003A1916" w:rsidP="00AB7D8F">
      <w:pPr>
        <w:rPr>
          <w:sz w:val="28"/>
          <w:szCs w:val="28"/>
        </w:rPr>
      </w:pPr>
      <w:r w:rsidRPr="003A1916">
        <w:rPr>
          <w:sz w:val="28"/>
          <w:szCs w:val="28"/>
        </w:rPr>
        <w:t xml:space="preserve"> </w:t>
      </w:r>
      <w:r w:rsidRPr="003A1916">
        <w:rPr>
          <w:sz w:val="28"/>
          <w:szCs w:val="28"/>
        </w:rPr>
        <w:sym w:font="Symbol" w:char="F0B7"/>
      </w:r>
      <w:r w:rsidRPr="003A1916">
        <w:rPr>
          <w:sz w:val="28"/>
          <w:szCs w:val="28"/>
        </w:rPr>
        <w:t xml:space="preserve"> </w:t>
      </w:r>
      <w:proofErr w:type="gramStart"/>
      <w:r w:rsidRPr="003A1916">
        <w:rPr>
          <w:sz w:val="28"/>
          <w:szCs w:val="28"/>
        </w:rPr>
        <w:t>m</w:t>
      </w:r>
      <w:r>
        <w:rPr>
          <w:sz w:val="28"/>
          <w:szCs w:val="28"/>
        </w:rPr>
        <w:t>odifiables</w:t>
      </w:r>
      <w:proofErr w:type="gramEnd"/>
      <w:r>
        <w:rPr>
          <w:sz w:val="28"/>
          <w:szCs w:val="28"/>
        </w:rPr>
        <w:t xml:space="preserve"> par les utilisateurs.</w:t>
      </w:r>
    </w:p>
    <w:p w:rsidR="003A1916" w:rsidRDefault="003A1916" w:rsidP="00AB7D8F">
      <w:pPr>
        <w:rPr>
          <w:sz w:val="28"/>
          <w:szCs w:val="28"/>
        </w:rPr>
      </w:pPr>
      <w:r w:rsidRPr="003A1916">
        <w:rPr>
          <w:sz w:val="28"/>
          <w:szCs w:val="28"/>
        </w:rPr>
        <w:t xml:space="preserve"> </w:t>
      </w:r>
      <w:r w:rsidRPr="003A1916">
        <w:rPr>
          <w:sz w:val="28"/>
          <w:szCs w:val="28"/>
        </w:rPr>
        <w:sym w:font="Symbol" w:char="F0B7"/>
      </w:r>
      <w:r w:rsidRPr="003A1916">
        <w:rPr>
          <w:sz w:val="28"/>
          <w:szCs w:val="28"/>
        </w:rPr>
        <w:t xml:space="preserve"> La durée d’utilisation doit être contrôlée et limitée, Un "journal" d'exploitation géré par le système doit permettre d'enregistrer un certain nombre d'événements et en particulier : </w:t>
      </w:r>
    </w:p>
    <w:p w:rsidR="003A1916" w:rsidRDefault="003A1916" w:rsidP="00AB7D8F">
      <w:pPr>
        <w:rPr>
          <w:sz w:val="28"/>
          <w:szCs w:val="28"/>
        </w:rPr>
      </w:pPr>
      <w:r w:rsidRPr="003A1916">
        <w:rPr>
          <w:sz w:val="28"/>
          <w:szCs w:val="28"/>
        </w:rPr>
        <w:sym w:font="Symbol" w:char="F0B7"/>
      </w:r>
      <w:r w:rsidRPr="003A1916">
        <w:rPr>
          <w:sz w:val="28"/>
          <w:szCs w:val="28"/>
        </w:rPr>
        <w:t xml:space="preserve"> Code utilisateur</w:t>
      </w:r>
      <w:r>
        <w:rPr>
          <w:sz w:val="28"/>
          <w:szCs w:val="28"/>
        </w:rPr>
        <w:t>.</w:t>
      </w:r>
    </w:p>
    <w:p w:rsidR="003A1916" w:rsidRDefault="003A1916" w:rsidP="00AB7D8F">
      <w:pPr>
        <w:rPr>
          <w:sz w:val="28"/>
          <w:szCs w:val="28"/>
        </w:rPr>
      </w:pPr>
      <w:r w:rsidRPr="003A1916">
        <w:rPr>
          <w:sz w:val="28"/>
          <w:szCs w:val="28"/>
        </w:rPr>
        <w:t xml:space="preserve"> </w:t>
      </w:r>
      <w:r w:rsidRPr="003A1916">
        <w:rPr>
          <w:sz w:val="28"/>
          <w:szCs w:val="28"/>
        </w:rPr>
        <w:sym w:font="Symbol" w:char="F0B7"/>
      </w:r>
      <w:r w:rsidRPr="003A1916">
        <w:rPr>
          <w:sz w:val="28"/>
          <w:szCs w:val="28"/>
        </w:rPr>
        <w:t xml:space="preserve"> Code terminal (adresse Mac, adresse IP ou autre)</w:t>
      </w:r>
      <w:r>
        <w:rPr>
          <w:sz w:val="28"/>
          <w:szCs w:val="28"/>
        </w:rPr>
        <w:t>.</w:t>
      </w:r>
    </w:p>
    <w:p w:rsidR="003A1916" w:rsidRDefault="003A1916" w:rsidP="00AB7D8F">
      <w:pPr>
        <w:rPr>
          <w:sz w:val="28"/>
          <w:szCs w:val="28"/>
        </w:rPr>
      </w:pPr>
      <w:r w:rsidRPr="003A1916">
        <w:rPr>
          <w:sz w:val="28"/>
          <w:szCs w:val="28"/>
        </w:rPr>
        <w:t xml:space="preserve"> </w:t>
      </w:r>
      <w:r w:rsidRPr="003A1916">
        <w:rPr>
          <w:sz w:val="28"/>
          <w:szCs w:val="28"/>
        </w:rPr>
        <w:sym w:font="Symbol" w:char="F0B7"/>
      </w:r>
      <w:r w:rsidRPr="003A1916">
        <w:rPr>
          <w:sz w:val="28"/>
          <w:szCs w:val="28"/>
        </w:rPr>
        <w:t xml:space="preserve"> Date/heure de connexion</w:t>
      </w:r>
      <w:r>
        <w:rPr>
          <w:sz w:val="28"/>
          <w:szCs w:val="28"/>
        </w:rPr>
        <w:t>.</w:t>
      </w:r>
    </w:p>
    <w:p w:rsidR="003A1916" w:rsidRDefault="003A1916" w:rsidP="00AB7D8F">
      <w:pPr>
        <w:rPr>
          <w:sz w:val="28"/>
          <w:szCs w:val="28"/>
        </w:rPr>
      </w:pPr>
      <w:r w:rsidRPr="003A1916">
        <w:rPr>
          <w:sz w:val="28"/>
          <w:szCs w:val="28"/>
        </w:rPr>
        <w:t xml:space="preserve"> </w:t>
      </w:r>
      <w:r w:rsidRPr="003A1916">
        <w:rPr>
          <w:sz w:val="28"/>
          <w:szCs w:val="28"/>
        </w:rPr>
        <w:sym w:font="Symbol" w:char="F0B7"/>
      </w:r>
      <w:r w:rsidRPr="003A1916">
        <w:rPr>
          <w:sz w:val="28"/>
          <w:szCs w:val="28"/>
        </w:rPr>
        <w:t xml:space="preserve"> Date/heure de déconnexion</w:t>
      </w:r>
      <w:r>
        <w:rPr>
          <w:sz w:val="28"/>
          <w:szCs w:val="28"/>
        </w:rPr>
        <w:t>.</w:t>
      </w:r>
    </w:p>
    <w:p w:rsidR="003A1916" w:rsidRPr="003A1916" w:rsidRDefault="003A1916" w:rsidP="00AB7D8F">
      <w:pPr>
        <w:rPr>
          <w:b/>
          <w:color w:val="0070C0"/>
          <w:sz w:val="28"/>
          <w:szCs w:val="28"/>
          <w:u w:val="single"/>
        </w:rPr>
      </w:pPr>
      <w:r w:rsidRPr="003A1916">
        <w:rPr>
          <w:sz w:val="28"/>
          <w:szCs w:val="28"/>
        </w:rPr>
        <w:t xml:space="preserve"> </w:t>
      </w:r>
      <w:r w:rsidRPr="003A1916">
        <w:rPr>
          <w:sz w:val="28"/>
          <w:szCs w:val="28"/>
        </w:rPr>
        <w:sym w:font="Symbol" w:char="F0B7"/>
      </w:r>
      <w:r w:rsidRPr="003A1916">
        <w:rPr>
          <w:sz w:val="28"/>
          <w:szCs w:val="28"/>
        </w:rPr>
        <w:t xml:space="preserve"> </w:t>
      </w:r>
      <w:proofErr w:type="gramStart"/>
      <w:r w:rsidRPr="003A1916">
        <w:rPr>
          <w:sz w:val="28"/>
          <w:szCs w:val="28"/>
        </w:rPr>
        <w:t>tentative</w:t>
      </w:r>
      <w:proofErr w:type="gramEnd"/>
      <w:r w:rsidRPr="003A1916">
        <w:rPr>
          <w:sz w:val="28"/>
          <w:szCs w:val="28"/>
        </w:rPr>
        <w:t xml:space="preserve"> d'accès non autorisée et d'en alerter immédiatement le gestionnaire du système</w:t>
      </w:r>
      <w:r>
        <w:rPr>
          <w:sz w:val="28"/>
          <w:szCs w:val="28"/>
        </w:rPr>
        <w:t>.</w:t>
      </w:r>
    </w:p>
    <w:p w:rsidR="00AB7D8F" w:rsidRPr="00AB7D8F" w:rsidRDefault="00AB7D8F" w:rsidP="00AB7D8F">
      <w:pPr>
        <w:rPr>
          <w:b/>
          <w:color w:val="0070C0"/>
          <w:sz w:val="32"/>
          <w:szCs w:val="32"/>
          <w:u w:val="single"/>
        </w:rPr>
      </w:pPr>
    </w:p>
    <w:p w:rsidR="0075215F" w:rsidRPr="0075215F" w:rsidRDefault="0075215F">
      <w:pPr>
        <w:rPr>
          <w:b/>
          <w:color w:val="0070C0"/>
          <w:sz w:val="32"/>
          <w:szCs w:val="32"/>
          <w:u w:val="single"/>
        </w:rPr>
      </w:pPr>
    </w:p>
    <w:sectPr w:rsidR="0075215F" w:rsidRPr="0075215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2BB" w:rsidRDefault="00AC42BB" w:rsidP="0075215F">
      <w:pPr>
        <w:spacing w:after="0" w:line="240" w:lineRule="auto"/>
      </w:pPr>
      <w:r>
        <w:separator/>
      </w:r>
    </w:p>
  </w:endnote>
  <w:endnote w:type="continuationSeparator" w:id="0">
    <w:p w:rsidR="00AC42BB" w:rsidRDefault="00AC42BB" w:rsidP="00752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15F" w:rsidRDefault="0075215F" w:rsidP="0075215F">
    <w:pPr>
      <w:pStyle w:val="Footer"/>
      <w:jc w:val="right"/>
    </w:pPr>
    <w:r>
      <w:t>Solution Ressources Humaines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2BB" w:rsidRDefault="00AC42BB" w:rsidP="0075215F">
      <w:pPr>
        <w:spacing w:after="0" w:line="240" w:lineRule="auto"/>
      </w:pPr>
      <w:r>
        <w:separator/>
      </w:r>
    </w:p>
  </w:footnote>
  <w:footnote w:type="continuationSeparator" w:id="0">
    <w:p w:rsidR="00AC42BB" w:rsidRDefault="00AC42BB" w:rsidP="00752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15F"/>
    <w:rsid w:val="002A7FBF"/>
    <w:rsid w:val="003A1916"/>
    <w:rsid w:val="004368AE"/>
    <w:rsid w:val="004620BE"/>
    <w:rsid w:val="005E6EEB"/>
    <w:rsid w:val="0070212D"/>
    <w:rsid w:val="0075215F"/>
    <w:rsid w:val="00AB7D8F"/>
    <w:rsid w:val="00AC42BB"/>
    <w:rsid w:val="00D3105B"/>
    <w:rsid w:val="00D86EFC"/>
    <w:rsid w:val="00DA098D"/>
    <w:rsid w:val="00DE17AB"/>
    <w:rsid w:val="00EF2F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1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215F"/>
  </w:style>
  <w:style w:type="paragraph" w:styleId="Footer">
    <w:name w:val="footer"/>
    <w:basedOn w:val="Normal"/>
    <w:link w:val="FooterChar"/>
    <w:uiPriority w:val="99"/>
    <w:unhideWhenUsed/>
    <w:rsid w:val="007521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5215F"/>
  </w:style>
  <w:style w:type="paragraph" w:styleId="BodyText">
    <w:name w:val="Body Text"/>
    <w:basedOn w:val="Normal"/>
    <w:link w:val="BodyTextChar"/>
    <w:uiPriority w:val="1"/>
    <w:qFormat/>
    <w:rsid w:val="0075215F"/>
    <w:pPr>
      <w:widowControl w:val="0"/>
      <w:autoSpaceDE w:val="0"/>
      <w:autoSpaceDN w:val="0"/>
      <w:spacing w:before="11"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75215F"/>
    <w:rPr>
      <w:rFonts w:ascii="Times New Roman" w:eastAsia="Times New Roman" w:hAnsi="Times New Roman" w:cs="Times New Roman"/>
      <w:sz w:val="26"/>
      <w:szCs w:val="26"/>
    </w:rPr>
  </w:style>
  <w:style w:type="paragraph" w:styleId="NormalWeb">
    <w:name w:val="Normal (Web)"/>
    <w:basedOn w:val="Normal"/>
    <w:uiPriority w:val="99"/>
    <w:semiHidden/>
    <w:unhideWhenUsed/>
    <w:rsid w:val="00AB7D8F"/>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TableGrid">
    <w:name w:val="Table Grid"/>
    <w:basedOn w:val="TableNormal"/>
    <w:uiPriority w:val="39"/>
    <w:rsid w:val="00D86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1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215F"/>
  </w:style>
  <w:style w:type="paragraph" w:styleId="Footer">
    <w:name w:val="footer"/>
    <w:basedOn w:val="Normal"/>
    <w:link w:val="FooterChar"/>
    <w:uiPriority w:val="99"/>
    <w:unhideWhenUsed/>
    <w:rsid w:val="007521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5215F"/>
  </w:style>
  <w:style w:type="paragraph" w:styleId="BodyText">
    <w:name w:val="Body Text"/>
    <w:basedOn w:val="Normal"/>
    <w:link w:val="BodyTextChar"/>
    <w:uiPriority w:val="1"/>
    <w:qFormat/>
    <w:rsid w:val="0075215F"/>
    <w:pPr>
      <w:widowControl w:val="0"/>
      <w:autoSpaceDE w:val="0"/>
      <w:autoSpaceDN w:val="0"/>
      <w:spacing w:before="11"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75215F"/>
    <w:rPr>
      <w:rFonts w:ascii="Times New Roman" w:eastAsia="Times New Roman" w:hAnsi="Times New Roman" w:cs="Times New Roman"/>
      <w:sz w:val="26"/>
      <w:szCs w:val="26"/>
    </w:rPr>
  </w:style>
  <w:style w:type="paragraph" w:styleId="NormalWeb">
    <w:name w:val="Normal (Web)"/>
    <w:basedOn w:val="Normal"/>
    <w:uiPriority w:val="99"/>
    <w:semiHidden/>
    <w:unhideWhenUsed/>
    <w:rsid w:val="00AB7D8F"/>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TableGrid">
    <w:name w:val="Table Grid"/>
    <w:basedOn w:val="TableNormal"/>
    <w:uiPriority w:val="39"/>
    <w:rsid w:val="00D86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58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1111</Words>
  <Characters>6334</Characters>
  <Application>Microsoft Office Word</Application>
  <DocSecurity>0</DocSecurity>
  <Lines>52</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SOULAIMA</dc:creator>
  <cp:keywords/>
  <dc:description/>
  <cp:lastModifiedBy>chedi bedhiafi</cp:lastModifiedBy>
  <cp:revision>4</cp:revision>
  <cp:lastPrinted>2023-07-08T15:42:00Z</cp:lastPrinted>
  <dcterms:created xsi:type="dcterms:W3CDTF">2023-07-07T23:21:00Z</dcterms:created>
  <dcterms:modified xsi:type="dcterms:W3CDTF">2023-07-17T18:07:00Z</dcterms:modified>
</cp:coreProperties>
</file>