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2B06" w14:textId="77777777" w:rsidR="00BE28BF" w:rsidRPr="007802AB" w:rsidRDefault="00000000">
      <w:pPr>
        <w:spacing w:after="0"/>
        <w:jc w:val="center"/>
        <w:rPr>
          <w:b/>
          <w:sz w:val="40"/>
          <w:szCs w:val="40"/>
        </w:rPr>
      </w:pPr>
      <w:r w:rsidRPr="007802AB">
        <w:rPr>
          <w:b/>
          <w:sz w:val="40"/>
          <w:szCs w:val="40"/>
        </w:rPr>
        <w:t>Ideation Phase</w:t>
      </w:r>
    </w:p>
    <w:p w14:paraId="51814491" w14:textId="77777777" w:rsidR="00BE28BF" w:rsidRPr="007802AB" w:rsidRDefault="00000000">
      <w:pPr>
        <w:spacing w:after="0"/>
        <w:jc w:val="center"/>
        <w:rPr>
          <w:b/>
          <w:sz w:val="40"/>
          <w:szCs w:val="40"/>
        </w:rPr>
      </w:pPr>
      <w:r w:rsidRPr="007802AB">
        <w:rPr>
          <w:b/>
          <w:sz w:val="40"/>
          <w:szCs w:val="40"/>
        </w:rPr>
        <w:t>Empathize &amp; Discover</w:t>
      </w:r>
    </w:p>
    <w:p w14:paraId="67306223" w14:textId="77777777" w:rsidR="00BE28BF" w:rsidRPr="007802AB" w:rsidRDefault="00BE28BF">
      <w:pPr>
        <w:spacing w:after="0"/>
        <w:jc w:val="center"/>
        <w:rPr>
          <w:b/>
          <w:sz w:val="32"/>
          <w:szCs w:val="32"/>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28BF" w:rsidRPr="007802AB" w14:paraId="6F84EB86" w14:textId="77777777">
        <w:tc>
          <w:tcPr>
            <w:tcW w:w="4508" w:type="dxa"/>
          </w:tcPr>
          <w:p w14:paraId="4631D565" w14:textId="77777777" w:rsidR="00BE28BF" w:rsidRPr="007802AB" w:rsidRDefault="00000000">
            <w:pPr>
              <w:rPr>
                <w:sz w:val="32"/>
                <w:szCs w:val="32"/>
              </w:rPr>
            </w:pPr>
            <w:r w:rsidRPr="007802AB">
              <w:rPr>
                <w:sz w:val="32"/>
                <w:szCs w:val="32"/>
              </w:rPr>
              <w:t>Date</w:t>
            </w:r>
          </w:p>
        </w:tc>
        <w:tc>
          <w:tcPr>
            <w:tcW w:w="4508" w:type="dxa"/>
          </w:tcPr>
          <w:p w14:paraId="00D46720" w14:textId="34A31B68" w:rsidR="00BE28BF" w:rsidRPr="007802AB" w:rsidRDefault="007802AB">
            <w:pPr>
              <w:rPr>
                <w:sz w:val="32"/>
                <w:szCs w:val="32"/>
              </w:rPr>
            </w:pPr>
            <w:r w:rsidRPr="007802AB">
              <w:rPr>
                <w:sz w:val="32"/>
                <w:szCs w:val="32"/>
              </w:rPr>
              <w:t>18 June 2026</w:t>
            </w:r>
          </w:p>
        </w:tc>
      </w:tr>
      <w:tr w:rsidR="00BE28BF" w:rsidRPr="007802AB" w14:paraId="0B71ADEB" w14:textId="77777777">
        <w:tc>
          <w:tcPr>
            <w:tcW w:w="4508" w:type="dxa"/>
          </w:tcPr>
          <w:p w14:paraId="28D9FCFD" w14:textId="77777777" w:rsidR="00BE28BF" w:rsidRPr="007802AB" w:rsidRDefault="00000000">
            <w:pPr>
              <w:rPr>
                <w:sz w:val="32"/>
                <w:szCs w:val="32"/>
              </w:rPr>
            </w:pPr>
            <w:r w:rsidRPr="007802AB">
              <w:rPr>
                <w:sz w:val="32"/>
                <w:szCs w:val="32"/>
              </w:rPr>
              <w:t>Project Name</w:t>
            </w:r>
          </w:p>
        </w:tc>
        <w:tc>
          <w:tcPr>
            <w:tcW w:w="4508" w:type="dxa"/>
          </w:tcPr>
          <w:p w14:paraId="4DCB4DBA" w14:textId="557EDB25" w:rsidR="00BE28BF" w:rsidRPr="007802AB" w:rsidRDefault="007802AB">
            <w:pPr>
              <w:rPr>
                <w:sz w:val="32"/>
                <w:szCs w:val="32"/>
              </w:rPr>
            </w:pPr>
            <w:proofErr w:type="spellStart"/>
            <w:r w:rsidRPr="007802AB">
              <w:rPr>
                <w:sz w:val="32"/>
                <w:szCs w:val="32"/>
              </w:rPr>
              <w:t>ShopEZ</w:t>
            </w:r>
            <w:proofErr w:type="spellEnd"/>
          </w:p>
        </w:tc>
      </w:tr>
      <w:tr w:rsidR="00BE28BF" w:rsidRPr="007802AB" w14:paraId="156FF37D" w14:textId="77777777">
        <w:tc>
          <w:tcPr>
            <w:tcW w:w="4508" w:type="dxa"/>
          </w:tcPr>
          <w:p w14:paraId="2329BF94" w14:textId="11C73120" w:rsidR="00BE28BF" w:rsidRPr="007802AB" w:rsidRDefault="007802AB">
            <w:pPr>
              <w:rPr>
                <w:sz w:val="32"/>
                <w:szCs w:val="32"/>
              </w:rPr>
            </w:pPr>
            <w:r w:rsidRPr="007802AB">
              <w:rPr>
                <w:sz w:val="32"/>
                <w:szCs w:val="32"/>
              </w:rPr>
              <w:t>Student Name</w:t>
            </w:r>
          </w:p>
        </w:tc>
        <w:tc>
          <w:tcPr>
            <w:tcW w:w="4508" w:type="dxa"/>
          </w:tcPr>
          <w:p w14:paraId="13A754E1" w14:textId="216674CB" w:rsidR="00BE28BF" w:rsidRPr="007802AB" w:rsidRDefault="007802AB">
            <w:pPr>
              <w:rPr>
                <w:sz w:val="32"/>
                <w:szCs w:val="32"/>
              </w:rPr>
            </w:pPr>
            <w:r w:rsidRPr="007802AB">
              <w:rPr>
                <w:sz w:val="32"/>
                <w:szCs w:val="32"/>
              </w:rPr>
              <w:t xml:space="preserve">Akshara </w:t>
            </w:r>
            <w:proofErr w:type="spellStart"/>
            <w:r w:rsidRPr="007802AB">
              <w:rPr>
                <w:sz w:val="32"/>
                <w:szCs w:val="32"/>
              </w:rPr>
              <w:t>Cheedalla</w:t>
            </w:r>
            <w:proofErr w:type="spellEnd"/>
          </w:p>
        </w:tc>
      </w:tr>
    </w:tbl>
    <w:p w14:paraId="02DCBB49" w14:textId="77777777" w:rsidR="00BE28BF" w:rsidRDefault="00BE28BF">
      <w:pPr>
        <w:rPr>
          <w:b/>
          <w:sz w:val="24"/>
          <w:szCs w:val="24"/>
        </w:rPr>
      </w:pPr>
    </w:p>
    <w:p w14:paraId="56F3AA2C" w14:textId="77777777" w:rsidR="007802AB" w:rsidRDefault="007802AB">
      <w:pPr>
        <w:rPr>
          <w:b/>
          <w:sz w:val="24"/>
          <w:szCs w:val="24"/>
        </w:rPr>
      </w:pPr>
    </w:p>
    <w:p w14:paraId="56A956BC" w14:textId="77777777" w:rsidR="007802AB" w:rsidRDefault="007802AB">
      <w:pPr>
        <w:rPr>
          <w:b/>
          <w:sz w:val="24"/>
          <w:szCs w:val="24"/>
        </w:rPr>
      </w:pPr>
    </w:p>
    <w:p w14:paraId="48D709D1" w14:textId="77777777" w:rsidR="007802AB" w:rsidRDefault="007802AB">
      <w:pPr>
        <w:rPr>
          <w:b/>
          <w:sz w:val="24"/>
          <w:szCs w:val="24"/>
        </w:rPr>
      </w:pPr>
    </w:p>
    <w:p w14:paraId="34F2BFC5" w14:textId="77777777" w:rsidR="007802AB" w:rsidRDefault="007802AB">
      <w:pPr>
        <w:rPr>
          <w:b/>
          <w:sz w:val="24"/>
          <w:szCs w:val="24"/>
        </w:rPr>
      </w:pPr>
    </w:p>
    <w:p w14:paraId="0B4A8315" w14:textId="77777777" w:rsidR="007802AB" w:rsidRPr="007802AB" w:rsidRDefault="007802AB">
      <w:pPr>
        <w:rPr>
          <w:b/>
          <w:sz w:val="40"/>
          <w:szCs w:val="40"/>
        </w:rPr>
      </w:pPr>
    </w:p>
    <w:p w14:paraId="69098DD3" w14:textId="77777777" w:rsidR="00BE28BF" w:rsidRPr="007802AB" w:rsidRDefault="00000000">
      <w:pPr>
        <w:rPr>
          <w:b/>
          <w:sz w:val="36"/>
          <w:szCs w:val="36"/>
        </w:rPr>
      </w:pPr>
      <w:r w:rsidRPr="007802AB">
        <w:rPr>
          <w:b/>
          <w:sz w:val="36"/>
          <w:szCs w:val="36"/>
        </w:rPr>
        <w:t>Empathy Map Canvas:</w:t>
      </w:r>
    </w:p>
    <w:p w14:paraId="3BAFA36A" w14:textId="77777777" w:rsidR="007802AB" w:rsidRPr="007802AB" w:rsidRDefault="007802AB">
      <w:pPr>
        <w:rPr>
          <w:b/>
          <w:sz w:val="40"/>
          <w:szCs w:val="40"/>
        </w:rPr>
      </w:pPr>
    </w:p>
    <w:p w14:paraId="016F4282" w14:textId="791150C1" w:rsidR="007802AB" w:rsidRDefault="007802AB">
      <w:pPr>
        <w:rPr>
          <w:b/>
          <w:sz w:val="24"/>
          <w:szCs w:val="24"/>
        </w:rPr>
      </w:pPr>
      <w:r w:rsidRPr="007802AB">
        <w:rPr>
          <w:rFonts w:ascii="Aptos Narrow" w:hAnsi="Aptos Narrow"/>
          <w:sz w:val="32"/>
          <w:szCs w:val="32"/>
        </w:rPr>
        <w:t>Empathy Map Canvas is a user-</w:t>
      </w:r>
      <w:proofErr w:type="spellStart"/>
      <w:r w:rsidRPr="007802AB">
        <w:rPr>
          <w:rFonts w:ascii="Aptos Narrow" w:hAnsi="Aptos Narrow"/>
          <w:sz w:val="32"/>
          <w:szCs w:val="32"/>
        </w:rPr>
        <w:t>centered</w:t>
      </w:r>
      <w:proofErr w:type="spellEnd"/>
      <w:r w:rsidRPr="007802AB">
        <w:rPr>
          <w:rFonts w:ascii="Aptos Narrow" w:hAnsi="Aptos Narrow"/>
          <w:sz w:val="32"/>
          <w:szCs w:val="32"/>
        </w:rPr>
        <w:t xml:space="preserve"> design tool used to understand the needs, thoughts, </w:t>
      </w:r>
      <w:proofErr w:type="spellStart"/>
      <w:r w:rsidRPr="007802AB">
        <w:rPr>
          <w:rFonts w:ascii="Aptos Narrow" w:hAnsi="Aptos Narrow"/>
          <w:sz w:val="32"/>
          <w:szCs w:val="32"/>
        </w:rPr>
        <w:t>behaviors</w:t>
      </w:r>
      <w:proofErr w:type="spellEnd"/>
      <w:r w:rsidRPr="007802AB">
        <w:rPr>
          <w:rFonts w:ascii="Aptos Narrow" w:hAnsi="Aptos Narrow"/>
          <w:sz w:val="32"/>
          <w:szCs w:val="32"/>
        </w:rPr>
        <w:t xml:space="preserve">, and challenges of customers. For the </w:t>
      </w:r>
      <w:proofErr w:type="spellStart"/>
      <w:r w:rsidRPr="007802AB">
        <w:rPr>
          <w:rFonts w:ascii="Aptos Narrow" w:hAnsi="Aptos Narrow"/>
          <w:sz w:val="32"/>
          <w:szCs w:val="32"/>
        </w:rPr>
        <w:t>ShopEZ</w:t>
      </w:r>
      <w:proofErr w:type="spellEnd"/>
      <w:r w:rsidRPr="007802AB">
        <w:rPr>
          <w:rFonts w:ascii="Aptos Narrow" w:hAnsi="Aptos Narrow"/>
          <w:sz w:val="32"/>
          <w:szCs w:val="32"/>
        </w:rPr>
        <w:t xml:space="preserve"> online shopping platform, it helps identify what users think and feel while shopping, what they hear from others, what they see on the platform, and how they interact with it. It also highlights users' pain points, such as payment security concerns and complicated checkout processes, along with their desired gains, including a seamless shopping experience, secure transactions, and fast delivery. This analysis enables the development of features that enhance user satisfaction and improve the overall shopping experience</w:t>
      </w:r>
      <w:r w:rsidRPr="007802AB">
        <w:rPr>
          <w:b/>
          <w:sz w:val="24"/>
          <w:szCs w:val="24"/>
        </w:rPr>
        <w:t>.</w:t>
      </w:r>
    </w:p>
    <w:p w14:paraId="2DF9F69A" w14:textId="77777777" w:rsidR="007802AB" w:rsidRDefault="007802AB">
      <w:pPr>
        <w:rPr>
          <w:b/>
          <w:sz w:val="24"/>
          <w:szCs w:val="24"/>
        </w:rPr>
      </w:pPr>
    </w:p>
    <w:p w14:paraId="797FD89D" w14:textId="77777777" w:rsidR="007802AB" w:rsidRDefault="007802AB">
      <w:pPr>
        <w:rPr>
          <w:b/>
          <w:sz w:val="24"/>
          <w:szCs w:val="24"/>
        </w:rPr>
      </w:pPr>
    </w:p>
    <w:p w14:paraId="4FCB2089" w14:textId="77777777" w:rsidR="007802AB" w:rsidRDefault="007802AB">
      <w:pPr>
        <w:rPr>
          <w:b/>
          <w:sz w:val="24"/>
          <w:szCs w:val="24"/>
        </w:rPr>
      </w:pPr>
    </w:p>
    <w:p w14:paraId="0DF70EC7" w14:textId="0F674A65" w:rsidR="00BE28BF" w:rsidRDefault="007802AB">
      <w:pPr>
        <w:jc w:val="both"/>
        <w:rPr>
          <w:b/>
          <w:color w:val="2A2A2A"/>
          <w:sz w:val="24"/>
          <w:szCs w:val="24"/>
        </w:rPr>
      </w:pPr>
      <w:r>
        <w:rPr>
          <w:b/>
          <w:noProof/>
          <w:color w:val="2A2A2A"/>
          <w:sz w:val="24"/>
          <w:szCs w:val="24"/>
        </w:rPr>
        <w:lastRenderedPageBreak/>
        <w:drawing>
          <wp:inline distT="0" distB="0" distL="0" distR="0" wp14:anchorId="089DCECD" wp14:editId="538A4DDF">
            <wp:extent cx="5778500" cy="6249725"/>
            <wp:effectExtent l="0" t="0" r="0" b="0"/>
            <wp:docPr id="139540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1828" name="Picture 1395401828"/>
                    <pic:cNvPicPr/>
                  </pic:nvPicPr>
                  <pic:blipFill>
                    <a:blip r:embed="rId5">
                      <a:extLst>
                        <a:ext uri="{28A0092B-C50C-407E-A947-70E740481C1C}">
                          <a14:useLocalDpi xmlns:a14="http://schemas.microsoft.com/office/drawing/2010/main" val="0"/>
                        </a:ext>
                      </a:extLst>
                    </a:blip>
                    <a:stretch>
                      <a:fillRect/>
                    </a:stretch>
                  </pic:blipFill>
                  <pic:spPr>
                    <a:xfrm>
                      <a:off x="0" y="0"/>
                      <a:ext cx="5782165" cy="6253689"/>
                    </a:xfrm>
                    <a:prstGeom prst="rect">
                      <a:avLst/>
                    </a:prstGeom>
                  </pic:spPr>
                </pic:pic>
              </a:graphicData>
            </a:graphic>
          </wp:inline>
        </w:drawing>
      </w:r>
    </w:p>
    <w:p w14:paraId="59FE8DE8" w14:textId="77777777" w:rsidR="00BE28BF" w:rsidRDefault="00BE28BF">
      <w:pPr>
        <w:rPr>
          <w:sz w:val="24"/>
          <w:szCs w:val="24"/>
        </w:rPr>
      </w:pPr>
    </w:p>
    <w:p w14:paraId="3B767CB1" w14:textId="2B7BF6A3" w:rsidR="00BE28BF" w:rsidRDefault="00BE28BF">
      <w:pPr>
        <w:rPr>
          <w:sz w:val="24"/>
          <w:szCs w:val="24"/>
        </w:rPr>
      </w:pPr>
    </w:p>
    <w:sectPr w:rsidR="00BE28B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8BF"/>
    <w:rsid w:val="007802AB"/>
    <w:rsid w:val="00BE28BF"/>
    <w:rsid w:val="00C42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BA0C"/>
  <w15:docId w15:val="{2A894F23-D402-422E-9EA4-39EC24C53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121</Words>
  <Characters>692</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cheedallaakshara@outlook.com</cp:lastModifiedBy>
  <cp:revision>2</cp:revision>
  <dcterms:created xsi:type="dcterms:W3CDTF">2022-09-18T16:51:00Z</dcterms:created>
  <dcterms:modified xsi:type="dcterms:W3CDTF">2026-06-17T16:49:00Z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576374f9-01cf-420a-8d44-1a342886aaad</vt:lpwstr>
  </property>
</Properties>
</file>