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F7AF" w14:textId="46CAD995"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SPECIAL NOTES:</w:t>
      </w:r>
    </w:p>
    <w:p w14:paraId="6F09F70D" w14:textId="77777777" w:rsidR="00D34371" w:rsidRPr="00D34371" w:rsidRDefault="00D34371" w:rsidP="00871D48">
      <w:pPr>
        <w:pStyle w:val="PlainText"/>
        <w:rPr>
          <w:rFonts w:ascii="Comic Sans MS" w:hAnsi="Comic Sans MS" w:cs="Courier New"/>
          <w:sz w:val="18"/>
          <w:szCs w:val="18"/>
        </w:rPr>
      </w:pPr>
    </w:p>
    <w:p w14:paraId="110ED83C" w14:textId="6BCAF6C4"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 xml:space="preserve">There are </w:t>
      </w:r>
      <w:r w:rsidRPr="00D34371">
        <w:rPr>
          <w:rFonts w:ascii="Comic Sans MS" w:hAnsi="Comic Sans MS" w:cs="Courier New"/>
          <w:sz w:val="18"/>
          <w:szCs w:val="18"/>
          <w:highlight w:val="yellow"/>
        </w:rPr>
        <w:t>5 observations</w:t>
      </w:r>
      <w:r w:rsidRPr="00D34371">
        <w:rPr>
          <w:rFonts w:ascii="Comic Sans MS" w:hAnsi="Comic Sans MS" w:cs="Courier New"/>
          <w:sz w:val="18"/>
          <w:szCs w:val="18"/>
        </w:rPr>
        <w:t xml:space="preserve"> that an instructor may wish to </w:t>
      </w:r>
      <w:r w:rsidRPr="00D34371">
        <w:rPr>
          <w:rFonts w:ascii="Comic Sans MS" w:hAnsi="Comic Sans MS" w:cs="Courier New"/>
          <w:sz w:val="18"/>
          <w:szCs w:val="18"/>
          <w:highlight w:val="yellow"/>
        </w:rPr>
        <w:t>remove</w:t>
      </w:r>
      <w:r w:rsidRPr="00D34371">
        <w:rPr>
          <w:rFonts w:ascii="Comic Sans MS" w:hAnsi="Comic Sans MS" w:cs="Courier New"/>
          <w:sz w:val="18"/>
          <w:szCs w:val="18"/>
        </w:rPr>
        <w:t xml:space="preserve"> from the data set before giving it to students (a plot of </w:t>
      </w:r>
      <w:r w:rsidRPr="00D34371">
        <w:rPr>
          <w:rFonts w:ascii="Comic Sans MS" w:hAnsi="Comic Sans MS" w:cs="Courier New"/>
          <w:sz w:val="18"/>
          <w:szCs w:val="18"/>
          <w:highlight w:val="yellow"/>
        </w:rPr>
        <w:t>SALE PRICE versus GR LIV AREA</w:t>
      </w:r>
      <w:r w:rsidRPr="00D34371">
        <w:rPr>
          <w:rFonts w:ascii="Comic Sans MS" w:hAnsi="Comic Sans MS" w:cs="Courier New"/>
          <w:sz w:val="18"/>
          <w:szCs w:val="18"/>
        </w:rPr>
        <w:t xml:space="preserve"> will indicate them quickly). </w:t>
      </w:r>
      <w:r w:rsidRPr="00D34371">
        <w:rPr>
          <w:rFonts w:ascii="Comic Sans MS" w:hAnsi="Comic Sans MS" w:cs="Courier New"/>
          <w:sz w:val="18"/>
          <w:szCs w:val="18"/>
          <w:highlight w:val="yellow"/>
        </w:rPr>
        <w:t>Three</w:t>
      </w:r>
      <w:r w:rsidRPr="00D34371">
        <w:rPr>
          <w:rFonts w:ascii="Comic Sans MS" w:hAnsi="Comic Sans MS" w:cs="Courier New"/>
          <w:sz w:val="18"/>
          <w:szCs w:val="18"/>
        </w:rPr>
        <w:t xml:space="preserve"> of them are true </w:t>
      </w:r>
      <w:r w:rsidRPr="00D34371">
        <w:rPr>
          <w:rFonts w:ascii="Comic Sans MS" w:hAnsi="Comic Sans MS" w:cs="Courier New"/>
          <w:sz w:val="18"/>
          <w:szCs w:val="18"/>
          <w:highlight w:val="yellow"/>
        </w:rPr>
        <w:t>outliers</w:t>
      </w:r>
      <w:r w:rsidRPr="00D34371">
        <w:rPr>
          <w:rFonts w:ascii="Comic Sans MS" w:hAnsi="Comic Sans MS" w:cs="Courier New"/>
          <w:sz w:val="18"/>
          <w:szCs w:val="18"/>
        </w:rPr>
        <w:t xml:space="preserve"> (</w:t>
      </w:r>
      <w:r w:rsidRPr="00D34371">
        <w:rPr>
          <w:rFonts w:ascii="Comic Sans MS" w:hAnsi="Comic Sans MS" w:cs="Courier New"/>
          <w:sz w:val="18"/>
          <w:szCs w:val="18"/>
          <w:highlight w:val="yellow"/>
        </w:rPr>
        <w:t>Partial Sales</w:t>
      </w:r>
      <w:r w:rsidRPr="00D34371">
        <w:rPr>
          <w:rFonts w:ascii="Comic Sans MS" w:hAnsi="Comic Sans MS" w:cs="Courier New"/>
          <w:sz w:val="18"/>
          <w:szCs w:val="18"/>
        </w:rPr>
        <w:t xml:space="preserve"> that likely don’t represent actual market values) and </w:t>
      </w:r>
      <w:r w:rsidRPr="00D34371">
        <w:rPr>
          <w:rFonts w:ascii="Comic Sans MS" w:hAnsi="Comic Sans MS" w:cs="Courier New"/>
          <w:sz w:val="18"/>
          <w:szCs w:val="18"/>
          <w:highlight w:val="yellow"/>
        </w:rPr>
        <w:t>two</w:t>
      </w:r>
      <w:r w:rsidRPr="00D34371">
        <w:rPr>
          <w:rFonts w:ascii="Comic Sans MS" w:hAnsi="Comic Sans MS" w:cs="Courier New"/>
          <w:sz w:val="18"/>
          <w:szCs w:val="18"/>
        </w:rPr>
        <w:t xml:space="preserve"> of them are simply </w:t>
      </w:r>
      <w:r w:rsidRPr="00D34371">
        <w:rPr>
          <w:rFonts w:ascii="Comic Sans MS" w:hAnsi="Comic Sans MS" w:cs="Courier New"/>
          <w:sz w:val="18"/>
          <w:szCs w:val="18"/>
          <w:highlight w:val="yellow"/>
        </w:rPr>
        <w:t>unusual</w:t>
      </w:r>
      <w:r w:rsidRPr="00D34371">
        <w:rPr>
          <w:rFonts w:ascii="Comic Sans MS" w:hAnsi="Comic Sans MS" w:cs="Courier New"/>
          <w:sz w:val="18"/>
          <w:szCs w:val="18"/>
        </w:rPr>
        <w:t xml:space="preserve"> sales (very large houses priced relatively appropriately). I would recommend removing any houses with </w:t>
      </w:r>
      <w:r w:rsidRPr="00D34371">
        <w:rPr>
          <w:rFonts w:ascii="Comic Sans MS" w:hAnsi="Comic Sans MS" w:cs="Courier New"/>
          <w:sz w:val="18"/>
          <w:szCs w:val="18"/>
          <w:highlight w:val="yellow"/>
        </w:rPr>
        <w:t>more than 4000 square feet</w:t>
      </w:r>
      <w:r w:rsidRPr="00D34371">
        <w:rPr>
          <w:rFonts w:ascii="Comic Sans MS" w:hAnsi="Comic Sans MS" w:cs="Courier New"/>
          <w:sz w:val="18"/>
          <w:szCs w:val="18"/>
        </w:rPr>
        <w:t xml:space="preserve"> from the data set (which </w:t>
      </w:r>
      <w:r w:rsidRPr="00D34371">
        <w:rPr>
          <w:rFonts w:ascii="Comic Sans MS" w:hAnsi="Comic Sans MS" w:cs="Courier New"/>
          <w:sz w:val="18"/>
          <w:szCs w:val="18"/>
          <w:highlight w:val="yellow"/>
        </w:rPr>
        <w:t>eliminates these 5</w:t>
      </w:r>
      <w:r w:rsidRPr="00D34371">
        <w:rPr>
          <w:rFonts w:ascii="Comic Sans MS" w:hAnsi="Comic Sans MS" w:cs="Courier New"/>
          <w:sz w:val="18"/>
          <w:szCs w:val="18"/>
        </w:rPr>
        <w:t xml:space="preserve"> unusual observations) before assigning it to students.</w:t>
      </w:r>
    </w:p>
    <w:p w14:paraId="6469B829" w14:textId="77777777" w:rsidR="00D34371" w:rsidRPr="00D34371" w:rsidRDefault="00D34371" w:rsidP="00871D48">
      <w:pPr>
        <w:pStyle w:val="PlainText"/>
        <w:rPr>
          <w:rFonts w:ascii="Comic Sans MS" w:hAnsi="Comic Sans MS" w:cs="Courier New"/>
          <w:sz w:val="18"/>
          <w:szCs w:val="18"/>
        </w:rPr>
      </w:pPr>
    </w:p>
    <w:p w14:paraId="58F1DC9E" w14:textId="6867217E"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STORY BEHIND THE DATA:</w:t>
      </w:r>
    </w:p>
    <w:p w14:paraId="577CDA2E" w14:textId="77777777" w:rsidR="00D34371" w:rsidRPr="00D34371" w:rsidRDefault="00D34371" w:rsidP="00871D48">
      <w:pPr>
        <w:pStyle w:val="PlainText"/>
        <w:rPr>
          <w:rFonts w:ascii="Comic Sans MS" w:hAnsi="Comic Sans MS" w:cs="Courier New"/>
          <w:sz w:val="18"/>
          <w:szCs w:val="18"/>
        </w:rPr>
      </w:pPr>
    </w:p>
    <w:p w14:paraId="51A9915C" w14:textId="60EDAC13"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 xml:space="preserve">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w:t>
      </w:r>
      <w:proofErr w:type="gramStart"/>
      <w:r w:rsidRPr="00D34371">
        <w:rPr>
          <w:rFonts w:ascii="Comic Sans MS" w:hAnsi="Comic Sans MS" w:cs="Courier New"/>
          <w:sz w:val="18"/>
          <w:szCs w:val="18"/>
        </w:rPr>
        <w:t>similar to</w:t>
      </w:r>
      <w:proofErr w:type="gramEnd"/>
      <w:r w:rsidRPr="00D34371">
        <w:rPr>
          <w:rFonts w:ascii="Comic Sans MS" w:hAnsi="Comic Sans MS" w:cs="Courier New"/>
          <w:sz w:val="18"/>
          <w:szCs w:val="18"/>
        </w:rPr>
        <w:t xml:space="preserve"> what a typical home buyer would want to know before making a purchase and students should find most variables straightforward and understandable.</w:t>
      </w:r>
    </w:p>
    <w:p w14:paraId="18EF3929" w14:textId="77777777" w:rsidR="00D34371" w:rsidRPr="00D34371" w:rsidRDefault="00D34371" w:rsidP="00871D48">
      <w:pPr>
        <w:pStyle w:val="PlainText"/>
        <w:rPr>
          <w:rFonts w:ascii="Comic Sans MS" w:hAnsi="Comic Sans MS" w:cs="Courier New"/>
          <w:sz w:val="18"/>
          <w:szCs w:val="18"/>
        </w:rPr>
      </w:pPr>
    </w:p>
    <w:p w14:paraId="4271FA9C" w14:textId="2C708EB8"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PEDAGOGICAL NOTES:</w:t>
      </w:r>
    </w:p>
    <w:p w14:paraId="752004DA" w14:textId="77777777" w:rsidR="00D34371" w:rsidRPr="00D34371" w:rsidRDefault="00D34371" w:rsidP="00871D48">
      <w:pPr>
        <w:pStyle w:val="PlainText"/>
        <w:rPr>
          <w:rFonts w:ascii="Comic Sans MS" w:hAnsi="Comic Sans MS" w:cs="Courier New"/>
          <w:sz w:val="18"/>
          <w:szCs w:val="18"/>
        </w:rPr>
      </w:pPr>
    </w:p>
    <w:p w14:paraId="713A48D7" w14:textId="17EC26DA"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 xml:space="preserve">Instructors unfamiliar with multiple regression may wish to use this data set in conjunction with an earlier JSE paper that reviews most of the major issues found in regression </w:t>
      </w:r>
      <w:proofErr w:type="spellStart"/>
      <w:r w:rsidRPr="00D34371">
        <w:rPr>
          <w:rFonts w:ascii="Comic Sans MS" w:hAnsi="Comic Sans MS" w:cs="Courier New"/>
          <w:sz w:val="18"/>
          <w:szCs w:val="18"/>
        </w:rPr>
        <w:t>modeling</w:t>
      </w:r>
      <w:proofErr w:type="spellEnd"/>
      <w:r w:rsidRPr="00D34371">
        <w:rPr>
          <w:rFonts w:ascii="Comic Sans MS" w:hAnsi="Comic Sans MS" w:cs="Courier New"/>
          <w:sz w:val="18"/>
          <w:szCs w:val="18"/>
        </w:rPr>
        <w:t xml:space="preserve">: </w:t>
      </w:r>
    </w:p>
    <w:p w14:paraId="599B385C" w14:textId="77777777" w:rsidR="00D34371" w:rsidRPr="00D34371" w:rsidRDefault="00D34371" w:rsidP="00871D48">
      <w:pPr>
        <w:pStyle w:val="PlainText"/>
        <w:rPr>
          <w:rFonts w:ascii="Comic Sans MS" w:hAnsi="Comic Sans MS" w:cs="Courier New"/>
          <w:sz w:val="18"/>
          <w:szCs w:val="18"/>
        </w:rPr>
      </w:pPr>
    </w:p>
    <w:p w14:paraId="29A80DA3" w14:textId="32CE16FC" w:rsidR="00871D48" w:rsidRPr="00D34371" w:rsidRDefault="00871D48" w:rsidP="00871D48">
      <w:pPr>
        <w:pStyle w:val="PlainText"/>
        <w:rPr>
          <w:rFonts w:ascii="Comic Sans MS" w:hAnsi="Comic Sans MS" w:cs="Courier New"/>
          <w:sz w:val="18"/>
          <w:szCs w:val="18"/>
        </w:rPr>
      </w:pPr>
      <w:proofErr w:type="gramStart"/>
      <w:r w:rsidRPr="00D34371">
        <w:rPr>
          <w:rFonts w:ascii="Comic Sans MS" w:hAnsi="Comic Sans MS" w:cs="Courier New"/>
          <w:sz w:val="18"/>
          <w:szCs w:val="18"/>
          <w:highlight w:val="yellow"/>
        </w:rPr>
        <w:t>Kuiper ,</w:t>
      </w:r>
      <w:proofErr w:type="gramEnd"/>
      <w:r w:rsidRPr="00D34371">
        <w:rPr>
          <w:rFonts w:ascii="Comic Sans MS" w:hAnsi="Comic Sans MS" w:cs="Courier New"/>
          <w:sz w:val="18"/>
          <w:szCs w:val="18"/>
          <w:highlight w:val="yellow"/>
        </w:rPr>
        <w:t xml:space="preserve"> S. (2008), “Introduction to Multiple Regression: How Much Is Your Car Worth?”, Journal of Statistics Education Volume 16, Number 3 (2008).</w:t>
      </w:r>
    </w:p>
    <w:p w14:paraId="27549B2A" w14:textId="77777777" w:rsidR="00D34371" w:rsidRPr="00D34371" w:rsidRDefault="00D34371" w:rsidP="00871D48">
      <w:pPr>
        <w:pStyle w:val="PlainText"/>
        <w:rPr>
          <w:rFonts w:ascii="Comic Sans MS" w:hAnsi="Comic Sans MS" w:cs="Courier New"/>
          <w:sz w:val="18"/>
          <w:szCs w:val="18"/>
        </w:rPr>
      </w:pPr>
    </w:p>
    <w:p w14:paraId="2F1FED53" w14:textId="73D15706"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 xml:space="preserve">Outside of the general issues associated with multiple regression discussed in this article, this </w:t>
      </w:r>
      <w:proofErr w:type="gramStart"/>
      <w:r w:rsidRPr="00D34371">
        <w:rPr>
          <w:rFonts w:ascii="Comic Sans MS" w:hAnsi="Comic Sans MS" w:cs="Courier New"/>
          <w:sz w:val="18"/>
          <w:szCs w:val="18"/>
        </w:rPr>
        <w:t>particular data</w:t>
      </w:r>
      <w:proofErr w:type="gramEnd"/>
      <w:r w:rsidRPr="00D34371">
        <w:rPr>
          <w:rFonts w:ascii="Comic Sans MS" w:hAnsi="Comic Sans MS" w:cs="Courier New"/>
          <w:sz w:val="18"/>
          <w:szCs w:val="18"/>
        </w:rPr>
        <w:t xml:space="preserve"> set offers several opportunities to discuss how the purpose of a model might affect the type of </w:t>
      </w:r>
      <w:proofErr w:type="spellStart"/>
      <w:r w:rsidRPr="00D34371">
        <w:rPr>
          <w:rFonts w:ascii="Comic Sans MS" w:hAnsi="Comic Sans MS" w:cs="Courier New"/>
          <w:sz w:val="18"/>
          <w:szCs w:val="18"/>
        </w:rPr>
        <w:t>modeling</w:t>
      </w:r>
      <w:proofErr w:type="spellEnd"/>
      <w:r w:rsidRPr="00D34371">
        <w:rPr>
          <w:rFonts w:ascii="Comic Sans MS" w:hAnsi="Comic Sans MS" w:cs="Courier New"/>
          <w:sz w:val="18"/>
          <w:szCs w:val="18"/>
        </w:rPr>
        <w:t xml:space="preserve"> done. User of this data may also want to review another JSE article related directly to real estate pricing:</w:t>
      </w:r>
    </w:p>
    <w:p w14:paraId="410466EF" w14:textId="77777777" w:rsidR="00D34371" w:rsidRPr="00D34371" w:rsidRDefault="00D34371" w:rsidP="00871D48">
      <w:pPr>
        <w:pStyle w:val="PlainText"/>
        <w:rPr>
          <w:rFonts w:ascii="Comic Sans MS" w:hAnsi="Comic Sans MS" w:cs="Courier New"/>
          <w:sz w:val="18"/>
          <w:szCs w:val="18"/>
        </w:rPr>
      </w:pPr>
    </w:p>
    <w:p w14:paraId="76E04B16" w14:textId="52542D54" w:rsidR="00871D48" w:rsidRPr="00D34371" w:rsidRDefault="00871D48" w:rsidP="00871D48">
      <w:pPr>
        <w:pStyle w:val="PlainText"/>
        <w:rPr>
          <w:rFonts w:ascii="Comic Sans MS" w:hAnsi="Comic Sans MS" w:cs="Courier New"/>
          <w:sz w:val="18"/>
          <w:szCs w:val="18"/>
        </w:rPr>
      </w:pPr>
      <w:proofErr w:type="gramStart"/>
      <w:r w:rsidRPr="00D34371">
        <w:rPr>
          <w:rFonts w:ascii="Comic Sans MS" w:hAnsi="Comic Sans MS" w:cs="Courier New"/>
          <w:sz w:val="18"/>
          <w:szCs w:val="18"/>
          <w:highlight w:val="yellow"/>
        </w:rPr>
        <w:t>Pardoe ,</w:t>
      </w:r>
      <w:proofErr w:type="gramEnd"/>
      <w:r w:rsidRPr="00D34371">
        <w:rPr>
          <w:rFonts w:ascii="Comic Sans MS" w:hAnsi="Comic Sans MS" w:cs="Courier New"/>
          <w:sz w:val="18"/>
          <w:szCs w:val="18"/>
          <w:highlight w:val="yellow"/>
        </w:rPr>
        <w:t xml:space="preserve"> I. (2008), “</w:t>
      </w:r>
      <w:proofErr w:type="spellStart"/>
      <w:r w:rsidRPr="00D34371">
        <w:rPr>
          <w:rFonts w:ascii="Comic Sans MS" w:hAnsi="Comic Sans MS" w:cs="Courier New"/>
          <w:sz w:val="18"/>
          <w:szCs w:val="18"/>
          <w:highlight w:val="yellow"/>
        </w:rPr>
        <w:t>Modeling</w:t>
      </w:r>
      <w:proofErr w:type="spellEnd"/>
      <w:r w:rsidRPr="00D34371">
        <w:rPr>
          <w:rFonts w:ascii="Comic Sans MS" w:hAnsi="Comic Sans MS" w:cs="Courier New"/>
          <w:sz w:val="18"/>
          <w:szCs w:val="18"/>
          <w:highlight w:val="yellow"/>
        </w:rPr>
        <w:t xml:space="preserve"> home prices using realtor data”, Journal of Statistics Education Volume 16, Number 2 (2008).</w:t>
      </w:r>
    </w:p>
    <w:p w14:paraId="025BD44C" w14:textId="77777777" w:rsidR="00D34371" w:rsidRPr="00D34371" w:rsidRDefault="00D34371" w:rsidP="00871D48">
      <w:pPr>
        <w:pStyle w:val="PlainText"/>
        <w:rPr>
          <w:rFonts w:ascii="Comic Sans MS" w:hAnsi="Comic Sans MS" w:cs="Courier New"/>
          <w:sz w:val="18"/>
          <w:szCs w:val="18"/>
        </w:rPr>
      </w:pPr>
    </w:p>
    <w:p w14:paraId="15AD8534" w14:textId="25131AD9"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 xml:space="preserve">One issue is </w:t>
      </w:r>
      <w:proofErr w:type="gramStart"/>
      <w:r w:rsidRPr="00D34371">
        <w:rPr>
          <w:rFonts w:ascii="Comic Sans MS" w:hAnsi="Comic Sans MS" w:cs="Courier New"/>
          <w:sz w:val="18"/>
          <w:szCs w:val="18"/>
        </w:rPr>
        <w:t>in regards to</w:t>
      </w:r>
      <w:proofErr w:type="gramEnd"/>
      <w:r w:rsidRPr="00D34371">
        <w:rPr>
          <w:rFonts w:ascii="Comic Sans MS" w:hAnsi="Comic Sans MS" w:cs="Courier New"/>
          <w:sz w:val="18"/>
          <w:szCs w:val="18"/>
        </w:rPr>
        <w:t xml:space="preserve">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a house, such transformations may be unnecessary or inappropriate for the task at hand. This issue could also open into a discussion on the contrasts and comparisons between data mining, predictive models, and formal statistical inference.</w:t>
      </w:r>
    </w:p>
    <w:p w14:paraId="68F9CDAC" w14:textId="77777777" w:rsidR="00D34371" w:rsidRPr="00D34371" w:rsidRDefault="00D34371" w:rsidP="00871D48">
      <w:pPr>
        <w:pStyle w:val="PlainText"/>
        <w:rPr>
          <w:rFonts w:ascii="Comic Sans MS" w:hAnsi="Comic Sans MS" w:cs="Courier New"/>
          <w:sz w:val="18"/>
          <w:szCs w:val="18"/>
        </w:rPr>
      </w:pPr>
    </w:p>
    <w:p w14:paraId="3CDBD942" w14:textId="0E7532CF"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 xml:space="preserve">A second issue closely related to the intended use of the model, is the handling of outliers and unusual observations. In general, I instruct my students to </w:t>
      </w:r>
      <w:r w:rsidRPr="00D34371">
        <w:rPr>
          <w:rFonts w:ascii="Comic Sans MS" w:hAnsi="Comic Sans MS" w:cs="Courier New"/>
          <w:sz w:val="18"/>
          <w:szCs w:val="18"/>
          <w:highlight w:val="yellow"/>
        </w:rPr>
        <w:t>never throw away data points</w:t>
      </w:r>
      <w:r w:rsidRPr="00D34371">
        <w:rPr>
          <w:rFonts w:ascii="Comic Sans MS" w:hAnsi="Comic Sans MS" w:cs="Courier New"/>
          <w:sz w:val="18"/>
          <w:szCs w:val="18"/>
        </w:rPr>
        <w:t xml:space="preserve"> simply because they do not match a priori expectations (or other data points). I strongly make this point in the situation where data are being </w:t>
      </w:r>
      <w:proofErr w:type="spellStart"/>
      <w:r w:rsidRPr="00D34371">
        <w:rPr>
          <w:rFonts w:ascii="Comic Sans MS" w:hAnsi="Comic Sans MS" w:cs="Courier New"/>
          <w:sz w:val="18"/>
          <w:szCs w:val="18"/>
        </w:rPr>
        <w:t>analyzed</w:t>
      </w:r>
      <w:proofErr w:type="spellEnd"/>
      <w:r w:rsidRPr="00D34371">
        <w:rPr>
          <w:rFonts w:ascii="Comic Sans MS" w:hAnsi="Comic Sans MS" w:cs="Courier New"/>
          <w:sz w:val="18"/>
          <w:szCs w:val="18"/>
        </w:rPr>
        <w:t xml:space="preserve">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14:paraId="412AE154" w14:textId="77777777" w:rsidR="00D34371" w:rsidRPr="00D34371" w:rsidRDefault="00D34371" w:rsidP="00871D48">
      <w:pPr>
        <w:pStyle w:val="PlainText"/>
        <w:rPr>
          <w:rFonts w:ascii="Comic Sans MS" w:hAnsi="Comic Sans MS" w:cs="Courier New"/>
          <w:sz w:val="18"/>
          <w:szCs w:val="18"/>
        </w:rPr>
      </w:pPr>
    </w:p>
    <w:p w14:paraId="592A89C0" w14:textId="77777777"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REFERENCES:</w:t>
      </w:r>
    </w:p>
    <w:p w14:paraId="640958D0" w14:textId="465889C4"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 xml:space="preserve">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w:t>
      </w:r>
      <w:proofErr w:type="spellStart"/>
      <w:r w:rsidRPr="00D34371">
        <w:rPr>
          <w:rFonts w:ascii="Comic Sans MS" w:hAnsi="Comic Sans MS" w:cs="Courier New"/>
          <w:sz w:val="18"/>
          <w:szCs w:val="18"/>
        </w:rPr>
        <w:t>neighborhoods</w:t>
      </w:r>
      <w:proofErr w:type="spellEnd"/>
      <w:r w:rsidRPr="00D34371">
        <w:rPr>
          <w:rFonts w:ascii="Comic Sans MS" w:hAnsi="Comic Sans MS" w:cs="Courier New"/>
          <w:sz w:val="18"/>
          <w:szCs w:val="18"/>
        </w:rPr>
        <w:t xml:space="preserve"> is also available on the Ames site and can be accessed by clicking on “</w:t>
      </w:r>
      <w:proofErr w:type="gramStart"/>
      <w:r w:rsidRPr="00D34371">
        <w:rPr>
          <w:rFonts w:ascii="Comic Sans MS" w:hAnsi="Comic Sans MS" w:cs="Courier New"/>
          <w:sz w:val="18"/>
          <w:szCs w:val="18"/>
        </w:rPr>
        <w:t>Maps”  and</w:t>
      </w:r>
      <w:proofErr w:type="gramEnd"/>
      <w:r w:rsidRPr="00D34371">
        <w:rPr>
          <w:rFonts w:ascii="Comic Sans MS" w:hAnsi="Comic Sans MS" w:cs="Courier New"/>
          <w:sz w:val="18"/>
          <w:szCs w:val="18"/>
        </w:rPr>
        <w:t xml:space="preserve"> then “Residential Assessment </w:t>
      </w:r>
      <w:proofErr w:type="spellStart"/>
      <w:r w:rsidRPr="00D34371">
        <w:rPr>
          <w:rFonts w:ascii="Comic Sans MS" w:hAnsi="Comic Sans MS" w:cs="Courier New"/>
          <w:sz w:val="18"/>
          <w:szCs w:val="18"/>
        </w:rPr>
        <w:t>Neighborhoods</w:t>
      </w:r>
      <w:proofErr w:type="spellEnd"/>
      <w:r w:rsidRPr="00D34371">
        <w:rPr>
          <w:rFonts w:ascii="Comic Sans MS" w:hAnsi="Comic Sans MS" w:cs="Courier New"/>
          <w:sz w:val="18"/>
          <w:szCs w:val="18"/>
        </w:rPr>
        <w:t xml:space="preserve"> (City of Ames Only)”.</w:t>
      </w:r>
    </w:p>
    <w:p w14:paraId="4DAA0456" w14:textId="77777777" w:rsidR="00D34371" w:rsidRPr="00D34371" w:rsidRDefault="00D34371" w:rsidP="00871D48">
      <w:pPr>
        <w:pStyle w:val="PlainText"/>
        <w:rPr>
          <w:rFonts w:ascii="Comic Sans MS" w:hAnsi="Comic Sans MS" w:cs="Courier New"/>
          <w:sz w:val="18"/>
          <w:szCs w:val="18"/>
        </w:rPr>
      </w:pPr>
    </w:p>
    <w:p w14:paraId="4FF35D3F" w14:textId="77777777"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SUBMITTED BY:</w:t>
      </w:r>
    </w:p>
    <w:p w14:paraId="464D1334" w14:textId="77777777"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Dean De Cock</w:t>
      </w:r>
    </w:p>
    <w:p w14:paraId="15E67926" w14:textId="77777777"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Truman State University</w:t>
      </w:r>
    </w:p>
    <w:p w14:paraId="45C276AE" w14:textId="77777777"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100 E. Normal St., Kirksville, MO, 63501</w:t>
      </w:r>
    </w:p>
    <w:p w14:paraId="1E0B5BF8" w14:textId="10D1EDEC" w:rsidR="00871D48" w:rsidRPr="00D34371" w:rsidRDefault="00871D48" w:rsidP="00871D48">
      <w:pPr>
        <w:pStyle w:val="PlainText"/>
        <w:rPr>
          <w:rFonts w:ascii="Comic Sans MS" w:hAnsi="Comic Sans MS" w:cs="Courier New"/>
          <w:sz w:val="18"/>
          <w:szCs w:val="18"/>
        </w:rPr>
      </w:pPr>
      <w:r w:rsidRPr="00D34371">
        <w:rPr>
          <w:rFonts w:ascii="Comic Sans MS" w:hAnsi="Comic Sans MS" w:cs="Courier New"/>
          <w:sz w:val="18"/>
          <w:szCs w:val="18"/>
        </w:rPr>
        <w:t>decock@truman.edu</w:t>
      </w:r>
      <w:bookmarkStart w:id="0" w:name="_GoBack"/>
      <w:bookmarkEnd w:id="0"/>
    </w:p>
    <w:sectPr w:rsidR="00871D48" w:rsidRPr="00D34371" w:rsidSect="00563F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B"/>
    <w:rsid w:val="0008751E"/>
    <w:rsid w:val="002825AB"/>
    <w:rsid w:val="003951A1"/>
    <w:rsid w:val="00563FEC"/>
    <w:rsid w:val="00847833"/>
    <w:rsid w:val="00871D48"/>
    <w:rsid w:val="00A008AE"/>
    <w:rsid w:val="00CA38BE"/>
    <w:rsid w:val="00D34371"/>
    <w:rsid w:val="00F2463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23FA"/>
  <w15:chartTrackingRefBased/>
  <w15:docId w15:val="{B437576D-C484-4CE5-B0AE-923C11C9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571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9571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Keet Wong</dc:creator>
  <cp:keywords/>
  <dc:description/>
  <cp:lastModifiedBy>Chee Keet Wong</cp:lastModifiedBy>
  <cp:revision>8</cp:revision>
  <dcterms:created xsi:type="dcterms:W3CDTF">2019-07-03T05:27:00Z</dcterms:created>
  <dcterms:modified xsi:type="dcterms:W3CDTF">2019-07-04T04:38:00Z</dcterms:modified>
</cp:coreProperties>
</file>