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CF8BF0A" w:rsidP="501CA67E" w:rsidRDefault="4CF8BF0A" w14:paraId="620DF050" w14:textId="74BD6A2B">
      <w:pPr>
        <w:pStyle w:val="Title"/>
        <w:jc w:val="center"/>
      </w:pPr>
      <w:r w:rsidR="4CF8BF0A">
        <w:rPr/>
        <w:t>FAZAL UR REHMAN CHEEMA</w:t>
      </w:r>
      <w:r>
        <w:br/>
      </w:r>
      <w:r w:rsidR="7A628EE3">
        <w:rPr/>
        <w:t>40465466</w:t>
      </w:r>
    </w:p>
    <w:p w:rsidR="501CA67E" w:rsidP="501CA67E" w:rsidRDefault="501CA67E" w14:paraId="6A98BFAE" w14:textId="7EFA2997">
      <w:pPr>
        <w:pStyle w:val="Normal"/>
        <w:jc w:val="center"/>
      </w:pPr>
    </w:p>
    <w:p w:rsidR="501CA67E" w:rsidP="501CA67E" w:rsidRDefault="501CA67E" w14:paraId="7685FB51" w14:textId="7EC6CE7B">
      <w:pPr>
        <w:pStyle w:val="Normal"/>
        <w:jc w:val="center"/>
      </w:pPr>
    </w:p>
    <w:p w:rsidR="7A628EE3" w:rsidP="501CA67E" w:rsidRDefault="7A628EE3" w14:paraId="4BEDDF94" w14:textId="28848694">
      <w:pPr>
        <w:pStyle w:val="Title"/>
        <w:jc w:val="center"/>
      </w:pPr>
      <w:r w:rsidR="7A628EE3">
        <w:rPr/>
        <w:t>WORD COUNT: 2,466</w:t>
      </w:r>
    </w:p>
    <w:p w:rsidR="501CA67E" w:rsidP="501CA67E" w:rsidRDefault="501CA67E" w14:paraId="274AB205" w14:textId="6C0FFD13">
      <w:pPr>
        <w:pStyle w:val="Normal"/>
        <w:jc w:val="center"/>
      </w:pPr>
    </w:p>
    <w:p w:rsidR="501CA67E" w:rsidP="501CA67E" w:rsidRDefault="501CA67E" w14:paraId="1DEB52EE" w14:textId="1637D390">
      <w:pPr>
        <w:pStyle w:val="Normal"/>
      </w:pPr>
    </w:p>
    <w:p w:rsidR="501CA67E" w:rsidRDefault="501CA67E" w14:paraId="20BCB2FA" w14:textId="4D122C89"/>
    <w:p w:rsidR="501CA67E" w:rsidRDefault="501CA67E" w14:paraId="7FF1FCF6" w14:textId="14560440"/>
    <w:p w:rsidR="501CA67E" w:rsidRDefault="501CA67E" w14:paraId="6C27F006" w14:textId="6359823F"/>
    <w:p w:rsidR="501CA67E" w:rsidRDefault="501CA67E" w14:paraId="5AC228B3" w14:textId="7E2A9B95"/>
    <w:p w:rsidR="501CA67E" w:rsidRDefault="501CA67E" w14:paraId="6779950E" w14:textId="2A66EE23"/>
    <w:p w:rsidR="501CA67E" w:rsidRDefault="501CA67E" w14:paraId="30DE2F18" w14:textId="3C85A48D"/>
    <w:p w:rsidR="501CA67E" w:rsidRDefault="501CA67E" w14:paraId="72466412" w14:textId="07D1F65B"/>
    <w:p w:rsidR="501CA67E" w:rsidRDefault="501CA67E" w14:paraId="04CA2FF0" w14:textId="45E155F2"/>
    <w:p w:rsidR="501CA67E" w:rsidRDefault="501CA67E" w14:paraId="3D14B027" w14:textId="6EF0551A"/>
    <w:p w:rsidR="501CA67E" w:rsidRDefault="501CA67E" w14:paraId="6A1CD637" w14:textId="15D29599"/>
    <w:p w:rsidR="501CA67E" w:rsidRDefault="501CA67E" w14:paraId="20D3C158" w14:textId="60EDD634"/>
    <w:p w:rsidR="501CA67E" w:rsidRDefault="501CA67E" w14:paraId="0BF9EE14" w14:textId="306CA301"/>
    <w:p w:rsidR="501CA67E" w:rsidRDefault="501CA67E" w14:paraId="23A35A66" w14:textId="61C5656A"/>
    <w:p w:rsidR="501CA67E" w:rsidRDefault="501CA67E" w14:paraId="18155ED0" w14:textId="37455920"/>
    <w:p w:rsidR="501CA67E" w:rsidRDefault="501CA67E" w14:paraId="127FDFEC" w14:textId="0031A98A"/>
    <w:p w:rsidR="501CA67E" w:rsidRDefault="501CA67E" w14:paraId="362D3B78" w14:textId="1BB095CD"/>
    <w:p w:rsidR="501CA67E" w:rsidRDefault="501CA67E" w14:paraId="3DEFE221" w14:textId="1B74B653"/>
    <w:p w:rsidR="501CA67E" w:rsidRDefault="501CA67E" w14:paraId="768EEB0F" w14:textId="65D0DE65"/>
    <w:sdt>
      <w:sdtPr>
        <w:id w:val="298532157"/>
        <w:docPartObj>
          <w:docPartGallery w:val="Table of Contents"/>
          <w:docPartUnique/>
        </w:docPartObj>
      </w:sdtPr>
      <w:sdtContent>
        <w:p w:rsidR="501CA67E" w:rsidP="501CA67E" w:rsidRDefault="501CA67E" w14:paraId="06B3EE69" w14:textId="2EB363ED">
          <w:pPr>
            <w:pStyle w:val="TOC1"/>
            <w:tabs>
              <w:tab w:val="right" w:leader="dot" w:pos="9360"/>
            </w:tabs>
            <w:bidi w:val="0"/>
            <w:rPr>
              <w:rStyle w:val="Hyperlink"/>
            </w:rPr>
          </w:pPr>
          <w:r>
            <w:fldChar w:fldCharType="begin"/>
          </w:r>
          <w:r>
            <w:instrText xml:space="preserve">TOC \o "1-9" \z \u \h</w:instrText>
          </w:r>
          <w:r>
            <w:fldChar w:fldCharType="separate"/>
          </w:r>
          <w:hyperlink w:anchor="_Toc333543472">
            <w:r w:rsidRPr="501CA67E" w:rsidR="501CA67E">
              <w:rPr>
                <w:rStyle w:val="Hyperlink"/>
              </w:rPr>
              <w:t>INTRODUCTION</w:t>
            </w:r>
            <w:r>
              <w:tab/>
            </w:r>
            <w:r>
              <w:fldChar w:fldCharType="begin"/>
            </w:r>
            <w:r>
              <w:instrText xml:space="preserve">PAGEREF _Toc333543472 \h</w:instrText>
            </w:r>
            <w:r>
              <w:fldChar w:fldCharType="separate"/>
            </w:r>
            <w:r w:rsidRPr="501CA67E" w:rsidR="501CA67E">
              <w:rPr>
                <w:rStyle w:val="Hyperlink"/>
              </w:rPr>
              <w:t>2</w:t>
            </w:r>
            <w:r>
              <w:fldChar w:fldCharType="end"/>
            </w:r>
          </w:hyperlink>
        </w:p>
        <w:p w:rsidR="501CA67E" w:rsidP="501CA67E" w:rsidRDefault="501CA67E" w14:paraId="7CE7B737" w14:textId="595AA347">
          <w:pPr>
            <w:pStyle w:val="TOC1"/>
            <w:tabs>
              <w:tab w:val="right" w:leader="dot" w:pos="9360"/>
            </w:tabs>
            <w:bidi w:val="0"/>
            <w:rPr>
              <w:rStyle w:val="Hyperlink"/>
            </w:rPr>
          </w:pPr>
          <w:hyperlink w:anchor="_Toc2085398145">
            <w:r w:rsidRPr="501CA67E" w:rsidR="501CA67E">
              <w:rPr>
                <w:rStyle w:val="Hyperlink"/>
              </w:rPr>
              <w:t>DATABASE DOCUMENTATION</w:t>
            </w:r>
            <w:r>
              <w:tab/>
            </w:r>
            <w:r>
              <w:fldChar w:fldCharType="begin"/>
            </w:r>
            <w:r>
              <w:instrText xml:space="preserve">PAGEREF _Toc2085398145 \h</w:instrText>
            </w:r>
            <w:r>
              <w:fldChar w:fldCharType="separate"/>
            </w:r>
            <w:r w:rsidRPr="501CA67E" w:rsidR="501CA67E">
              <w:rPr>
                <w:rStyle w:val="Hyperlink"/>
              </w:rPr>
              <w:t>2</w:t>
            </w:r>
            <w:r>
              <w:fldChar w:fldCharType="end"/>
            </w:r>
          </w:hyperlink>
        </w:p>
        <w:p w:rsidR="501CA67E" w:rsidP="501CA67E" w:rsidRDefault="501CA67E" w14:paraId="1A688518" w14:textId="060C9560">
          <w:pPr>
            <w:pStyle w:val="TOC2"/>
            <w:tabs>
              <w:tab w:val="right" w:leader="dot" w:pos="9360"/>
            </w:tabs>
            <w:bidi w:val="0"/>
            <w:rPr>
              <w:rStyle w:val="Hyperlink"/>
            </w:rPr>
          </w:pPr>
          <w:hyperlink w:anchor="_Toc677201470">
            <w:r w:rsidRPr="501CA67E" w:rsidR="501CA67E">
              <w:rPr>
                <w:rStyle w:val="Hyperlink"/>
              </w:rPr>
              <w:t>INSIGHTS FROM THE DATA</w:t>
            </w:r>
            <w:r>
              <w:tab/>
            </w:r>
            <w:r>
              <w:fldChar w:fldCharType="begin"/>
            </w:r>
            <w:r>
              <w:instrText xml:space="preserve">PAGEREF _Toc677201470 \h</w:instrText>
            </w:r>
            <w:r>
              <w:fldChar w:fldCharType="separate"/>
            </w:r>
            <w:r w:rsidRPr="501CA67E" w:rsidR="501CA67E">
              <w:rPr>
                <w:rStyle w:val="Hyperlink"/>
              </w:rPr>
              <w:t>2</w:t>
            </w:r>
            <w:r>
              <w:fldChar w:fldCharType="end"/>
            </w:r>
          </w:hyperlink>
        </w:p>
        <w:p w:rsidR="501CA67E" w:rsidP="501CA67E" w:rsidRDefault="501CA67E" w14:paraId="70A832FC" w14:textId="4905DBCE">
          <w:pPr>
            <w:pStyle w:val="TOC2"/>
            <w:tabs>
              <w:tab w:val="right" w:leader="dot" w:pos="9360"/>
            </w:tabs>
            <w:bidi w:val="0"/>
            <w:rPr>
              <w:rStyle w:val="Hyperlink"/>
            </w:rPr>
          </w:pPr>
          <w:hyperlink w:anchor="_Toc751729685">
            <w:r w:rsidRPr="501CA67E" w:rsidR="501CA67E">
              <w:rPr>
                <w:rStyle w:val="Hyperlink"/>
              </w:rPr>
              <w:t>RECOMMENDATIONS</w:t>
            </w:r>
            <w:r>
              <w:tab/>
            </w:r>
            <w:r>
              <w:fldChar w:fldCharType="begin"/>
            </w:r>
            <w:r>
              <w:instrText xml:space="preserve">PAGEREF _Toc751729685 \h</w:instrText>
            </w:r>
            <w:r>
              <w:fldChar w:fldCharType="separate"/>
            </w:r>
            <w:r w:rsidRPr="501CA67E" w:rsidR="501CA67E">
              <w:rPr>
                <w:rStyle w:val="Hyperlink"/>
              </w:rPr>
              <w:t>2</w:t>
            </w:r>
            <w:r>
              <w:fldChar w:fldCharType="end"/>
            </w:r>
          </w:hyperlink>
        </w:p>
        <w:p w:rsidR="501CA67E" w:rsidP="501CA67E" w:rsidRDefault="501CA67E" w14:paraId="689FB0F7" w14:textId="7F9981FF">
          <w:pPr>
            <w:pStyle w:val="TOC1"/>
            <w:tabs>
              <w:tab w:val="right" w:leader="dot" w:pos="9360"/>
            </w:tabs>
            <w:bidi w:val="0"/>
            <w:rPr>
              <w:rStyle w:val="Hyperlink"/>
            </w:rPr>
          </w:pPr>
          <w:hyperlink w:anchor="_Toc1009299844">
            <w:r w:rsidRPr="501CA67E" w:rsidR="501CA67E">
              <w:rPr>
                <w:rStyle w:val="Hyperlink"/>
              </w:rPr>
              <w:t>Big Data Technology</w:t>
            </w:r>
            <w:r>
              <w:tab/>
            </w:r>
            <w:r>
              <w:fldChar w:fldCharType="begin"/>
            </w:r>
            <w:r>
              <w:instrText xml:space="preserve">PAGEREF _Toc1009299844 \h</w:instrText>
            </w:r>
            <w:r>
              <w:fldChar w:fldCharType="separate"/>
            </w:r>
            <w:r w:rsidRPr="501CA67E" w:rsidR="501CA67E">
              <w:rPr>
                <w:rStyle w:val="Hyperlink"/>
              </w:rPr>
              <w:t>2</w:t>
            </w:r>
            <w:r>
              <w:fldChar w:fldCharType="end"/>
            </w:r>
          </w:hyperlink>
        </w:p>
        <w:p w:rsidR="501CA67E" w:rsidP="501CA67E" w:rsidRDefault="501CA67E" w14:paraId="4D5F960E" w14:textId="0B640C3C">
          <w:pPr>
            <w:pStyle w:val="TOC1"/>
            <w:tabs>
              <w:tab w:val="right" w:leader="dot" w:pos="9360"/>
            </w:tabs>
            <w:bidi w:val="0"/>
            <w:rPr>
              <w:rStyle w:val="Hyperlink"/>
            </w:rPr>
          </w:pPr>
          <w:hyperlink w:anchor="_Toc1234940621">
            <w:r w:rsidRPr="501CA67E" w:rsidR="501CA67E">
              <w:rPr>
                <w:rStyle w:val="Hyperlink"/>
              </w:rPr>
              <w:t>REFERENCES</w:t>
            </w:r>
            <w:r>
              <w:tab/>
            </w:r>
            <w:r>
              <w:fldChar w:fldCharType="begin"/>
            </w:r>
            <w:r>
              <w:instrText xml:space="preserve">PAGEREF _Toc1234940621 \h</w:instrText>
            </w:r>
            <w:r>
              <w:fldChar w:fldCharType="separate"/>
            </w:r>
            <w:r w:rsidRPr="501CA67E" w:rsidR="501CA67E">
              <w:rPr>
                <w:rStyle w:val="Hyperlink"/>
              </w:rPr>
              <w:t>2</w:t>
            </w:r>
            <w:r>
              <w:fldChar w:fldCharType="end"/>
            </w:r>
          </w:hyperlink>
        </w:p>
        <w:p w:rsidR="501CA67E" w:rsidP="501CA67E" w:rsidRDefault="501CA67E" w14:paraId="0444AA61" w14:textId="10DA775D">
          <w:pPr>
            <w:pStyle w:val="TOC1"/>
            <w:tabs>
              <w:tab w:val="right" w:leader="dot" w:pos="9360"/>
            </w:tabs>
            <w:bidi w:val="0"/>
            <w:rPr>
              <w:rStyle w:val="Hyperlink"/>
            </w:rPr>
          </w:pPr>
          <w:hyperlink w:anchor="_Toc1393323757">
            <w:r w:rsidRPr="501CA67E" w:rsidR="501CA67E">
              <w:rPr>
                <w:rStyle w:val="Hyperlink"/>
              </w:rPr>
              <w:t>APPENDIX 1 SQL CODE</w:t>
            </w:r>
            <w:r>
              <w:tab/>
            </w:r>
            <w:r>
              <w:fldChar w:fldCharType="begin"/>
            </w:r>
            <w:r>
              <w:instrText xml:space="preserve">PAGEREF _Toc1393323757 \h</w:instrText>
            </w:r>
            <w:r>
              <w:fldChar w:fldCharType="separate"/>
            </w:r>
            <w:r w:rsidRPr="501CA67E" w:rsidR="501CA67E">
              <w:rPr>
                <w:rStyle w:val="Hyperlink"/>
              </w:rPr>
              <w:t>2</w:t>
            </w:r>
            <w:r>
              <w:fldChar w:fldCharType="end"/>
            </w:r>
          </w:hyperlink>
        </w:p>
        <w:p w:rsidR="501CA67E" w:rsidP="501CA67E" w:rsidRDefault="501CA67E" w14:paraId="1E28F95D" w14:textId="368CB347">
          <w:pPr>
            <w:pStyle w:val="TOC1"/>
            <w:tabs>
              <w:tab w:val="right" w:leader="dot" w:pos="9360"/>
            </w:tabs>
            <w:bidi w:val="0"/>
            <w:rPr>
              <w:rStyle w:val="Hyperlink"/>
            </w:rPr>
          </w:pPr>
          <w:hyperlink w:anchor="_Toc914136905">
            <w:r w:rsidRPr="501CA67E" w:rsidR="501CA67E">
              <w:rPr>
                <w:rStyle w:val="Hyperlink"/>
              </w:rPr>
              <w:t>APPENDIX 2 R CODE</w:t>
            </w:r>
            <w:r>
              <w:tab/>
            </w:r>
            <w:r>
              <w:fldChar w:fldCharType="begin"/>
            </w:r>
            <w:r>
              <w:instrText xml:space="preserve">PAGEREF _Toc914136905 \h</w:instrText>
            </w:r>
            <w:r>
              <w:fldChar w:fldCharType="separate"/>
            </w:r>
            <w:r w:rsidRPr="501CA67E" w:rsidR="501CA67E">
              <w:rPr>
                <w:rStyle w:val="Hyperlink"/>
              </w:rPr>
              <w:t>2</w:t>
            </w:r>
            <w:r>
              <w:fldChar w:fldCharType="end"/>
            </w:r>
          </w:hyperlink>
          <w:r>
            <w:fldChar w:fldCharType="end"/>
          </w:r>
        </w:p>
      </w:sdtContent>
    </w:sdt>
    <w:p w:rsidR="501CA67E" w:rsidRDefault="501CA67E" w14:paraId="00229EDE" w14:textId="4E7E37C9"/>
    <w:p w:rsidR="501CA67E" w:rsidRDefault="501CA67E" w14:paraId="177E2280" w14:textId="0AFC843C"/>
    <w:p w:rsidR="501CA67E" w:rsidRDefault="501CA67E" w14:paraId="18C2A190" w14:textId="278CD292"/>
    <w:p w:rsidR="501CA67E" w:rsidRDefault="501CA67E" w14:paraId="468837CB" w14:textId="5E4D5AA6"/>
    <w:p w:rsidR="501CA67E" w:rsidRDefault="501CA67E" w14:paraId="1B192303" w14:textId="75E2A1BA"/>
    <w:p w:rsidR="501CA67E" w:rsidRDefault="501CA67E" w14:paraId="105BBD96" w14:textId="451ED91A"/>
    <w:p w:rsidR="501CA67E" w:rsidRDefault="501CA67E" w14:paraId="75B7FD16" w14:textId="28BCA601"/>
    <w:p w:rsidR="501CA67E" w:rsidRDefault="501CA67E" w14:paraId="6DD44831" w14:textId="10FFF9C9"/>
    <w:p w:rsidR="501CA67E" w:rsidRDefault="501CA67E" w14:paraId="0B9183EC" w14:textId="2E1D8E60"/>
    <w:p w:rsidR="501CA67E" w:rsidRDefault="501CA67E" w14:paraId="459C69A1" w14:textId="76B2307C"/>
    <w:p w:rsidR="501CA67E" w:rsidRDefault="501CA67E" w14:paraId="692F26D1" w14:textId="069713D0"/>
    <w:p w:rsidR="501CA67E" w:rsidRDefault="501CA67E" w14:paraId="6C161AED" w14:textId="28CC547A"/>
    <w:p w:rsidR="501CA67E" w:rsidRDefault="501CA67E" w14:paraId="62323A7D" w14:textId="00F90734"/>
    <w:p w:rsidR="501CA67E" w:rsidRDefault="501CA67E" w14:paraId="1A216E9F" w14:textId="72A400AA"/>
    <w:p w:rsidR="501CA67E" w:rsidRDefault="501CA67E" w14:paraId="699DEFDF" w14:textId="79D86C01"/>
    <w:p w:rsidR="501CA67E" w:rsidRDefault="501CA67E" w14:paraId="2476C7D8" w14:textId="3E04DF61"/>
    <w:p w:rsidR="501CA67E" w:rsidRDefault="501CA67E" w14:paraId="42EA3215" w14:textId="35102B0E"/>
    <w:p w:rsidR="501CA67E" w:rsidRDefault="501CA67E" w14:paraId="32C72A00" w14:textId="0EE55E46"/>
    <w:p w:rsidR="501CA67E" w:rsidRDefault="501CA67E" w14:paraId="13DF9C3F" w14:textId="5FC5EFE7"/>
    <w:p w:rsidR="501CA67E" w:rsidRDefault="501CA67E" w14:paraId="35B24771" w14:textId="6E6DF2C6"/>
    <w:p w:rsidR="118941B3" w:rsidP="501CA67E" w:rsidRDefault="118941B3" w14:paraId="4657396C" w14:textId="2B178EBD">
      <w:pPr>
        <w:pStyle w:val="Heading1"/>
      </w:pPr>
      <w:bookmarkStart w:name="_Toc333543472" w:id="795178871"/>
      <w:r w:rsidR="118941B3">
        <w:rPr/>
        <w:t>I</w:t>
      </w:r>
      <w:r w:rsidR="33269F6B">
        <w:rPr/>
        <w:t>NTRODUCTION</w:t>
      </w:r>
      <w:bookmarkEnd w:id="795178871"/>
    </w:p>
    <w:p w:rsidR="7967F3F9" w:rsidP="501CA67E" w:rsidRDefault="7967F3F9" w14:paraId="2D0E0C32" w14:textId="2555D399">
      <w:pPr>
        <w:pStyle w:val="Normal"/>
      </w:pPr>
      <w:r w:rsidR="7967F3F9">
        <w:rPr/>
        <w:t>The increasing digitization and improvements in data gathering if imp</w:t>
      </w:r>
      <w:r w:rsidR="6521784F">
        <w:rPr/>
        <w:t xml:space="preserve">lemented correctly can allow any business to tailor their products to market needs and increase profitability. In the following </w:t>
      </w:r>
      <w:r w:rsidR="40EC691E">
        <w:rPr/>
        <w:t>work,</w:t>
      </w:r>
      <w:r w:rsidR="6521784F">
        <w:rPr/>
        <w:t xml:space="preserve"> data is taken from excel sheets </w:t>
      </w:r>
      <w:r w:rsidR="3A2C5DBE">
        <w:rPr/>
        <w:t xml:space="preserve">from a </w:t>
      </w:r>
      <w:r w:rsidR="4D900FF1">
        <w:rPr/>
        <w:t>company and</w:t>
      </w:r>
      <w:r w:rsidR="76D6E4F8">
        <w:rPr/>
        <w:t xml:space="preserve"> is combined</w:t>
      </w:r>
      <w:r w:rsidR="3A2C5DBE">
        <w:rPr/>
        <w:t xml:space="preserve"> into an analytics base table</w:t>
      </w:r>
      <w:r w:rsidR="7C6BC1F8">
        <w:rPr/>
        <w:t>. The</w:t>
      </w:r>
      <w:r w:rsidR="3A2C5DBE">
        <w:rPr/>
        <w:t xml:space="preserve"> data </w:t>
      </w:r>
      <w:r w:rsidR="7735742F">
        <w:rPr/>
        <w:t xml:space="preserve">is cleaned </w:t>
      </w:r>
      <w:r w:rsidR="1DA3CBCF">
        <w:rPr/>
        <w:t>accordingly and</w:t>
      </w:r>
      <w:r w:rsidR="3A2C5DBE">
        <w:rPr/>
        <w:t xml:space="preserve"> </w:t>
      </w:r>
      <w:r w:rsidR="3C61241E">
        <w:rPr/>
        <w:t xml:space="preserve">is used to generate </w:t>
      </w:r>
      <w:r w:rsidR="3A2C5DBE">
        <w:rPr/>
        <w:t xml:space="preserve">meaningful insights from the data at hand. Later, we explore cloud platforms </w:t>
      </w:r>
      <w:r w:rsidR="220CA636">
        <w:rPr/>
        <w:t>that are big data technologies to be integrated into the business for further data storage and analysis.</w:t>
      </w:r>
      <w:r w:rsidR="533608FA">
        <w:rPr/>
        <w:t xml:space="preserve"> But first, the data at hand </w:t>
      </w:r>
      <w:r w:rsidR="3EC1C1AC">
        <w:rPr/>
        <w:t>is used</w:t>
      </w:r>
      <w:r w:rsidR="533608FA">
        <w:rPr/>
        <w:t xml:space="preserve"> to the best of our ca</w:t>
      </w:r>
      <w:r w:rsidR="3C34C75C">
        <w:rPr/>
        <w:t xml:space="preserve">pacity to provide analysis and recommendations. </w:t>
      </w:r>
    </w:p>
    <w:p w:rsidR="501CA67E" w:rsidP="501CA67E" w:rsidRDefault="501CA67E" w14:paraId="2161961C" w14:textId="3A658B05">
      <w:pPr>
        <w:pStyle w:val="Normal"/>
      </w:pPr>
    </w:p>
    <w:p w:rsidR="6A4E543C" w:rsidP="501CA67E" w:rsidRDefault="6A4E543C" w14:paraId="50622345" w14:textId="4215EA67">
      <w:pPr>
        <w:pStyle w:val="Heading1"/>
      </w:pPr>
      <w:bookmarkStart w:name="_Toc2085398145" w:id="1260107312"/>
      <w:r w:rsidR="6A4E543C">
        <w:rPr/>
        <w:t>DATABASE DOCUMENTATION</w:t>
      </w:r>
      <w:bookmarkEnd w:id="1260107312"/>
    </w:p>
    <w:p w:rsidR="6F07E2A5" w:rsidP="501CA67E" w:rsidRDefault="6F07E2A5" w14:paraId="17AD3586" w14:textId="35A0B049">
      <w:pPr>
        <w:pStyle w:val="Normal"/>
      </w:pPr>
      <w:r w:rsidR="6F07E2A5">
        <w:rPr/>
        <w:t xml:space="preserve">Since this work was being done on MacOS, </w:t>
      </w:r>
      <w:r w:rsidR="6F07E2A5">
        <w:rPr/>
        <w:t>mySQL</w:t>
      </w:r>
      <w:r w:rsidR="6F07E2A5">
        <w:rPr/>
        <w:t xml:space="preserve"> was used to create the </w:t>
      </w:r>
      <w:r w:rsidR="6F07E2A5">
        <w:rPr/>
        <w:t>initial</w:t>
      </w:r>
      <w:r w:rsidR="6F07E2A5">
        <w:rPr/>
        <w:t xml:space="preserve"> database locally on the machine. </w:t>
      </w:r>
      <w:r w:rsidR="38780E0A">
        <w:rPr/>
        <w:t xml:space="preserve">MS </w:t>
      </w:r>
      <w:r w:rsidR="70299A79">
        <w:rPr/>
        <w:t>Access is</w:t>
      </w:r>
      <w:r w:rsidR="3183CCD2">
        <w:rPr/>
        <w:t xml:space="preserve"> not yet compatible with other operating systems and is limited to Windows. </w:t>
      </w:r>
      <w:r w:rsidR="1CF7D31A">
        <w:rPr/>
        <w:t xml:space="preserve">Although </w:t>
      </w:r>
      <w:r w:rsidR="4C011FA5">
        <w:rPr/>
        <w:t>MS A</w:t>
      </w:r>
      <w:r w:rsidR="1CF7D31A">
        <w:rPr/>
        <w:t>ccess</w:t>
      </w:r>
      <w:r w:rsidR="1E84E816">
        <w:rPr/>
        <w:t xml:space="preserve"> is </w:t>
      </w:r>
      <w:r w:rsidR="1E84E816">
        <w:rPr/>
        <w:t>a good choice</w:t>
      </w:r>
      <w:r w:rsidR="1E84E816">
        <w:rPr/>
        <w:t xml:space="preserve"> for </w:t>
      </w:r>
      <w:r w:rsidR="1E84E816">
        <w:rPr/>
        <w:t>single use</w:t>
      </w:r>
      <w:r w:rsidR="1E84E816">
        <w:rPr/>
        <w:t>, with easy to navigate GUI and quick creation of insig</w:t>
      </w:r>
      <w:r w:rsidR="12BE9850">
        <w:rPr/>
        <w:t xml:space="preserve">hts and applications, it may lack the robustness for high-concurrency applications.  </w:t>
      </w:r>
      <w:r w:rsidR="09975055">
        <w:rPr/>
        <w:t xml:space="preserve">Again, the choice would depend on the specific need to be resolved with the use of either of the two. MySQL is downloaded from the </w:t>
      </w:r>
      <w:r w:rsidR="3ECF95B4">
        <w:rPr/>
        <w:t>free community package</w:t>
      </w:r>
      <w:r w:rsidR="208777B7">
        <w:rPr/>
        <w:t xml:space="preserve"> page</w:t>
      </w:r>
      <w:r w:rsidR="3ECF95B4">
        <w:rPr/>
        <w:t xml:space="preserve"> and is installed into the local space of the machine. </w:t>
      </w:r>
      <w:r w:rsidR="13DFC781">
        <w:rPr/>
        <w:t xml:space="preserve">MySQL is a leading open-source database engine, categorized as a Relationsal Database Management System (RDMS). </w:t>
      </w:r>
      <w:r w:rsidR="402A6936">
        <w:rPr/>
        <w:t xml:space="preserve">This runs locally on the machine, and uses the CPU, RAM, and storage of the PC to manage and store data. My Sequel Workbech is a graphical user </w:t>
      </w:r>
      <w:r w:rsidR="48943656">
        <w:rPr/>
        <w:t>interface that allows users</w:t>
      </w:r>
      <w:r w:rsidR="402A6936">
        <w:rPr/>
        <w:t xml:space="preserve"> to access the server </w:t>
      </w:r>
      <w:r w:rsidR="5633DFAD">
        <w:rPr/>
        <w:t xml:space="preserve">easily and conveniently. The data is loaded into the server using the Table Import Wizard after </w:t>
      </w:r>
      <w:r w:rsidR="2D646F0B">
        <w:rPr/>
        <w:t xml:space="preserve">creating a database called Insurance. The four data files are loaded onto the database, and its schema is explained later. </w:t>
      </w:r>
      <w:r w:rsidR="26C77210">
        <w:rPr/>
        <w:t xml:space="preserve">MySQL cannot </w:t>
      </w:r>
      <w:r w:rsidR="44A0788A">
        <w:rPr/>
        <w:t>import</w:t>
      </w:r>
      <w:r w:rsidR="34F039B4">
        <w:rPr/>
        <w:t xml:space="preserve"> </w:t>
      </w:r>
      <w:r w:rsidR="44A0788A">
        <w:rPr/>
        <w:t>excel</w:t>
      </w:r>
      <w:r w:rsidR="26C77210">
        <w:rPr/>
        <w:t xml:space="preserve"> files </w:t>
      </w:r>
      <w:r w:rsidR="7E2DC0D2">
        <w:rPr/>
        <w:t>directly,</w:t>
      </w:r>
      <w:r w:rsidR="26C77210">
        <w:rPr/>
        <w:t xml:space="preserve"> so the files are first converted to the correct .csv </w:t>
      </w:r>
      <w:r w:rsidR="34F98A3C">
        <w:rPr/>
        <w:t>format</w:t>
      </w:r>
      <w:r w:rsidR="26C77210">
        <w:rPr/>
        <w:t xml:space="preserve"> and are successfully added to the database. </w:t>
      </w:r>
    </w:p>
    <w:p w:rsidR="501CA67E" w:rsidP="501CA67E" w:rsidRDefault="501CA67E" w14:paraId="241C0429" w14:textId="1F4F8DAF">
      <w:pPr>
        <w:pStyle w:val="Normal"/>
      </w:pPr>
    </w:p>
    <w:p w:rsidR="26C77210" w:rsidP="501CA67E" w:rsidRDefault="26C77210" w14:paraId="317C9C94" w14:textId="150BFD0F">
      <w:pPr>
        <w:pStyle w:val="Normal"/>
      </w:pPr>
      <w:r w:rsidR="26C77210">
        <w:rPr/>
        <w:t>An initial</w:t>
      </w:r>
      <w:r w:rsidR="26C77210">
        <w:rPr/>
        <w:t xml:space="preserve"> look at the data shows that it consists of </w:t>
      </w:r>
      <w:r w:rsidR="46C25B08">
        <w:rPr/>
        <w:t xml:space="preserve">four related source tables (Customers, Motor Policies, Health Policies, Travel Policies). These are </w:t>
      </w:r>
      <w:r w:rsidR="3308CA82">
        <w:rPr/>
        <w:t>intended</w:t>
      </w:r>
      <w:r w:rsidR="46C25B08">
        <w:rPr/>
        <w:t xml:space="preserve"> to </w:t>
      </w:r>
      <w:r w:rsidR="679CB873">
        <w:rPr/>
        <w:t xml:space="preserve">analyze differences in customer characteristics by insurance </w:t>
      </w:r>
      <w:r w:rsidR="272FBDEF">
        <w:rPr/>
        <w:t>products</w:t>
      </w:r>
      <w:r w:rsidR="679CB873">
        <w:rPr/>
        <w:t xml:space="preserve"> and the customer’s preferred communication/marketing channel</w:t>
      </w:r>
      <w:r w:rsidR="6DCA645E">
        <w:rPr/>
        <w:t>s. The first table is the Customers Table. This acts as a central “hub” table</w:t>
      </w:r>
      <w:bookmarkStart w:name="_Int_DuZu5Cfy" w:id="611387931"/>
      <w:r w:rsidR="6DCA645E">
        <w:rPr/>
        <w:t xml:space="preserve"> it</w:t>
      </w:r>
      <w:bookmarkEnd w:id="611387931"/>
      <w:r w:rsidR="6DCA645E">
        <w:rPr/>
        <w:t xml:space="preserve"> has 4,085 unique customers with the </w:t>
      </w:r>
      <w:r w:rsidR="6DCA645E">
        <w:rPr/>
        <w:t>CustomerID</w:t>
      </w:r>
      <w:r w:rsidR="6DCA645E">
        <w:rPr/>
        <w:t xml:space="preserve"> as the primary key. The table </w:t>
      </w:r>
      <w:r w:rsidR="6DCA645E">
        <w:rPr/>
        <w:t>contains</w:t>
      </w:r>
      <w:r w:rsidR="6DCA645E">
        <w:rPr/>
        <w:t xml:space="preserve"> customer descript</w:t>
      </w:r>
      <w:r w:rsidR="2A0B053D">
        <w:rPr/>
        <w:t>ions such as title/name fields, card type, occupation, gender, age, location etc. And the preferred communication channel. Linking c</w:t>
      </w:r>
      <w:r w:rsidR="26DF431C">
        <w:rPr/>
        <w:t xml:space="preserve">olumns are also present that store </w:t>
      </w:r>
      <w:r w:rsidR="26DF431C">
        <w:rPr/>
        <w:t>MotorID</w:t>
      </w:r>
      <w:r w:rsidR="26DF431C">
        <w:rPr/>
        <w:t xml:space="preserve">, </w:t>
      </w:r>
      <w:r w:rsidR="26DF431C">
        <w:rPr/>
        <w:t>HealthID</w:t>
      </w:r>
      <w:r w:rsidR="26DF431C">
        <w:rPr/>
        <w:t xml:space="preserve">, and </w:t>
      </w:r>
      <w:r w:rsidR="26DF431C">
        <w:rPr/>
        <w:t>TravelID</w:t>
      </w:r>
      <w:r w:rsidR="26DF431C">
        <w:rPr/>
        <w:t xml:space="preserve">. These will be used to later link this table to the others to create the Analytics Base Table (ABT). </w:t>
      </w:r>
      <w:bookmarkStart w:name="_Int_BU2VoQ9Z" w:id="362434745"/>
      <w:r w:rsidR="26DF431C">
        <w:rPr/>
        <w:t>It can be seen that the</w:t>
      </w:r>
      <w:bookmarkEnd w:id="362434745"/>
      <w:r w:rsidR="26DF431C">
        <w:rPr/>
        <w:t xml:space="preserve"> information is </w:t>
      </w:r>
      <w:bookmarkStart w:name="_Int_mnuNCuTw" w:id="295318699"/>
      <w:r w:rsidR="26DF431C">
        <w:rPr/>
        <w:t>adequate enough</w:t>
      </w:r>
      <w:bookmarkEnd w:id="295318699"/>
      <w:r w:rsidR="42D84251">
        <w:rPr/>
        <w:t xml:space="preserve"> to create basic </w:t>
      </w:r>
      <w:r w:rsidR="42D84251">
        <w:rPr/>
        <w:t>initial</w:t>
      </w:r>
      <w:r w:rsidR="42D84251">
        <w:rPr/>
        <w:t xml:space="preserve"> descriptions, but scalability could be explored to encompass comprehensive multi-</w:t>
      </w:r>
      <w:r w:rsidR="52F566D1">
        <w:rPr/>
        <w:t>dimensional</w:t>
      </w:r>
      <w:r w:rsidR="42D84251">
        <w:rPr/>
        <w:t xml:space="preserve"> information </w:t>
      </w:r>
      <w:r w:rsidR="42D84251">
        <w:rPr/>
        <w:t>regarding</w:t>
      </w:r>
      <w:r w:rsidR="42D84251">
        <w:rPr/>
        <w:t xml:space="preserve"> the customers. </w:t>
      </w:r>
      <w:r w:rsidR="0C1EC432">
        <w:rPr/>
        <w:t xml:space="preserve">Then we have the Motor Policies table. This table </w:t>
      </w:r>
      <w:r w:rsidR="0C1EC432">
        <w:rPr/>
        <w:t>contains</w:t>
      </w:r>
      <w:r w:rsidR="0C1EC432">
        <w:rPr/>
        <w:t xml:space="preserve"> 3,361 motor policies with Motor ID as their primary key. </w:t>
      </w:r>
      <w:r w:rsidR="4D3F71BE">
        <w:rPr/>
        <w:t xml:space="preserve">The table </w:t>
      </w:r>
      <w:r w:rsidR="4D3F71BE">
        <w:rPr/>
        <w:t>contains</w:t>
      </w:r>
      <w:r w:rsidR="4D3F71BE">
        <w:rPr/>
        <w:t xml:space="preserve"> policy start/ end dates (covering 2019-2020</w:t>
      </w:r>
      <w:r w:rsidR="44754CF9">
        <w:rPr/>
        <w:t xml:space="preserve">), motor product type for example, Single/Bundle, and risk related metrics such as vehicle value, claim flag, the numbers of claims made etc. </w:t>
      </w:r>
      <w:r w:rsidR="3AE9DEBC">
        <w:rPr/>
        <w:t>Health and Travel Policies</w:t>
      </w:r>
      <w:r w:rsidR="13301440">
        <w:rPr/>
        <w:t xml:space="preserve"> is a similar 2543 row table with </w:t>
      </w:r>
      <w:r w:rsidR="13301440">
        <w:rPr/>
        <w:t>HealthID</w:t>
      </w:r>
      <w:r w:rsidR="13301440">
        <w:rPr/>
        <w:t xml:space="preserve"> as the primary key, similar policy dates, health product tire, number of </w:t>
      </w:r>
      <w:r w:rsidR="1E7544A7">
        <w:rPr/>
        <w:t>dependents</w:t>
      </w:r>
      <w:r w:rsidR="13301440">
        <w:rPr/>
        <w:t xml:space="preserve">, </w:t>
      </w:r>
      <w:r w:rsidR="4602D869">
        <w:rPr/>
        <w:t xml:space="preserve">and for the Travel Policies we have a </w:t>
      </w:r>
      <w:r w:rsidR="4602D869">
        <w:rPr/>
        <w:t>trabel</w:t>
      </w:r>
      <w:r w:rsidR="4602D869">
        <w:rPr/>
        <w:t xml:space="preserve"> product type. These tables are joined </w:t>
      </w:r>
      <w:r w:rsidR="442551A1">
        <w:rPr/>
        <w:t xml:space="preserve">to create an ABT. The following </w:t>
      </w:r>
      <w:r w:rsidR="442551A1">
        <w:rPr/>
        <w:t>i</w:t>
      </w:r>
      <w:r w:rsidR="442551A1">
        <w:rPr/>
        <w:t xml:space="preserve">s the structure of the database. </w:t>
      </w:r>
      <w:r>
        <w:br/>
      </w:r>
      <w:r>
        <w:br/>
      </w:r>
    </w:p>
    <w:p w:rsidR="501CA67E" w:rsidRDefault="501CA67E" w14:paraId="2C527891" w14:textId="10BDFA03"/>
    <w:p w:rsidR="2A2D7E1D" w:rsidRDefault="2A2D7E1D" w14:paraId="105EC4E4" w14:textId="7225CE55">
      <w:r w:rsidR="2A2D7E1D">
        <w:drawing>
          <wp:inline wp14:editId="0328D547" wp14:anchorId="135DA7A6">
            <wp:extent cx="5943600" cy="4505325"/>
            <wp:effectExtent l="0" t="0" r="0" b="0"/>
            <wp:docPr id="390817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817935" name=""/>
                    <pic:cNvPicPr/>
                  </pic:nvPicPr>
                  <pic:blipFill>
                    <a:blip xmlns:r="http://schemas.openxmlformats.org/officeDocument/2006/relationships" r:embed="rId1380052776">
                      <a:extLst>
                        <a:ext xmlns:a="http://schemas.openxmlformats.org/drawingml/2006/main" uri="{28A0092B-C50C-407E-A947-70E740481C1C}">
                          <a14:useLocalDpi xmlns:a14="http://schemas.microsoft.com/office/drawing/2010/main" val="0"/>
                        </a:ext>
                      </a:extLst>
                    </a:blip>
                    <a:stretch>
                      <a:fillRect/>
                    </a:stretch>
                  </pic:blipFill>
                  <pic:spPr>
                    <a:xfrm>
                      <a:off x="0" y="0"/>
                      <a:ext cx="5943600" cy="4505325"/>
                    </a:xfrm>
                    <a:prstGeom prst="rect">
                      <a:avLst/>
                    </a:prstGeom>
                  </pic:spPr>
                </pic:pic>
              </a:graphicData>
            </a:graphic>
          </wp:inline>
        </w:drawing>
      </w:r>
    </w:p>
    <w:p w:rsidR="2A2D7E1D" w:rsidRDefault="2A2D7E1D" w14:paraId="0874424D" w14:textId="41D3E981">
      <w:r w:rsidR="2A2D7E1D">
        <w:rPr/>
        <w:t xml:space="preserve">Figure 1: Table showing the Database that is created. </w:t>
      </w:r>
    </w:p>
    <w:p w:rsidR="0FE4B5EA" w:rsidRDefault="0FE4B5EA" w14:paraId="6B7A3CD2" w14:textId="4B4B1A5B">
      <w:r w:rsidR="0FE4B5EA">
        <w:rPr/>
        <w:t xml:space="preserve">The schema is a relational database where one master customers table which acts as a hub keyed by </w:t>
      </w:r>
      <w:r w:rsidR="0FE4B5EA">
        <w:rPr/>
        <w:t>CustomerID</w:t>
      </w:r>
      <w:r w:rsidR="0FE4B5EA">
        <w:rPr/>
        <w:t xml:space="preserve"> is liked via foreign keys</w:t>
      </w:r>
      <w:r w:rsidR="0226021F">
        <w:rPr/>
        <w:t xml:space="preserve"> (</w:t>
      </w:r>
      <w:r w:rsidR="0226021F">
        <w:rPr/>
        <w:t>MotorID</w:t>
      </w:r>
      <w:r w:rsidR="0226021F">
        <w:rPr/>
        <w:t xml:space="preserve">, </w:t>
      </w:r>
      <w:r w:rsidR="0226021F">
        <w:rPr/>
        <w:t>HealthID</w:t>
      </w:r>
      <w:r w:rsidR="0226021F">
        <w:rPr/>
        <w:t xml:space="preserve">, </w:t>
      </w:r>
      <w:r w:rsidR="0226021F">
        <w:rPr/>
        <w:t>TravelID</w:t>
      </w:r>
      <w:r w:rsidR="0226021F">
        <w:rPr/>
        <w:t xml:space="preserve">) to the three policy tables. And an added </w:t>
      </w:r>
      <w:r w:rsidR="414E6B18">
        <w:rPr/>
        <w:t>abt_insurance</w:t>
      </w:r>
      <w:r w:rsidR="414E6B18">
        <w:rPr/>
        <w:t xml:space="preserve"> table with one row per customer. This is created by using left-joining. A LE</w:t>
      </w:r>
      <w:r w:rsidR="3D082416">
        <w:rPr/>
        <w:t xml:space="preserve">FT JOIN would keep all rows from the table on the left which we set as being customers table – and only </w:t>
      </w:r>
      <w:bookmarkStart w:name="_Int_hftjdyrV" w:id="54045678"/>
      <w:r w:rsidR="3D082416">
        <w:rPr/>
        <w:t>pulls</w:t>
      </w:r>
      <w:bookmarkEnd w:id="54045678"/>
      <w:r w:rsidR="3D082416">
        <w:rPr/>
        <w:t xml:space="preserve"> rows that match from the right tables</w:t>
      </w:r>
      <w:r w:rsidR="590ACCF2">
        <w:rPr/>
        <w:t xml:space="preserve"> using the ID keys. </w:t>
      </w:r>
      <w:r w:rsidR="3D082416">
        <w:rPr/>
        <w:t xml:space="preserve">The code used for this is present in the appendix. </w:t>
      </w:r>
      <w:r w:rsidR="1C547352">
        <w:rPr/>
        <w:t xml:space="preserve">If a policy is </w:t>
      </w:r>
      <w:bookmarkStart w:name="_Int_LSQQ3BnS" w:id="234011895"/>
      <w:r w:rsidR="1C547352">
        <w:rPr/>
        <w:t>missing for</w:t>
      </w:r>
      <w:bookmarkEnd w:id="234011895"/>
      <w:r w:rsidR="1C547352">
        <w:rPr/>
        <w:t xml:space="preserve"> that </w:t>
      </w:r>
      <w:bookmarkStart w:name="_Int_haWGcJ4N" w:id="277702130"/>
      <w:r w:rsidR="1C547352">
        <w:rPr/>
        <w:t>particular customer</w:t>
      </w:r>
      <w:bookmarkEnd w:id="277702130"/>
      <w:r w:rsidR="1C547352">
        <w:rPr/>
        <w:t xml:space="preserve">, the table automatically returns a NULL value. This allows the table to have one row per customer. </w:t>
      </w:r>
    </w:p>
    <w:p w:rsidR="501CA67E" w:rsidRDefault="501CA67E" w14:paraId="4A91E6E1" w14:textId="5E590DCF"/>
    <w:p w:rsidR="38D02FDC" w:rsidP="501CA67E" w:rsidRDefault="38D02FDC" w14:paraId="04D113C3" w14:textId="312C6A1F">
      <w:pPr>
        <w:pStyle w:val="Normal"/>
      </w:pPr>
      <w:r w:rsidR="38D02FDC">
        <w:drawing>
          <wp:inline wp14:editId="31A38D4A" wp14:anchorId="2334BB8D">
            <wp:extent cx="5943600" cy="3962400"/>
            <wp:effectExtent l="0" t="0" r="0" b="0"/>
            <wp:docPr id="2080761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761580" name="Picture 2080761580"/>
                    <pic:cNvPicPr/>
                  </pic:nvPicPr>
                  <pic:blipFill>
                    <a:blip xmlns:r="http://schemas.openxmlformats.org/officeDocument/2006/relationships" r:embed="rId172613541">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26B26EE5">
        <w:rPr/>
        <w:t>Figure 2: Left Joins to create the ABT.</w:t>
      </w:r>
    </w:p>
    <w:p w:rsidR="501CA67E" w:rsidP="501CA67E" w:rsidRDefault="501CA67E" w14:paraId="69FD1453" w14:textId="13B69175">
      <w:pPr>
        <w:pStyle w:val="Normal"/>
      </w:pPr>
    </w:p>
    <w:p w:rsidR="3DD713F9" w:rsidP="501CA67E" w:rsidRDefault="3DD713F9" w14:paraId="7B89524A" w14:textId="187CBCCD">
      <w:pPr>
        <w:pStyle w:val="Normal"/>
      </w:pPr>
      <w:r w:rsidR="3DD713F9">
        <w:rPr/>
        <w:t>Initial profiling shows an average customer age of 41.38 (range –44 to 210</w:t>
      </w:r>
      <w:r w:rsidR="2D3F15F2">
        <w:rPr/>
        <w:t xml:space="preserve">). This does include invalid outliers to be cleaned later. </w:t>
      </w:r>
      <w:r w:rsidR="5FF4DF66">
        <w:rPr/>
        <w:t xml:space="preserve">Channel preference was mainly </w:t>
      </w:r>
      <w:r w:rsidR="5FF4DF66">
        <w:rPr/>
        <w:t>Email(</w:t>
      </w:r>
      <w:r w:rsidR="5FF4DF66">
        <w:rPr/>
        <w:t xml:space="preserve">1,759), </w:t>
      </w:r>
      <w:r w:rsidR="5FF4DF66">
        <w:rPr/>
        <w:t>Phone(</w:t>
      </w:r>
      <w:r w:rsidR="5FF4DF66">
        <w:rPr/>
        <w:t xml:space="preserve">1,559), and </w:t>
      </w:r>
      <w:r w:rsidR="5FF4DF66">
        <w:rPr/>
        <w:t>SMS(</w:t>
      </w:r>
      <w:r w:rsidR="5FF4DF66">
        <w:rPr/>
        <w:t xml:space="preserve">755). </w:t>
      </w:r>
      <w:r w:rsidR="40F9E72B">
        <w:rPr/>
        <w:t xml:space="preserve">With a small number of inconsistently coded values that are flagged for data quality review. </w:t>
      </w:r>
    </w:p>
    <w:p w:rsidR="501CA67E" w:rsidP="501CA67E" w:rsidRDefault="501CA67E" w14:paraId="454ACED9" w14:textId="577211E9">
      <w:pPr>
        <w:pStyle w:val="Normal"/>
      </w:pPr>
    </w:p>
    <w:p w:rsidR="501CA67E" w:rsidP="501CA67E" w:rsidRDefault="501CA67E" w14:paraId="53C617E9" w14:textId="0E5E0173">
      <w:pPr>
        <w:pStyle w:val="Normal"/>
      </w:pPr>
    </w:p>
    <w:p w:rsidR="1D0453FC" w:rsidP="501CA67E" w:rsidRDefault="1D0453FC" w14:paraId="2AAA9A56" w14:textId="12377B68">
      <w:pPr>
        <w:pStyle w:val="Normal"/>
        <w:rPr>
          <w:i w:val="0"/>
          <w:iCs w:val="0"/>
        </w:rPr>
      </w:pPr>
      <w:r w:rsidR="1D0453FC">
        <w:rPr/>
        <w:t xml:space="preserve">The ABT was checked for Data Quality issues using </w:t>
      </w:r>
      <w:r w:rsidR="70CA7FF3">
        <w:rPr/>
        <w:t>it as a source to create a final and complete data set to take over into the analysis. Data integrity checks showed th</w:t>
      </w:r>
      <w:r w:rsidR="31DC0DBB">
        <w:rPr/>
        <w:t>e</w:t>
      </w:r>
      <w:r w:rsidR="41B3C001">
        <w:rPr/>
        <w:t xml:space="preserve">re were no duplicate rows as each row </w:t>
      </w:r>
      <w:r w:rsidR="41B3C001">
        <w:rPr/>
        <w:t>represented</w:t>
      </w:r>
      <w:r w:rsidR="41B3C001">
        <w:rPr/>
        <w:t xml:space="preserve"> only one customer. Core completeness checks showed that there </w:t>
      </w:r>
      <w:r w:rsidR="1E21960B">
        <w:rPr/>
        <w:t>were no</w:t>
      </w:r>
      <w:r w:rsidR="41B3C001">
        <w:rPr/>
        <w:t xml:space="preserve"> missing values, meaning that the ABT retained the </w:t>
      </w:r>
      <w:r w:rsidR="730E517A">
        <w:rPr/>
        <w:t xml:space="preserve">required fields for segmentation and channel analysis.  Policy date logic was tested to ensure that the end dates did not precede start dates and </w:t>
      </w:r>
      <w:r w:rsidR="1C79178E">
        <w:rPr/>
        <w:t>across</w:t>
      </w:r>
      <w:r w:rsidR="730E517A">
        <w:rPr/>
        <w:t xml:space="preserve"> motor, health, and </w:t>
      </w:r>
      <w:r w:rsidR="23F1FE5B">
        <w:rPr/>
        <w:t xml:space="preserve">travel policies; no invalid date sequences were </w:t>
      </w:r>
      <w:r w:rsidR="23F1FE5B">
        <w:rPr/>
        <w:t>identified</w:t>
      </w:r>
      <w:r w:rsidR="23F1FE5B">
        <w:rPr/>
        <w:t xml:space="preserve">. Claims fields were also assessed for logical consistency and </w:t>
      </w:r>
      <w:r w:rsidR="512C9310">
        <w:rPr/>
        <w:t xml:space="preserve">allowable ranges. The ABT did not </w:t>
      </w:r>
      <w:r w:rsidR="512C9310">
        <w:rPr/>
        <w:t>contain</w:t>
      </w:r>
      <w:r w:rsidR="512C9310">
        <w:rPr/>
        <w:t xml:space="preserve"> any negative claim counts and no invalid claim flags outside the </w:t>
      </w:r>
      <w:r w:rsidR="30181BC4">
        <w:rPr/>
        <w:t xml:space="preserve">binary coding that was expected. Reducing the risk of distorted claims rates. </w:t>
      </w:r>
      <w:r w:rsidR="2A4FAD3C">
        <w:rPr/>
        <w:t xml:space="preserve">This was all done using the dplyr package in R. Outliers were identified in motor vehicle values and extreme outliers were removed using the 99thpercentile threshold for values which was 5.91, with 34 </w:t>
      </w:r>
      <w:bookmarkStart w:name="_Int_RMaEjidA" w:id="1399024094"/>
      <w:r w:rsidR="2A4FAD3C">
        <w:rPr/>
        <w:t>observati</w:t>
      </w:r>
      <w:r w:rsidR="045D2C66">
        <w:rPr/>
        <w:t>on</w:t>
      </w:r>
      <w:bookmarkEnd w:id="1399024094"/>
      <w:r w:rsidR="045D2C66">
        <w:rPr/>
        <w:t xml:space="preserve"> above this value </w:t>
      </w:r>
      <w:r w:rsidR="045D2C66">
        <w:rPr/>
        <w:t>identified</w:t>
      </w:r>
      <w:r w:rsidR="045D2C66">
        <w:rPr/>
        <w:t xml:space="preserve"> for treatment. </w:t>
      </w:r>
      <w:r w:rsidR="619FE9B4">
        <w:rPr/>
        <w:t xml:space="preserve">Outliers were treated using </w:t>
      </w:r>
      <w:r w:rsidRPr="501CA67E" w:rsidR="619FE9B4">
        <w:rPr>
          <w:i w:val="1"/>
          <w:iCs w:val="1"/>
        </w:rPr>
        <w:t>winsoring</w:t>
      </w:r>
      <w:r w:rsidRPr="501CA67E" w:rsidR="619FE9B4">
        <w:rPr>
          <w:i w:val="1"/>
          <w:iCs w:val="1"/>
        </w:rPr>
        <w:t xml:space="preserve"> </w:t>
      </w:r>
      <w:r w:rsidRPr="501CA67E" w:rsidR="619FE9B4">
        <w:rPr>
          <w:i w:val="0"/>
          <w:iCs w:val="0"/>
        </w:rPr>
        <w:t xml:space="preserve">which is an outlier handling method where we check </w:t>
      </w:r>
      <w:r w:rsidRPr="501CA67E" w:rsidR="619FE9B4">
        <w:rPr>
          <w:i w:val="0"/>
          <w:iCs w:val="0"/>
        </w:rPr>
        <w:t xml:space="preserve">for  </w:t>
      </w:r>
      <w:r w:rsidRPr="501CA67E" w:rsidR="45A91F73">
        <w:rPr>
          <w:i w:val="0"/>
          <w:iCs w:val="0"/>
        </w:rPr>
        <w:t>extreme</w:t>
      </w:r>
      <w:r w:rsidRPr="501CA67E" w:rsidR="45A91F73">
        <w:rPr>
          <w:i w:val="0"/>
          <w:iCs w:val="0"/>
        </w:rPr>
        <w:t xml:space="preserve"> outliers beyond the 99</w:t>
      </w:r>
      <w:r w:rsidRPr="501CA67E" w:rsidR="45A91F73">
        <w:rPr>
          <w:i w:val="0"/>
          <w:iCs w:val="0"/>
          <w:vertAlign w:val="superscript"/>
        </w:rPr>
        <w:t>th</w:t>
      </w:r>
      <w:r w:rsidRPr="501CA67E" w:rsidR="45A91F73">
        <w:rPr>
          <w:i w:val="0"/>
          <w:iCs w:val="0"/>
        </w:rPr>
        <w:t xml:space="preserve"> percentile and cap these values to be at </w:t>
      </w:r>
      <w:r w:rsidRPr="501CA67E" w:rsidR="0AC5C802">
        <w:rPr>
          <w:i w:val="0"/>
          <w:iCs w:val="0"/>
        </w:rPr>
        <w:t>an upper and lower level so that they do not disproportionately influence statistics and models. The number of values shown as being extreme were small, so we set this to the 99</w:t>
      </w:r>
      <w:r w:rsidRPr="501CA67E" w:rsidR="0AC5C802">
        <w:rPr>
          <w:i w:val="0"/>
          <w:iCs w:val="0"/>
          <w:vertAlign w:val="superscript"/>
        </w:rPr>
        <w:t>th</w:t>
      </w:r>
      <w:r w:rsidRPr="501CA67E" w:rsidR="0AC5C802">
        <w:rPr>
          <w:i w:val="0"/>
          <w:iCs w:val="0"/>
        </w:rPr>
        <w:t xml:space="preserve"> percentile. </w:t>
      </w:r>
      <w:r w:rsidRPr="501CA67E" w:rsidR="4246CCC0">
        <w:rPr>
          <w:i w:val="0"/>
          <w:iCs w:val="0"/>
        </w:rPr>
        <w:t xml:space="preserve">This reduces the leverage of any extremes on measures such as the mean, correlations, and regression coefficients. </w:t>
      </w:r>
      <w:r w:rsidRPr="501CA67E" w:rsidR="772E3B30">
        <w:rPr>
          <w:i w:val="0"/>
          <w:iCs w:val="0"/>
        </w:rPr>
        <w:t xml:space="preserve">There was </w:t>
      </w:r>
      <w:r w:rsidRPr="501CA67E" w:rsidR="772E3B30">
        <w:rPr>
          <w:i w:val="0"/>
          <w:iCs w:val="0"/>
        </w:rPr>
        <w:t>categorical</w:t>
      </w:r>
      <w:r w:rsidRPr="501CA67E" w:rsidR="772E3B30">
        <w:rPr>
          <w:i w:val="0"/>
          <w:iCs w:val="0"/>
        </w:rPr>
        <w:t xml:space="preserve"> standardization </w:t>
      </w:r>
      <w:r w:rsidRPr="501CA67E" w:rsidR="772E3B30">
        <w:rPr>
          <w:i w:val="0"/>
          <w:iCs w:val="0"/>
        </w:rPr>
        <w:t>issue</w:t>
      </w:r>
      <w:r w:rsidRPr="501CA67E" w:rsidR="772E3B30">
        <w:rPr>
          <w:i w:val="0"/>
          <w:iCs w:val="0"/>
        </w:rPr>
        <w:t xml:space="preserve"> was detected and fixed where some values were coded as E, P, S instead of Email, Phone, and SMS. Overall,</w:t>
      </w:r>
      <w:r w:rsidRPr="501CA67E" w:rsidR="36E22384">
        <w:rPr>
          <w:i w:val="0"/>
          <w:iCs w:val="0"/>
        </w:rPr>
        <w:t xml:space="preserve"> the ABT is now ready to be used to create </w:t>
      </w:r>
      <w:r w:rsidRPr="501CA67E" w:rsidR="36E22384">
        <w:rPr>
          <w:i w:val="0"/>
          <w:iCs w:val="0"/>
        </w:rPr>
        <w:t>meaningful</w:t>
      </w:r>
      <w:r w:rsidRPr="501CA67E" w:rsidR="36E22384">
        <w:rPr>
          <w:i w:val="0"/>
          <w:iCs w:val="0"/>
        </w:rPr>
        <w:t xml:space="preserve"> insights and relationships between the data. This will be done in R. We now have a reliable foundation for the next part of the assignment. </w:t>
      </w:r>
    </w:p>
    <w:p w:rsidR="501CA67E" w:rsidP="501CA67E" w:rsidRDefault="501CA67E" w14:paraId="267C0156" w14:textId="6E4A5A25">
      <w:pPr>
        <w:pStyle w:val="Normal"/>
        <w:rPr>
          <w:i w:val="0"/>
          <w:iCs w:val="0"/>
        </w:rPr>
      </w:pPr>
    </w:p>
    <w:p w:rsidR="7FDB36FA" w:rsidP="501CA67E" w:rsidRDefault="7FDB36FA" w14:paraId="1D0EA32C" w14:textId="1645B8AE">
      <w:pPr>
        <w:pStyle w:val="Heading2"/>
      </w:pPr>
      <w:bookmarkStart w:name="_Toc677201470" w:id="249324508"/>
      <w:r w:rsidR="7FDB36FA">
        <w:rPr/>
        <w:t>INSIGHTS FROM THE DATA</w:t>
      </w:r>
      <w:bookmarkEnd w:id="249324508"/>
    </w:p>
    <w:p w:rsidR="11F21E61" w:rsidP="501CA67E" w:rsidRDefault="11F21E61" w14:paraId="41A288A9" w14:textId="5BE096EB">
      <w:pPr>
        <w:pStyle w:val="Normal"/>
        <w:rPr>
          <w:i w:val="0"/>
          <w:iCs w:val="0"/>
        </w:rPr>
      </w:pPr>
      <w:r w:rsidRPr="501CA67E" w:rsidR="11F21E61">
        <w:rPr>
          <w:i w:val="0"/>
          <w:iCs w:val="0"/>
        </w:rPr>
        <w:t xml:space="preserve">The analysis performed using R was aimed at </w:t>
      </w:r>
      <w:r w:rsidRPr="501CA67E" w:rsidR="11F21E61">
        <w:rPr>
          <w:i w:val="0"/>
          <w:iCs w:val="0"/>
        </w:rPr>
        <w:t>identifying</w:t>
      </w:r>
      <w:r w:rsidRPr="501CA67E" w:rsidR="11F21E61">
        <w:rPr>
          <w:i w:val="0"/>
          <w:iCs w:val="0"/>
        </w:rPr>
        <w:t xml:space="preserve"> differences in customer characteristics across preferred marketing channels and i</w:t>
      </w:r>
      <w:r w:rsidRPr="501CA67E" w:rsidR="3FC5FF4D">
        <w:rPr>
          <w:i w:val="0"/>
          <w:iCs w:val="0"/>
        </w:rPr>
        <w:t>n</w:t>
      </w:r>
      <w:r w:rsidRPr="501CA67E" w:rsidR="11F21E61">
        <w:rPr>
          <w:i w:val="0"/>
          <w:iCs w:val="0"/>
        </w:rPr>
        <w:t>surance product ownership</w:t>
      </w:r>
      <w:r w:rsidRPr="501CA67E" w:rsidR="5026C43B">
        <w:rPr>
          <w:i w:val="0"/>
          <w:iCs w:val="0"/>
        </w:rPr>
        <w:t xml:space="preserve"> (motor, health, travel). The analysis performed prioritized robust summaries like the median and the IQR to reduce sensitivity to outliers.</w:t>
      </w:r>
      <w:r w:rsidRPr="501CA67E" w:rsidR="60AC0AE5">
        <w:rPr>
          <w:i w:val="0"/>
          <w:iCs w:val="0"/>
        </w:rPr>
        <w:t xml:space="preserve"> Customer communication preferences are concentrated in Email and Phone while SMS is a smaller but distinct category. Email is the largest channel (43.2%) followed by phone (38.3%) and SMS</w:t>
      </w:r>
      <w:r w:rsidRPr="501CA67E" w:rsidR="267B850E">
        <w:rPr>
          <w:i w:val="0"/>
          <w:iCs w:val="0"/>
        </w:rPr>
        <w:t xml:space="preserve"> with 757(18.5%). Clear demographic differences are also present by different channels as the median age for </w:t>
      </w:r>
      <w:r w:rsidRPr="501CA67E" w:rsidR="267B850E">
        <w:rPr>
          <w:i w:val="0"/>
          <w:iCs w:val="0"/>
        </w:rPr>
        <w:t>Email</w:t>
      </w:r>
      <w:r w:rsidRPr="501CA67E" w:rsidR="267B850E">
        <w:rPr>
          <w:i w:val="0"/>
          <w:iCs w:val="0"/>
        </w:rPr>
        <w:t xml:space="preserve"> customers </w:t>
      </w:r>
      <w:r w:rsidRPr="501CA67E" w:rsidR="267B850E">
        <w:rPr>
          <w:i w:val="0"/>
          <w:iCs w:val="0"/>
        </w:rPr>
        <w:t>is</w:t>
      </w:r>
      <w:r w:rsidRPr="501CA67E" w:rsidR="267B850E">
        <w:rPr>
          <w:i w:val="0"/>
          <w:iCs w:val="0"/>
        </w:rPr>
        <w:t xml:space="preserve"> higher (45</w:t>
      </w:r>
      <w:r w:rsidRPr="501CA67E" w:rsidR="07D5B186">
        <w:rPr>
          <w:i w:val="0"/>
          <w:iCs w:val="0"/>
        </w:rPr>
        <w:t>, I</w:t>
      </w:r>
      <w:r w:rsidRPr="501CA67E" w:rsidR="267B850E">
        <w:rPr>
          <w:i w:val="0"/>
          <w:iCs w:val="0"/>
        </w:rPr>
        <w:t>QR 27), while the people w</w:t>
      </w:r>
      <w:r w:rsidRPr="501CA67E" w:rsidR="2DEE6506">
        <w:rPr>
          <w:i w:val="0"/>
          <w:iCs w:val="0"/>
        </w:rPr>
        <w:t>ho use phones have a slightly higher median age (49</w:t>
      </w:r>
      <w:r w:rsidRPr="501CA67E" w:rsidR="5137B80E">
        <w:rPr>
          <w:i w:val="0"/>
          <w:iCs w:val="0"/>
        </w:rPr>
        <w:t xml:space="preserve">, </w:t>
      </w:r>
      <w:r w:rsidRPr="501CA67E" w:rsidR="6980CB32">
        <w:rPr>
          <w:i w:val="0"/>
          <w:iCs w:val="0"/>
        </w:rPr>
        <w:t xml:space="preserve">QR 8), </w:t>
      </w:r>
      <w:r w:rsidRPr="501CA67E" w:rsidR="6980CB32">
        <w:rPr>
          <w:i w:val="0"/>
          <w:iCs w:val="0"/>
        </w:rPr>
        <w:t>indicating</w:t>
      </w:r>
      <w:r w:rsidRPr="501CA67E" w:rsidR="6980CB32">
        <w:rPr>
          <w:i w:val="0"/>
          <w:iCs w:val="0"/>
        </w:rPr>
        <w:t xml:space="preserve"> that </w:t>
      </w:r>
      <w:r w:rsidRPr="501CA67E" w:rsidR="6980CB32">
        <w:rPr>
          <w:i w:val="0"/>
          <w:iCs w:val="0"/>
        </w:rPr>
        <w:t>a relatively older</w:t>
      </w:r>
      <w:r w:rsidRPr="501CA67E" w:rsidR="6980CB32">
        <w:rPr>
          <w:i w:val="0"/>
          <w:iCs w:val="0"/>
        </w:rPr>
        <w:t xml:space="preserve"> group is present for the phones channel. SMS Customers are more likely to be younger with a median age of 21. SMS is </w:t>
      </w:r>
      <w:r w:rsidRPr="501CA67E" w:rsidR="6980CB32">
        <w:rPr>
          <w:i w:val="0"/>
          <w:iCs w:val="0"/>
        </w:rPr>
        <w:t>hence,</w:t>
      </w:r>
      <w:r w:rsidRPr="501CA67E" w:rsidR="6980CB32">
        <w:rPr>
          <w:i w:val="0"/>
          <w:iCs w:val="0"/>
        </w:rPr>
        <w:t xml:space="preserve"> strongly associated with youn</w:t>
      </w:r>
      <w:r w:rsidRPr="501CA67E" w:rsidR="7BD5F028">
        <w:rPr>
          <w:i w:val="0"/>
          <w:iCs w:val="0"/>
        </w:rPr>
        <w:t>ger customers but with wider variation. The insight we gain from this is that the channel preference is strongly linked to age and likely to</w:t>
      </w:r>
      <w:r w:rsidRPr="501CA67E" w:rsidR="2DE20040">
        <w:rPr>
          <w:i w:val="0"/>
          <w:iCs w:val="0"/>
        </w:rPr>
        <w:t xml:space="preserve"> responsiveness, message tone, and product needs. </w:t>
      </w:r>
    </w:p>
    <w:p w:rsidR="08F427EB" w:rsidP="501CA67E" w:rsidRDefault="08F427EB" w14:paraId="5A234848" w14:textId="09B4C457">
      <w:pPr>
        <w:pStyle w:val="Normal"/>
        <w:rPr>
          <w:i w:val="0"/>
          <w:iCs w:val="0"/>
        </w:rPr>
      </w:pPr>
      <w:r w:rsidRPr="501CA67E" w:rsidR="08F427EB">
        <w:rPr>
          <w:i w:val="0"/>
          <w:iCs w:val="0"/>
        </w:rPr>
        <w:t xml:space="preserve">The analysis also shows that there are potential benefits for targeted marketing because there are visible ownership rate differences by channel, </w:t>
      </w:r>
      <w:r w:rsidRPr="501CA67E" w:rsidR="08F427EB">
        <w:rPr>
          <w:i w:val="0"/>
          <w:iCs w:val="0"/>
        </w:rPr>
        <w:t>indicating</w:t>
      </w:r>
      <w:r w:rsidRPr="501CA67E" w:rsidR="08F427EB">
        <w:rPr>
          <w:i w:val="0"/>
          <w:iCs w:val="0"/>
        </w:rPr>
        <w:t xml:space="preserve"> opportunities in the business to target specific channels for specific products. </w:t>
      </w:r>
      <w:r w:rsidRPr="501CA67E" w:rsidR="79F17B96">
        <w:rPr>
          <w:i w:val="0"/>
          <w:iCs w:val="0"/>
        </w:rPr>
        <w:t xml:space="preserve">Motor </w:t>
      </w:r>
      <w:r w:rsidRPr="501CA67E" w:rsidR="644039B4">
        <w:rPr>
          <w:i w:val="0"/>
          <w:iCs w:val="0"/>
        </w:rPr>
        <w:t>insurance</w:t>
      </w:r>
      <w:r w:rsidRPr="501CA67E" w:rsidR="7A88B21B">
        <w:rPr>
          <w:i w:val="0"/>
          <w:iCs w:val="0"/>
        </w:rPr>
        <w:t xml:space="preserve"> </w:t>
      </w:r>
      <w:r w:rsidRPr="501CA67E" w:rsidR="79F17B96">
        <w:rPr>
          <w:i w:val="0"/>
          <w:iCs w:val="0"/>
        </w:rPr>
        <w:t xml:space="preserve">is the highest for </w:t>
      </w:r>
      <w:r w:rsidRPr="501CA67E" w:rsidR="79F17B96">
        <w:rPr>
          <w:i w:val="0"/>
          <w:iCs w:val="0"/>
        </w:rPr>
        <w:t>Email</w:t>
      </w:r>
      <w:r w:rsidRPr="501CA67E" w:rsidR="79F17B96">
        <w:rPr>
          <w:i w:val="0"/>
          <w:iCs w:val="0"/>
        </w:rPr>
        <w:t xml:space="preserve"> at 0.850, followed by Phone at 0.824, and SMS at 0.751. There is a higher contrast in </w:t>
      </w:r>
      <w:r w:rsidRPr="501CA67E" w:rsidR="1B1C6DA2">
        <w:rPr>
          <w:i w:val="0"/>
          <w:iCs w:val="0"/>
        </w:rPr>
        <w:t xml:space="preserve">health and travel where we see that Phone and especially SMS are lower and motor </w:t>
      </w:r>
      <w:r w:rsidRPr="501CA67E" w:rsidR="699AF375">
        <w:rPr>
          <w:i w:val="0"/>
          <w:iCs w:val="0"/>
        </w:rPr>
        <w:t>insurance</w:t>
      </w:r>
      <w:r w:rsidRPr="501CA67E" w:rsidR="1B1C6DA2">
        <w:rPr>
          <w:i w:val="0"/>
          <w:iCs w:val="0"/>
        </w:rPr>
        <w:t xml:space="preserve"> is the highest in </w:t>
      </w:r>
      <w:r w:rsidRPr="501CA67E" w:rsidR="5CCCF861">
        <w:rPr>
          <w:i w:val="0"/>
          <w:iCs w:val="0"/>
        </w:rPr>
        <w:t>email</w:t>
      </w:r>
      <w:r w:rsidRPr="501CA67E" w:rsidR="1B1C6DA2">
        <w:rPr>
          <w:i w:val="0"/>
          <w:iCs w:val="0"/>
        </w:rPr>
        <w:t xml:space="preserve">. </w:t>
      </w:r>
      <w:r w:rsidRPr="501CA67E" w:rsidR="773E8EB1">
        <w:rPr>
          <w:i w:val="0"/>
          <w:iCs w:val="0"/>
        </w:rPr>
        <w:t xml:space="preserve"> And travel uptake is the highest among SMS customers (0.607) and Email (0.570). This means that customers who </w:t>
      </w:r>
      <w:r w:rsidRPr="501CA67E" w:rsidR="695814B1">
        <w:rPr>
          <w:i w:val="0"/>
          <w:iCs w:val="0"/>
        </w:rPr>
        <w:t xml:space="preserve">prefer Phone as a preferred method are more likely to buy health products hence a slightly higher age as well. While the </w:t>
      </w:r>
      <w:r w:rsidRPr="501CA67E" w:rsidR="3A624EE6">
        <w:rPr>
          <w:i w:val="0"/>
          <w:iCs w:val="0"/>
        </w:rPr>
        <w:t xml:space="preserve">younger populations using SMS tend to want to </w:t>
      </w:r>
      <w:r w:rsidRPr="501CA67E" w:rsidR="50847664">
        <w:rPr>
          <w:i w:val="0"/>
          <w:iCs w:val="0"/>
        </w:rPr>
        <w:t>travel,</w:t>
      </w:r>
      <w:r w:rsidRPr="501CA67E" w:rsidR="3A624EE6">
        <w:rPr>
          <w:i w:val="0"/>
          <w:iCs w:val="0"/>
        </w:rPr>
        <w:t xml:space="preserve"> travel insurance can be </w:t>
      </w:r>
      <w:r w:rsidRPr="501CA67E" w:rsidR="12828D6B">
        <w:rPr>
          <w:i w:val="0"/>
          <w:iCs w:val="0"/>
        </w:rPr>
        <w:t>targeted</w:t>
      </w:r>
      <w:r w:rsidRPr="501CA67E" w:rsidR="3A624EE6">
        <w:rPr>
          <w:i w:val="0"/>
          <w:iCs w:val="0"/>
        </w:rPr>
        <w:t xml:space="preserve"> </w:t>
      </w:r>
      <w:r w:rsidRPr="501CA67E" w:rsidR="3A624EE6">
        <w:rPr>
          <w:i w:val="0"/>
          <w:iCs w:val="0"/>
        </w:rPr>
        <w:t>to</w:t>
      </w:r>
      <w:r w:rsidRPr="501CA67E" w:rsidR="3A624EE6">
        <w:rPr>
          <w:i w:val="0"/>
          <w:iCs w:val="0"/>
        </w:rPr>
        <w:t xml:space="preserve"> this sector. </w:t>
      </w:r>
    </w:p>
    <w:p w:rsidR="3A17A2A6" w:rsidP="501CA67E" w:rsidRDefault="3A17A2A6" w14:paraId="5319B564" w14:textId="6DE811EB">
      <w:pPr>
        <w:pStyle w:val="Normal"/>
        <w:spacing w:before="240" w:beforeAutospacing="off" w:after="240" w:afterAutospacing="off"/>
        <w:rPr>
          <w:i w:val="0"/>
          <w:iCs w:val="0"/>
        </w:rPr>
      </w:pPr>
      <w:r w:rsidRPr="501CA67E" w:rsidR="3A17A2A6">
        <w:rPr>
          <w:i w:val="0"/>
          <w:iCs w:val="0"/>
        </w:rPr>
        <w:t xml:space="preserve">Now we look at products sold by age and motor claims specifically. </w:t>
      </w:r>
      <w:r w:rsidRPr="501CA67E" w:rsidR="3A978F09">
        <w:rPr>
          <w:i w:val="0"/>
          <w:iCs w:val="0"/>
        </w:rPr>
        <w:t xml:space="preserve">Again, we see a </w:t>
      </w:r>
      <w:r w:rsidRPr="501CA67E" w:rsidR="3A978F09">
        <w:rPr>
          <w:i w:val="0"/>
          <w:iCs w:val="0"/>
        </w:rPr>
        <w:t>pattern</w:t>
      </w:r>
      <w:r w:rsidRPr="501CA67E" w:rsidR="3A978F09">
        <w:rPr>
          <w:i w:val="0"/>
          <w:iCs w:val="0"/>
        </w:rPr>
        <w:t xml:space="preserve"> and the insights are reinforced. Customers Under 30 have high travel insurance purchase of 0.699, moderate motor </w:t>
      </w:r>
      <w:r w:rsidRPr="501CA67E" w:rsidR="5BA3B19C">
        <w:rPr>
          <w:i w:val="0"/>
          <w:iCs w:val="0"/>
        </w:rPr>
        <w:t xml:space="preserve">purchase of 0.764, and </w:t>
      </w:r>
      <w:r w:rsidRPr="501CA67E" w:rsidR="5BA3B19C">
        <w:rPr>
          <w:i w:val="0"/>
          <w:iCs w:val="0"/>
        </w:rPr>
        <w:t>very low</w:t>
      </w:r>
      <w:r w:rsidRPr="501CA67E" w:rsidR="5BA3B19C">
        <w:rPr>
          <w:i w:val="0"/>
          <w:iCs w:val="0"/>
        </w:rPr>
        <w:t xml:space="preserve"> health uptake of 0.343. For ages 30-49 the product strongly shifts towards health and for 50+ the health purchases are even higher at 0.</w:t>
      </w:r>
      <w:r w:rsidRPr="501CA67E" w:rsidR="0DC1C3A1">
        <w:rPr>
          <w:i w:val="0"/>
          <w:iCs w:val="0"/>
        </w:rPr>
        <w:t xml:space="preserve">812. </w:t>
      </w:r>
      <w:r w:rsidRPr="501CA67E" w:rsidR="0DC1C3A1">
        <w:rPr>
          <w:rFonts w:ascii="Aptos" w:hAnsi="Aptos" w:eastAsia="Aptos" w:cs="Aptos"/>
          <w:noProof w:val="0"/>
          <w:sz w:val="24"/>
          <w:szCs w:val="24"/>
          <w:lang w:val="en-US"/>
        </w:rPr>
        <w:t>These results are commercially useful: travel is a younger-customer product in this dataset, while health is concentrated among 30+ customers, especially older segments. Motor ownership remains high across all age groups but peaks in 30–49, suggesting this segment may be particularly responsive to motor cross-sell bundles or value-add services.</w:t>
      </w:r>
    </w:p>
    <w:p w:rsidR="1EC8649E" w:rsidP="501CA67E" w:rsidRDefault="1EC8649E" w14:paraId="11F65F4D" w14:textId="7AF2CA7D">
      <w:pPr>
        <w:pStyle w:val="Normal"/>
      </w:pPr>
      <w:r w:rsidRPr="501CA67E" w:rsidR="1EC864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Claim rates among motor policyholders differ according to channel preference, which could be due to variations in reporting habits or customer risk profiles. Email 1,495, phone 1,285, and SMS 567 (plus a few leftover single-letter codes) are the motor customers by channel. Email has the highest motor claim rate (0.0722), followed by phone (0.0537) and SMS (0.065</w:t>
      </w:r>
      <w:r w:rsidRPr="501CA67E" w:rsidR="613D062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w:t>
      </w:r>
      <w:r w:rsidRPr="501CA67E" w:rsidR="1EC864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3). </w:t>
      </w:r>
      <w:r w:rsidRPr="501CA67E" w:rsidR="1EC864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majority of</w:t>
      </w:r>
      <w:r w:rsidRPr="501CA67E" w:rsidR="1EC864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customers do not file claims, as </w:t>
      </w:r>
      <w:r w:rsidRPr="501CA67E" w:rsidR="1EC864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evidenced</w:t>
      </w:r>
      <w:r w:rsidRPr="501CA67E" w:rsidR="1EC864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by the median number of claims across all channels being 0 with an IQR of 0, and the variations in claim frequency are caused by a comparatively small subset. Underwriting communication strategies, retention messaging, or channel-specific claims-prevention content may </w:t>
      </w:r>
      <w:r w:rsidRPr="501CA67E" w:rsidR="1EC864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benefit</w:t>
      </w:r>
      <w:r w:rsidRPr="501CA67E" w:rsidR="1EC864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from the implication that email-preferring motor customers </w:t>
      </w:r>
      <w:r w:rsidRPr="501CA67E" w:rsidR="1EC864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exhibit</w:t>
      </w:r>
      <w:r w:rsidRPr="501CA67E" w:rsidR="1EC864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 higher observed claim rate than phone customers.</w:t>
      </w:r>
    </w:p>
    <w:p w:rsidR="501CA67E" w:rsidP="501CA67E" w:rsidRDefault="501CA67E" w14:paraId="3BE78EFC" w14:textId="7D8CE558">
      <w:pPr>
        <w:pStyle w:val="Heading2"/>
        <w:rPr>
          <w:noProof w:val="0"/>
          <w:lang w:val="en-US"/>
        </w:rPr>
      </w:pPr>
    </w:p>
    <w:p w:rsidR="5E08E823" w:rsidP="501CA67E" w:rsidRDefault="5E08E823" w14:paraId="288104F7" w14:textId="0AF2303C">
      <w:pPr>
        <w:pStyle w:val="Heading2"/>
      </w:pPr>
      <w:bookmarkStart w:name="_Toc751729685" w:id="1361156838"/>
      <w:r w:rsidR="5E08E823">
        <w:rPr/>
        <w:t>RECOMMENDATIONS</w:t>
      </w:r>
      <w:bookmarkEnd w:id="1361156838"/>
    </w:p>
    <w:p w:rsidR="4AF3F6A7" w:rsidP="501CA67E" w:rsidRDefault="4AF3F6A7" w14:paraId="5A4EFEB7" w14:textId="60395E31">
      <w:pPr>
        <w:pStyle w:val="Normal"/>
        <w:rPr>
          <w:i w:val="0"/>
          <w:iCs w:val="0"/>
        </w:rPr>
      </w:pPr>
      <w:r w:rsidRPr="501CA67E" w:rsidR="4AF3F6A7">
        <w:rPr>
          <w:i w:val="0"/>
          <w:iCs w:val="0"/>
        </w:rPr>
        <w:t>Aligning the channel strategy with life stage segmentation could result in significantly positive outcomes. SMS is strongly linked to younger customers, so it is suitable for time sensitive, con</w:t>
      </w:r>
      <w:r w:rsidRPr="501CA67E" w:rsidR="586E2FAD">
        <w:rPr>
          <w:i w:val="0"/>
          <w:iCs w:val="0"/>
        </w:rPr>
        <w:t xml:space="preserve">cise marketing campaigns such as holiday </w:t>
      </w:r>
      <w:r w:rsidRPr="501CA67E" w:rsidR="586E2FAD">
        <w:rPr>
          <w:i w:val="0"/>
          <w:iCs w:val="0"/>
        </w:rPr>
        <w:t>travle</w:t>
      </w:r>
      <w:r w:rsidRPr="501CA67E" w:rsidR="586E2FAD">
        <w:rPr>
          <w:i w:val="0"/>
          <w:iCs w:val="0"/>
        </w:rPr>
        <w:t xml:space="preserve"> promotions, reminders for renewals, and mobile first offers. Email having the broadest overacrching reach is a strong candidate for motor</w:t>
      </w:r>
      <w:r w:rsidRPr="501CA67E" w:rsidR="41714450">
        <w:rPr>
          <w:i w:val="0"/>
          <w:iCs w:val="0"/>
        </w:rPr>
        <w:t xml:space="preserve"> </w:t>
      </w:r>
      <w:r w:rsidRPr="501CA67E" w:rsidR="7EFC4298">
        <w:rPr>
          <w:i w:val="0"/>
          <w:iCs w:val="0"/>
        </w:rPr>
        <w:t>insurance;</w:t>
      </w:r>
      <w:r w:rsidRPr="501CA67E" w:rsidR="41714450">
        <w:rPr>
          <w:i w:val="0"/>
          <w:iCs w:val="0"/>
        </w:rPr>
        <w:t xml:space="preserve"> it is suitable for bundles offers, renewal sequences, and content-based retention. Phone should be </w:t>
      </w:r>
      <w:r w:rsidRPr="501CA67E" w:rsidR="2B1F78E7">
        <w:rPr>
          <w:i w:val="0"/>
          <w:iCs w:val="0"/>
        </w:rPr>
        <w:t>prioritized</w:t>
      </w:r>
      <w:r w:rsidRPr="501CA67E" w:rsidR="41714450">
        <w:rPr>
          <w:i w:val="0"/>
          <w:iCs w:val="0"/>
        </w:rPr>
        <w:t xml:space="preserve"> for health products, where uptake is highest suggesting customers may prefer direct </w:t>
      </w:r>
      <w:r w:rsidRPr="501CA67E" w:rsidR="0BBAEC9C">
        <w:rPr>
          <w:i w:val="0"/>
          <w:iCs w:val="0"/>
        </w:rPr>
        <w:t>interaction</w:t>
      </w:r>
      <w:r w:rsidRPr="501CA67E" w:rsidR="41714450">
        <w:rPr>
          <w:i w:val="0"/>
          <w:iCs w:val="0"/>
        </w:rPr>
        <w:t xml:space="preserve"> for comple</w:t>
      </w:r>
      <w:r w:rsidRPr="501CA67E" w:rsidR="460A8369">
        <w:rPr>
          <w:i w:val="0"/>
          <w:iCs w:val="0"/>
        </w:rPr>
        <w:t xml:space="preserve">x </w:t>
      </w:r>
      <w:r w:rsidRPr="501CA67E" w:rsidR="41714450">
        <w:rPr>
          <w:i w:val="0"/>
          <w:iCs w:val="0"/>
        </w:rPr>
        <w:t xml:space="preserve">or higher-trust decisions. </w:t>
      </w:r>
      <w:r w:rsidRPr="501CA67E" w:rsidR="447B7D77">
        <w:rPr>
          <w:i w:val="0"/>
          <w:iCs w:val="0"/>
        </w:rPr>
        <w:t xml:space="preserve">Where they need a greater amount of information and a trusting human resource to be able to guide them through it. </w:t>
      </w:r>
      <w:r w:rsidRPr="501CA67E" w:rsidR="6FEA2A5C">
        <w:rPr>
          <w:i w:val="0"/>
          <w:iCs w:val="0"/>
        </w:rPr>
        <w:t xml:space="preserve">The sales department can moreover cross sell </w:t>
      </w:r>
      <w:r w:rsidRPr="501CA67E" w:rsidR="6FEA2A5C">
        <w:rPr>
          <w:i w:val="0"/>
          <w:iCs w:val="0"/>
        </w:rPr>
        <w:t>accross</w:t>
      </w:r>
      <w:r w:rsidRPr="501CA67E" w:rsidR="6FEA2A5C">
        <w:rPr>
          <w:i w:val="0"/>
          <w:iCs w:val="0"/>
        </w:rPr>
        <w:t xml:space="preserve"> these channels to upsell other products using age segmentation for under 30, for 30-49 and for above 50. </w:t>
      </w:r>
      <w:r w:rsidRPr="501CA67E" w:rsidR="769DE2BC">
        <w:rPr>
          <w:i w:val="0"/>
          <w:iCs w:val="0"/>
        </w:rPr>
        <w:t xml:space="preserve">Lastly, apply cross-sell logic specific to the channel. Instead of </w:t>
      </w:r>
      <w:r w:rsidRPr="501CA67E" w:rsidR="769DE2BC">
        <w:rPr>
          <w:i w:val="0"/>
          <w:iCs w:val="0"/>
        </w:rPr>
        <w:t>emphasising</w:t>
      </w:r>
      <w:r w:rsidRPr="501CA67E" w:rsidR="769DE2BC">
        <w:rPr>
          <w:i w:val="0"/>
          <w:iCs w:val="0"/>
        </w:rPr>
        <w:t xml:space="preserve"> health-focused advertising, concentrate on travel upgrades, add-ons, and motor/travel bundles for Under-30 customers (high travel uptake, low health). Use phone-led or </w:t>
      </w:r>
      <w:r w:rsidRPr="501CA67E" w:rsidR="769DE2BC">
        <w:rPr>
          <w:i w:val="0"/>
          <w:iCs w:val="0"/>
        </w:rPr>
        <w:t>assisted</w:t>
      </w:r>
      <w:r w:rsidRPr="501CA67E" w:rsidR="769DE2BC">
        <w:rPr>
          <w:i w:val="0"/>
          <w:iCs w:val="0"/>
        </w:rPr>
        <w:t xml:space="preserve"> journeys for health upgrades and retention with follow-up email summaries for those aged 30-49 and 50+ (high health uptake).</w:t>
      </w:r>
    </w:p>
    <w:p w:rsidR="501CA67E" w:rsidP="501CA67E" w:rsidRDefault="501CA67E" w14:paraId="77A9CA25" w14:textId="561B8D4A">
      <w:pPr>
        <w:pStyle w:val="Normal"/>
        <w:rPr>
          <w:i w:val="0"/>
          <w:iCs w:val="0"/>
        </w:rPr>
      </w:pPr>
    </w:p>
    <w:p w:rsidR="769DE2BC" w:rsidP="501CA67E" w:rsidRDefault="769DE2BC" w14:paraId="2E83B6A3" w14:textId="7AE61B64">
      <w:pPr>
        <w:pStyle w:val="Normal"/>
        <w:rPr>
          <w:i w:val="0"/>
          <w:iCs w:val="0"/>
        </w:rPr>
      </w:pPr>
      <w:r w:rsidRPr="501CA67E" w:rsidR="769DE2BC">
        <w:rPr>
          <w:i w:val="0"/>
          <w:iCs w:val="0"/>
        </w:rPr>
        <w:t>CONCLUSION AND LIMITATIONS</w:t>
      </w:r>
    </w:p>
    <w:p w:rsidR="769DE2BC" w:rsidP="501CA67E" w:rsidRDefault="769DE2BC" w14:paraId="1EAD51FE" w14:textId="13F1E8EF">
      <w:pPr>
        <w:pStyle w:val="Normal"/>
        <w:rPr>
          <w:i w:val="0"/>
          <w:iCs w:val="0"/>
        </w:rPr>
      </w:pPr>
      <w:r w:rsidRPr="501CA67E" w:rsidR="769DE2BC">
        <w:rPr>
          <w:i w:val="0"/>
          <w:iCs w:val="0"/>
        </w:rPr>
        <w:t xml:space="preserve">The insights provided are from a limited amount of data, and they merely show association not causation. Channel preference may be correlated with unobserved factors that are not in the ABT. </w:t>
      </w:r>
      <w:r w:rsidRPr="501CA67E" w:rsidR="3E46954F">
        <w:rPr>
          <w:i w:val="0"/>
          <w:iCs w:val="0"/>
        </w:rPr>
        <w:t xml:space="preserve">The data collection can be increased and suited to create further insights and drive market strategy. Next steps would include logistical models with multivariate analyses, as well as simple logistical models </w:t>
      </w:r>
      <w:r w:rsidRPr="501CA67E" w:rsidR="22ECBC7E">
        <w:rPr>
          <w:i w:val="0"/>
          <w:iCs w:val="0"/>
        </w:rPr>
        <w:t xml:space="preserve">testing differences statistically, and enriching the data set. These steps are carried </w:t>
      </w:r>
      <w:r w:rsidRPr="501CA67E" w:rsidR="22ECBC7E">
        <w:rPr>
          <w:i w:val="0"/>
          <w:iCs w:val="0"/>
        </w:rPr>
        <w:t>on</w:t>
      </w:r>
      <w:r w:rsidRPr="501CA67E" w:rsidR="22ECBC7E">
        <w:rPr>
          <w:i w:val="0"/>
          <w:iCs w:val="0"/>
        </w:rPr>
        <w:t xml:space="preserve"> towards the Big Data technology recommendation section where the best technologies to be used by the company are explored. </w:t>
      </w:r>
    </w:p>
    <w:p w:rsidR="501CA67E" w:rsidP="501CA67E" w:rsidRDefault="501CA67E" w14:paraId="1B3B79F9" w14:textId="610F373F">
      <w:pPr>
        <w:pStyle w:val="Normal"/>
        <w:rPr>
          <w:i w:val="0"/>
          <w:iCs w:val="0"/>
        </w:rPr>
      </w:pPr>
    </w:p>
    <w:p w:rsidR="6FB39919" w:rsidP="501CA67E" w:rsidRDefault="6FB39919" w14:paraId="62141426" w14:textId="39CA3EBA">
      <w:pPr>
        <w:pStyle w:val="Heading1"/>
        <w:rPr>
          <w:i w:val="0"/>
          <w:iCs w:val="0"/>
        </w:rPr>
      </w:pPr>
      <w:bookmarkStart w:name="_Toc1009299844" w:id="322366973"/>
      <w:r w:rsidR="6FB39919">
        <w:rPr/>
        <w:t>Big Data Technology</w:t>
      </w:r>
      <w:bookmarkEnd w:id="322366973"/>
      <w:r w:rsidR="6FB39919">
        <w:rPr/>
        <w:t xml:space="preserve"> </w:t>
      </w:r>
    </w:p>
    <w:p w:rsidR="6FB39919" w:rsidP="501CA67E" w:rsidRDefault="6FB39919" w14:paraId="0FEBFEC1" w14:textId="2473DC4B">
      <w:pPr>
        <w:pStyle w:val="Normal"/>
        <w:rPr>
          <w:i w:val="0"/>
          <w:iCs w:val="0"/>
        </w:rPr>
      </w:pPr>
      <w:r w:rsidRPr="501CA67E" w:rsidR="6FB39919">
        <w:rPr>
          <w:i w:val="0"/>
          <w:iCs w:val="0"/>
        </w:rPr>
        <w:t xml:space="preserve">The business would advantage a lot from using Apache Spark for its insurance business because the data and analytics are multi-product and multi-source. Even in the current </w:t>
      </w:r>
      <w:r w:rsidRPr="501CA67E" w:rsidR="07E06657">
        <w:rPr>
          <w:i w:val="0"/>
          <w:iCs w:val="0"/>
        </w:rPr>
        <w:t>dataset,</w:t>
      </w:r>
      <w:r w:rsidRPr="501CA67E" w:rsidR="3F3E71F2">
        <w:rPr>
          <w:i w:val="0"/>
          <w:iCs w:val="0"/>
        </w:rPr>
        <w:t xml:space="preserve"> the organization is integrating </w:t>
      </w:r>
      <w:r w:rsidRPr="501CA67E" w:rsidR="3F3E71F2">
        <w:rPr>
          <w:i w:val="0"/>
          <w:iCs w:val="0"/>
        </w:rPr>
        <w:t>the records</w:t>
      </w:r>
      <w:r w:rsidRPr="501CA67E" w:rsidR="3F3E71F2">
        <w:rPr>
          <w:i w:val="0"/>
          <w:iCs w:val="0"/>
        </w:rPr>
        <w:t xml:space="preserve"> by preferred communication channel</w:t>
      </w:r>
      <w:r w:rsidRPr="501CA67E" w:rsidR="24C07EDE">
        <w:rPr>
          <w:i w:val="0"/>
          <w:iCs w:val="0"/>
        </w:rPr>
        <w:t xml:space="preserve">. In an operating environment these tables typically </w:t>
      </w:r>
      <w:r w:rsidRPr="501CA67E" w:rsidR="1B17E19A">
        <w:rPr>
          <w:i w:val="0"/>
          <w:iCs w:val="0"/>
        </w:rPr>
        <w:t>grow</w:t>
      </w:r>
      <w:r w:rsidRPr="501CA67E" w:rsidR="24C07EDE">
        <w:rPr>
          <w:i w:val="0"/>
          <w:iCs w:val="0"/>
        </w:rPr>
        <w:t xml:space="preserve"> quickly and will be supplemented by clickstream activity, quote </w:t>
      </w:r>
      <w:r w:rsidRPr="501CA67E" w:rsidR="24C07EDE">
        <w:rPr>
          <w:i w:val="0"/>
          <w:iCs w:val="0"/>
        </w:rPr>
        <w:t>jounreys</w:t>
      </w:r>
      <w:r w:rsidRPr="501CA67E" w:rsidR="24C07EDE">
        <w:rPr>
          <w:i w:val="0"/>
          <w:iCs w:val="0"/>
        </w:rPr>
        <w:t xml:space="preserve">, call-center data, sales pipelines, logs, and </w:t>
      </w:r>
      <w:r w:rsidRPr="501CA67E" w:rsidR="56F60D0A">
        <w:rPr>
          <w:i w:val="0"/>
          <w:iCs w:val="0"/>
        </w:rPr>
        <w:t xml:space="preserve">much more. Spark is designed as a unified analytics engine for large-scale processing and includes modules for SQL analytics, ML, streaming, which fits </w:t>
      </w:r>
      <w:r w:rsidRPr="501CA67E" w:rsidR="56F60D0A">
        <w:rPr>
          <w:i w:val="0"/>
          <w:iCs w:val="0"/>
        </w:rPr>
        <w:t>an insuring</w:t>
      </w:r>
      <w:r w:rsidRPr="501CA67E" w:rsidR="56F60D0A">
        <w:rPr>
          <w:i w:val="0"/>
          <w:iCs w:val="0"/>
        </w:rPr>
        <w:t xml:space="preserve"> </w:t>
      </w:r>
      <w:r w:rsidRPr="501CA67E" w:rsidR="5C01061F">
        <w:rPr>
          <w:i w:val="0"/>
          <w:iCs w:val="0"/>
        </w:rPr>
        <w:t>companies'</w:t>
      </w:r>
      <w:r w:rsidRPr="501CA67E" w:rsidR="56F60D0A">
        <w:rPr>
          <w:i w:val="0"/>
          <w:iCs w:val="0"/>
        </w:rPr>
        <w:t xml:space="preserve"> requirements to combine operation data and analytic</w:t>
      </w:r>
      <w:r w:rsidRPr="501CA67E" w:rsidR="60CCF97C">
        <w:rPr>
          <w:i w:val="0"/>
          <w:iCs w:val="0"/>
        </w:rPr>
        <w:t xml:space="preserve">al modelling into one system. </w:t>
      </w:r>
      <w:r w:rsidRPr="501CA67E" w:rsidR="5D8A1520">
        <w:rPr>
          <w:i w:val="0"/>
          <w:iCs w:val="0"/>
        </w:rPr>
        <w:t xml:space="preserve">Spark could be applied to support large-scale fata storage and integration by moving from simple files and extracts towards a </w:t>
      </w:r>
      <w:r w:rsidRPr="501CA67E" w:rsidR="5D8A1520">
        <w:rPr>
          <w:i w:val="0"/>
          <w:iCs w:val="0"/>
        </w:rPr>
        <w:t>lakehouse</w:t>
      </w:r>
      <w:r w:rsidRPr="501CA67E" w:rsidR="5D8A1520">
        <w:rPr>
          <w:i w:val="0"/>
          <w:iCs w:val="0"/>
        </w:rPr>
        <w:t xml:space="preserve"> or a big data lake </w:t>
      </w:r>
      <w:r w:rsidRPr="501CA67E" w:rsidR="5D8A1520">
        <w:rPr>
          <w:i w:val="0"/>
          <w:iCs w:val="0"/>
        </w:rPr>
        <w:t>architechture</w:t>
      </w:r>
      <w:r w:rsidRPr="501CA67E" w:rsidR="5D8A1520">
        <w:rPr>
          <w:i w:val="0"/>
          <w:iCs w:val="0"/>
        </w:rPr>
        <w:t>. Raw data can be stored in efficie</w:t>
      </w:r>
      <w:r w:rsidRPr="501CA67E" w:rsidR="6707A9EC">
        <w:rPr>
          <w:i w:val="0"/>
          <w:iCs w:val="0"/>
        </w:rPr>
        <w:t>nt columnar formats such as Apache Parquet, which is designed for efficient storage and retrieval and supports compression and encoding that i</w:t>
      </w:r>
      <w:r w:rsidRPr="501CA67E" w:rsidR="7E4DAEC1">
        <w:rPr>
          <w:i w:val="0"/>
          <w:iCs w:val="0"/>
        </w:rPr>
        <w:t>mprove performance at scale. (Apache Parquet, 2025). As the company may grow the open table format such as Delta Lake on top of a d</w:t>
      </w:r>
      <w:r w:rsidRPr="501CA67E" w:rsidR="3C60DDC0">
        <w:rPr>
          <w:i w:val="0"/>
          <w:iCs w:val="0"/>
        </w:rPr>
        <w:t xml:space="preserve">ata lake can provide scalable metadata while supporting batch and streaming </w:t>
      </w:r>
      <w:r w:rsidRPr="501CA67E" w:rsidR="3C60DDC0">
        <w:rPr>
          <w:i w:val="0"/>
          <w:iCs w:val="0"/>
        </w:rPr>
        <w:t>piperlines</w:t>
      </w:r>
      <w:r w:rsidRPr="501CA67E" w:rsidR="3C60DDC0">
        <w:rPr>
          <w:i w:val="0"/>
          <w:iCs w:val="0"/>
        </w:rPr>
        <w:t xml:space="preserve"> into the same tables. (Delta Lake, 2025). </w:t>
      </w:r>
    </w:p>
    <w:p w:rsidR="3C60DDC0" w:rsidP="501CA67E" w:rsidRDefault="3C60DDC0" w14:paraId="3FC47912" w14:textId="16EFE9DC">
      <w:pPr>
        <w:pStyle w:val="Normal"/>
        <w:rPr>
          <w:i w:val="0"/>
          <w:iCs w:val="0"/>
        </w:rPr>
      </w:pPr>
      <w:r w:rsidRPr="501CA67E" w:rsidR="3C60DDC0">
        <w:rPr>
          <w:i w:val="0"/>
          <w:iCs w:val="0"/>
        </w:rPr>
        <w:t xml:space="preserve">Spark can enable large scale joins </w:t>
      </w:r>
      <w:r w:rsidRPr="501CA67E" w:rsidR="3C60DDC0">
        <w:rPr>
          <w:i w:val="0"/>
          <w:iCs w:val="0"/>
        </w:rPr>
        <w:t>replace</w:t>
      </w:r>
      <w:r w:rsidRPr="501CA67E" w:rsidR="3C60DDC0">
        <w:rPr>
          <w:i w:val="0"/>
          <w:iCs w:val="0"/>
        </w:rPr>
        <w:t xml:space="preserve"> traditional database only workflows with </w:t>
      </w:r>
      <w:r w:rsidRPr="501CA67E" w:rsidR="3C60DDC0">
        <w:rPr>
          <w:i w:val="0"/>
          <w:iCs w:val="0"/>
        </w:rPr>
        <w:t>aggreggations</w:t>
      </w:r>
      <w:r w:rsidRPr="501CA67E" w:rsidR="3C60DDC0">
        <w:rPr>
          <w:i w:val="0"/>
          <w:iCs w:val="0"/>
        </w:rPr>
        <w:t xml:space="preserve">, </w:t>
      </w:r>
      <w:r w:rsidRPr="501CA67E" w:rsidR="70A656FE">
        <w:rPr>
          <w:i w:val="0"/>
          <w:iCs w:val="0"/>
        </w:rPr>
        <w:t>s</w:t>
      </w:r>
      <w:r w:rsidRPr="501CA67E" w:rsidR="3C60DDC0">
        <w:rPr>
          <w:i w:val="0"/>
          <w:iCs w:val="0"/>
        </w:rPr>
        <w:t xml:space="preserve">egmentation and more using Spark SQL and </w:t>
      </w:r>
      <w:r w:rsidRPr="501CA67E" w:rsidR="3C60DDC0">
        <w:rPr>
          <w:i w:val="0"/>
          <w:iCs w:val="0"/>
        </w:rPr>
        <w:t>DataFrames</w:t>
      </w:r>
      <w:r w:rsidRPr="501CA67E" w:rsidR="3C60DDC0">
        <w:rPr>
          <w:i w:val="0"/>
          <w:iCs w:val="0"/>
        </w:rPr>
        <w:t xml:space="preserve">. That means </w:t>
      </w:r>
      <w:r w:rsidRPr="501CA67E" w:rsidR="4E5DD9F8">
        <w:rPr>
          <w:i w:val="0"/>
          <w:iCs w:val="0"/>
        </w:rPr>
        <w:t>that the ABT that was produced above can be produced repeatedly as a scheduled job daily or weekly, then used for descriptive dashboards or predictive models. The primary benefits</w:t>
      </w:r>
      <w:r w:rsidRPr="501CA67E" w:rsidR="5BE8C39C">
        <w:rPr>
          <w:i w:val="0"/>
          <w:iCs w:val="0"/>
        </w:rPr>
        <w:t xml:space="preserve"> from adapting spark are easy scalability, speed, and flexibility. Spark is designed to run on clusters and can </w:t>
      </w:r>
      <w:r w:rsidRPr="501CA67E" w:rsidR="5BE8C39C">
        <w:rPr>
          <w:i w:val="0"/>
          <w:iCs w:val="0"/>
        </w:rPr>
        <w:t>operate</w:t>
      </w:r>
      <w:r w:rsidRPr="501CA67E" w:rsidR="5BE8C39C">
        <w:rPr>
          <w:i w:val="0"/>
          <w:iCs w:val="0"/>
        </w:rPr>
        <w:t xml:space="preserve"> across varied infrastructure. This would be </w:t>
      </w:r>
      <w:r w:rsidRPr="501CA67E" w:rsidR="5BE8C39C">
        <w:rPr>
          <w:i w:val="0"/>
          <w:iCs w:val="0"/>
        </w:rPr>
        <w:t>a very positive</w:t>
      </w:r>
      <w:r w:rsidRPr="501CA67E" w:rsidR="5BE8C39C">
        <w:rPr>
          <w:i w:val="0"/>
          <w:iCs w:val="0"/>
        </w:rPr>
        <w:t xml:space="preserve"> addition </w:t>
      </w:r>
      <w:r w:rsidRPr="501CA67E" w:rsidR="5BE8C39C">
        <w:rPr>
          <w:i w:val="0"/>
          <w:iCs w:val="0"/>
        </w:rPr>
        <w:t>for</w:t>
      </w:r>
      <w:r w:rsidRPr="501CA67E" w:rsidR="5BE8C39C">
        <w:rPr>
          <w:i w:val="0"/>
          <w:iCs w:val="0"/>
        </w:rPr>
        <w:t xml:space="preserve"> future scalability of the business. </w:t>
      </w:r>
    </w:p>
    <w:p w:rsidR="00ACB8B5" w:rsidP="501CA67E" w:rsidRDefault="00ACB8B5" w14:paraId="3DB49C4D" w14:textId="117FEE66">
      <w:pPr>
        <w:pStyle w:val="Normal"/>
        <w:rPr>
          <w:i w:val="0"/>
          <w:iCs w:val="0"/>
        </w:rPr>
      </w:pPr>
      <w:r w:rsidRPr="501CA67E" w:rsidR="00ACB8B5">
        <w:rPr>
          <w:i w:val="0"/>
          <w:iCs w:val="0"/>
        </w:rPr>
        <w:t>This would not be possible without significant challenges however</w:t>
      </w:r>
      <w:r w:rsidRPr="501CA67E" w:rsidR="00ACB8B5">
        <w:rPr>
          <w:i w:val="0"/>
          <w:iCs w:val="0"/>
        </w:rPr>
        <w:t>, these</w:t>
      </w:r>
      <w:r w:rsidRPr="501CA67E" w:rsidR="00ACB8B5">
        <w:rPr>
          <w:i w:val="0"/>
          <w:iCs w:val="0"/>
        </w:rPr>
        <w:t xml:space="preserve"> including the necessary skills and an engineering discipline. A major cultural shift for the </w:t>
      </w:r>
      <w:r w:rsidRPr="501CA67E" w:rsidR="00ACB8B5">
        <w:rPr>
          <w:i w:val="0"/>
          <w:iCs w:val="0"/>
        </w:rPr>
        <w:t>organisation</w:t>
      </w:r>
      <w:r w:rsidRPr="501CA67E" w:rsidR="00ACB8B5">
        <w:rPr>
          <w:i w:val="0"/>
          <w:iCs w:val="0"/>
        </w:rPr>
        <w:t xml:space="preserve"> and capabilities in distributed processing, data modelling, testing, and pipeline monitoring. The c</w:t>
      </w:r>
      <w:r w:rsidRPr="501CA67E" w:rsidR="24931407">
        <w:rPr>
          <w:i w:val="0"/>
          <w:iCs w:val="0"/>
        </w:rPr>
        <w:t xml:space="preserve">osts must be managed as well, with a significant upfront investment that would be needed to take the next step towards digitising the workflows and operations of the company. One of the many of which will be the adoption of </w:t>
      </w:r>
      <w:r w:rsidRPr="501CA67E" w:rsidR="24931407">
        <w:rPr>
          <w:i w:val="0"/>
          <w:iCs w:val="0"/>
        </w:rPr>
        <w:t>a Big</w:t>
      </w:r>
      <w:r w:rsidRPr="501CA67E" w:rsidR="24931407">
        <w:rPr>
          <w:i w:val="0"/>
          <w:iCs w:val="0"/>
        </w:rPr>
        <w:t xml:space="preserve"> Data technology like spark. There will </w:t>
      </w:r>
      <w:r w:rsidRPr="501CA67E" w:rsidR="06F85ED2">
        <w:rPr>
          <w:i w:val="0"/>
          <w:iCs w:val="0"/>
        </w:rPr>
        <w:t>be significant compliance challenges as well as critical oversight being needed to overcome governance challenges. With strong access controls, protocols, auditability, with proper data stewardship and controls.</w:t>
      </w:r>
      <w:r w:rsidRPr="501CA67E" w:rsidR="17AD0020">
        <w:rPr>
          <w:i w:val="0"/>
          <w:iCs w:val="0"/>
        </w:rPr>
        <w:t xml:space="preserve"> Spark itself is open </w:t>
      </w:r>
      <w:r w:rsidRPr="501CA67E" w:rsidR="17AD0020">
        <w:rPr>
          <w:i w:val="0"/>
          <w:iCs w:val="0"/>
        </w:rPr>
        <w:t>source</w:t>
      </w:r>
      <w:r w:rsidRPr="501CA67E" w:rsidR="17AD0020">
        <w:rPr>
          <w:i w:val="0"/>
          <w:iCs w:val="0"/>
        </w:rPr>
        <w:t xml:space="preserve"> and you need to pay for the infrastructure (compute). This is where services like Google Cloud </w:t>
      </w:r>
      <w:r w:rsidRPr="501CA67E" w:rsidR="17AD0020">
        <w:rPr>
          <w:i w:val="0"/>
          <w:iCs w:val="0"/>
        </w:rPr>
        <w:t>Dataproc</w:t>
      </w:r>
      <w:r w:rsidRPr="501CA67E" w:rsidR="17AD0020">
        <w:rPr>
          <w:i w:val="0"/>
          <w:iCs w:val="0"/>
        </w:rPr>
        <w:t xml:space="preserve"> are used or Spark on AWS. </w:t>
      </w:r>
      <w:r w:rsidRPr="501CA67E" w:rsidR="51373FB3">
        <w:rPr>
          <w:i w:val="0"/>
          <w:iCs w:val="0"/>
        </w:rPr>
        <w:t xml:space="preserve">For </w:t>
      </w:r>
      <w:r w:rsidRPr="501CA67E" w:rsidR="51373FB3">
        <w:rPr>
          <w:i w:val="0"/>
          <w:iCs w:val="0"/>
        </w:rPr>
        <w:t>example</w:t>
      </w:r>
      <w:r w:rsidRPr="501CA67E" w:rsidR="51373FB3">
        <w:rPr>
          <w:i w:val="0"/>
          <w:iCs w:val="0"/>
        </w:rPr>
        <w:t xml:space="preserve"> AWS EMR charges per second on top of the underlying cloud resources. And Google Cloud </w:t>
      </w:r>
      <w:r w:rsidRPr="501CA67E" w:rsidR="51373FB3">
        <w:rPr>
          <w:i w:val="0"/>
          <w:iCs w:val="0"/>
        </w:rPr>
        <w:t>Dataproc</w:t>
      </w:r>
      <w:r w:rsidRPr="501CA67E" w:rsidR="51373FB3">
        <w:rPr>
          <w:i w:val="0"/>
          <w:iCs w:val="0"/>
        </w:rPr>
        <w:t xml:space="preserve"> adds a service fee of about $0.01 per vCPU-hour plus </w:t>
      </w:r>
      <w:r w:rsidRPr="501CA67E" w:rsidR="51373FB3">
        <w:rPr>
          <w:i w:val="0"/>
          <w:iCs w:val="0"/>
        </w:rPr>
        <w:t>Vm</w:t>
      </w:r>
      <w:r w:rsidRPr="501CA67E" w:rsidR="51373FB3">
        <w:rPr>
          <w:i w:val="0"/>
          <w:iCs w:val="0"/>
        </w:rPr>
        <w:t xml:space="preserve"> and storage costs. </w:t>
      </w:r>
      <w:r w:rsidRPr="501CA67E" w:rsidR="5C3E3D1E">
        <w:rPr>
          <w:i w:val="0"/>
          <w:iCs w:val="0"/>
        </w:rPr>
        <w:t xml:space="preserve">So, the implementation choice also considers the cloud technology to be used and the cost. Careful strategic planning would be necessary to successfully achieve a transformation but also significant ROIs can be expected. </w:t>
      </w:r>
    </w:p>
    <w:p w:rsidR="5B7B12E6" w:rsidP="501CA67E" w:rsidRDefault="5B7B12E6" w14:paraId="712F44D1" w14:textId="279D754E">
      <w:pPr>
        <w:pStyle w:val="Normal"/>
        <w:rPr>
          <w:i w:val="0"/>
          <w:iCs w:val="0"/>
        </w:rPr>
      </w:pPr>
      <w:r w:rsidRPr="501CA67E" w:rsidR="5B7B12E6">
        <w:rPr>
          <w:i w:val="0"/>
          <w:iCs w:val="0"/>
        </w:rPr>
        <w:t xml:space="preserve">Conclusively, Apache Spark is a strong choice for the company’s future analytics because it can scale the current approach into an </w:t>
      </w:r>
      <w:r w:rsidRPr="501CA67E" w:rsidR="5B7B12E6">
        <w:rPr>
          <w:i w:val="0"/>
          <w:iCs w:val="0"/>
        </w:rPr>
        <w:t>enterprise wide</w:t>
      </w:r>
      <w:r w:rsidRPr="501CA67E" w:rsidR="5B7B12E6">
        <w:rPr>
          <w:i w:val="0"/>
          <w:iCs w:val="0"/>
        </w:rPr>
        <w:t xml:space="preserve"> system that includes more data sources, supports both batch and streaming analytics, and with </w:t>
      </w:r>
      <w:r w:rsidRPr="501CA67E" w:rsidR="5B7B12E6">
        <w:rPr>
          <w:i w:val="0"/>
          <w:iCs w:val="0"/>
        </w:rPr>
        <w:t>end to e</w:t>
      </w:r>
      <w:r w:rsidRPr="501CA67E" w:rsidR="47486E75">
        <w:rPr>
          <w:i w:val="0"/>
          <w:iCs w:val="0"/>
        </w:rPr>
        <w:t>nd</w:t>
      </w:r>
      <w:r w:rsidRPr="501CA67E" w:rsidR="47486E75">
        <w:rPr>
          <w:i w:val="0"/>
          <w:iCs w:val="0"/>
        </w:rPr>
        <w:t xml:space="preserve"> workflows that are automated. The opportunities would be huge for the company to invest and later boost sales to see the best return on investment for their products. </w:t>
      </w:r>
    </w:p>
    <w:p w:rsidR="501CA67E" w:rsidP="501CA67E" w:rsidRDefault="501CA67E" w14:paraId="7BEE1E67" w14:textId="3E99F294">
      <w:pPr>
        <w:pStyle w:val="Normal"/>
        <w:rPr>
          <w:i w:val="0"/>
          <w:iCs w:val="0"/>
        </w:rPr>
      </w:pPr>
    </w:p>
    <w:p w:rsidR="501CA67E" w:rsidP="501CA67E" w:rsidRDefault="501CA67E" w14:paraId="096B0F83" w14:textId="20BBAB52">
      <w:pPr>
        <w:pStyle w:val="Normal"/>
        <w:rPr>
          <w:i w:val="0"/>
          <w:iCs w:val="0"/>
        </w:rPr>
      </w:pPr>
    </w:p>
    <w:p w:rsidR="501CA67E" w:rsidP="501CA67E" w:rsidRDefault="501CA67E" w14:paraId="3CB92807" w14:textId="47CC090E">
      <w:pPr>
        <w:pStyle w:val="Normal"/>
        <w:rPr>
          <w:i w:val="0"/>
          <w:iCs w:val="0"/>
        </w:rPr>
      </w:pPr>
    </w:p>
    <w:p w:rsidR="501CA67E" w:rsidP="501CA67E" w:rsidRDefault="501CA67E" w14:paraId="75802E24" w14:textId="0D0F82FB">
      <w:pPr>
        <w:pStyle w:val="Normal"/>
        <w:rPr>
          <w:i w:val="0"/>
          <w:iCs w:val="0"/>
        </w:rPr>
      </w:pPr>
    </w:p>
    <w:p w:rsidR="501CA67E" w:rsidP="501CA67E" w:rsidRDefault="501CA67E" w14:paraId="56331943" w14:textId="0147496F">
      <w:pPr>
        <w:pStyle w:val="Normal"/>
        <w:rPr>
          <w:i w:val="0"/>
          <w:iCs w:val="0"/>
        </w:rPr>
      </w:pPr>
    </w:p>
    <w:p w:rsidR="501CA67E" w:rsidP="501CA67E" w:rsidRDefault="501CA67E" w14:paraId="1996BF99" w14:textId="7C0D26C4">
      <w:pPr>
        <w:pStyle w:val="Normal"/>
        <w:rPr>
          <w:i w:val="0"/>
          <w:iCs w:val="0"/>
        </w:rPr>
      </w:pPr>
    </w:p>
    <w:p w:rsidR="501CA67E" w:rsidP="501CA67E" w:rsidRDefault="501CA67E" w14:paraId="07BB37CB" w14:textId="2E1B27AA">
      <w:pPr>
        <w:pStyle w:val="Normal"/>
        <w:rPr>
          <w:i w:val="0"/>
          <w:iCs w:val="0"/>
        </w:rPr>
      </w:pPr>
    </w:p>
    <w:p w:rsidR="501CA67E" w:rsidP="501CA67E" w:rsidRDefault="501CA67E" w14:paraId="00C6D7C4" w14:textId="472E992E">
      <w:pPr>
        <w:pStyle w:val="Normal"/>
        <w:rPr>
          <w:i w:val="0"/>
          <w:iCs w:val="0"/>
        </w:rPr>
      </w:pPr>
    </w:p>
    <w:p w:rsidR="010C5F75" w:rsidP="501CA67E" w:rsidRDefault="010C5F75" w14:paraId="7C3F277B" w14:textId="3D4E7CFE">
      <w:pPr>
        <w:pStyle w:val="Normal"/>
        <w:rPr>
          <w:i w:val="0"/>
          <w:iCs w:val="0"/>
        </w:rPr>
      </w:pPr>
      <w:bookmarkStart w:name="_Toc1234940621" w:id="1817219182"/>
      <w:r w:rsidRPr="501CA67E" w:rsidR="010C5F75">
        <w:rPr>
          <w:rStyle w:val="Heading1Char"/>
        </w:rPr>
        <w:t>REFERENCES</w:t>
      </w:r>
      <w:bookmarkEnd w:id="1817219182"/>
      <w:r>
        <w:br/>
      </w:r>
      <w:r>
        <w:br/>
      </w:r>
    </w:p>
    <w:p w:rsidR="5BB1AEA0" w:rsidP="501CA67E" w:rsidRDefault="5BB1AEA0" w14:paraId="509E3798" w14:textId="20FECF96">
      <w:pPr>
        <w:spacing w:before="240" w:beforeAutospacing="off" w:after="240" w:afterAutospacing="off"/>
      </w:pPr>
      <w:r w:rsidRPr="501CA67E" w:rsidR="5BB1AEA0">
        <w:rPr>
          <w:rFonts w:ascii="Aptos" w:hAnsi="Aptos" w:eastAsia="Aptos" w:cs="Aptos"/>
          <w:noProof w:val="0"/>
          <w:sz w:val="24"/>
          <w:szCs w:val="24"/>
          <w:lang w:val="en-US"/>
        </w:rPr>
        <w:t xml:space="preserve">Apache Software Foundation (2004) </w:t>
      </w:r>
      <w:r w:rsidRPr="501CA67E" w:rsidR="5BB1AEA0">
        <w:rPr>
          <w:rFonts w:ascii="Aptos" w:hAnsi="Aptos" w:eastAsia="Aptos" w:cs="Aptos"/>
          <w:i w:val="1"/>
          <w:iCs w:val="1"/>
          <w:noProof w:val="0"/>
          <w:sz w:val="24"/>
          <w:szCs w:val="24"/>
          <w:lang w:val="en-US"/>
        </w:rPr>
        <w:t>Apache License, Version 2.0</w:t>
      </w:r>
      <w:r w:rsidRPr="501CA67E" w:rsidR="5BB1AEA0">
        <w:rPr>
          <w:rFonts w:ascii="Aptos" w:hAnsi="Aptos" w:eastAsia="Aptos" w:cs="Aptos"/>
          <w:noProof w:val="0"/>
          <w:sz w:val="24"/>
          <w:szCs w:val="24"/>
          <w:lang w:val="en-US"/>
        </w:rPr>
        <w:t xml:space="preserve">. Available at: </w:t>
      </w:r>
      <w:hyperlink r:id="R1c8cd92d55ce45eb">
        <w:r w:rsidRPr="501CA67E" w:rsidR="5BB1AEA0">
          <w:rPr>
            <w:rStyle w:val="Hyperlink"/>
            <w:rFonts w:ascii="Aptos" w:hAnsi="Aptos" w:eastAsia="Aptos" w:cs="Aptos"/>
            <w:noProof w:val="0"/>
            <w:sz w:val="24"/>
            <w:szCs w:val="24"/>
            <w:lang w:val="en-US"/>
          </w:rPr>
          <w:t>https://www.apache.org/licenses/LICENSE-2.0.txt</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7650B940" w14:textId="3A521CDA">
      <w:pPr>
        <w:spacing w:before="240" w:beforeAutospacing="off" w:after="240" w:afterAutospacing="off"/>
      </w:pPr>
    </w:p>
    <w:p w:rsidR="5BB1AEA0" w:rsidP="501CA67E" w:rsidRDefault="5BB1AEA0" w14:paraId="129C63AF" w14:textId="3A39EE46">
      <w:pPr>
        <w:spacing w:before="240" w:beforeAutospacing="off" w:after="240" w:afterAutospacing="off"/>
      </w:pPr>
      <w:r w:rsidRPr="501CA67E" w:rsidR="5BB1AEA0">
        <w:rPr>
          <w:rFonts w:ascii="Aptos" w:hAnsi="Aptos" w:eastAsia="Aptos" w:cs="Aptos"/>
          <w:noProof w:val="0"/>
          <w:sz w:val="24"/>
          <w:szCs w:val="24"/>
          <w:lang w:val="en-US"/>
        </w:rPr>
        <w:t xml:space="preserve">Apache Software Foundation (n.d.) </w:t>
      </w:r>
      <w:r w:rsidRPr="501CA67E" w:rsidR="5BB1AEA0">
        <w:rPr>
          <w:rFonts w:ascii="Aptos" w:hAnsi="Aptos" w:eastAsia="Aptos" w:cs="Aptos"/>
          <w:i w:val="1"/>
          <w:iCs w:val="1"/>
          <w:noProof w:val="0"/>
          <w:sz w:val="24"/>
          <w:szCs w:val="24"/>
          <w:lang w:val="en-US"/>
        </w:rPr>
        <w:t>Overview — Spark Documentation</w:t>
      </w:r>
      <w:r w:rsidRPr="501CA67E" w:rsidR="5BB1AEA0">
        <w:rPr>
          <w:rFonts w:ascii="Aptos" w:hAnsi="Aptos" w:eastAsia="Aptos" w:cs="Aptos"/>
          <w:noProof w:val="0"/>
          <w:sz w:val="24"/>
          <w:szCs w:val="24"/>
          <w:lang w:val="en-US"/>
        </w:rPr>
        <w:t xml:space="preserve">. Available at: </w:t>
      </w:r>
      <w:hyperlink r:id="R83221d18f0b44c5a">
        <w:r w:rsidRPr="501CA67E" w:rsidR="5BB1AEA0">
          <w:rPr>
            <w:rStyle w:val="Hyperlink"/>
            <w:rFonts w:ascii="Aptos" w:hAnsi="Aptos" w:eastAsia="Aptos" w:cs="Aptos"/>
            <w:noProof w:val="0"/>
            <w:sz w:val="24"/>
            <w:szCs w:val="24"/>
            <w:lang w:val="en-US"/>
          </w:rPr>
          <w:t>https://spark.apache.org/docs/latest/</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407E9775" w14:textId="373E8A9B">
      <w:pPr>
        <w:spacing w:before="240" w:beforeAutospacing="off" w:after="240" w:afterAutospacing="off"/>
      </w:pPr>
    </w:p>
    <w:p w:rsidR="5BB1AEA0" w:rsidP="501CA67E" w:rsidRDefault="5BB1AEA0" w14:paraId="299A1504" w14:textId="64E6C49D">
      <w:pPr>
        <w:spacing w:before="240" w:beforeAutospacing="off" w:after="240" w:afterAutospacing="off"/>
      </w:pPr>
      <w:r w:rsidRPr="501CA67E" w:rsidR="5BB1AEA0">
        <w:rPr>
          <w:rFonts w:ascii="Aptos" w:hAnsi="Aptos" w:eastAsia="Aptos" w:cs="Aptos"/>
          <w:noProof w:val="0"/>
          <w:sz w:val="24"/>
          <w:szCs w:val="24"/>
          <w:lang w:val="en-US"/>
        </w:rPr>
        <w:t xml:space="preserve">Apache Software Foundation (n.d.) </w:t>
      </w:r>
      <w:r w:rsidRPr="501CA67E" w:rsidR="5BB1AEA0">
        <w:rPr>
          <w:rFonts w:ascii="Aptos" w:hAnsi="Aptos" w:eastAsia="Aptos" w:cs="Aptos"/>
          <w:i w:val="1"/>
          <w:iCs w:val="1"/>
          <w:noProof w:val="0"/>
          <w:sz w:val="24"/>
          <w:szCs w:val="24"/>
          <w:lang w:val="en-US"/>
        </w:rPr>
        <w:t>Structured Streaming Programming Guide</w:t>
      </w:r>
      <w:r w:rsidRPr="501CA67E" w:rsidR="5BB1AEA0">
        <w:rPr>
          <w:rFonts w:ascii="Aptos" w:hAnsi="Aptos" w:eastAsia="Aptos" w:cs="Aptos"/>
          <w:noProof w:val="0"/>
          <w:sz w:val="24"/>
          <w:szCs w:val="24"/>
          <w:lang w:val="en-US"/>
        </w:rPr>
        <w:t xml:space="preserve">. Available at: </w:t>
      </w:r>
      <w:hyperlink r:id="R69f9a8cdf9d3404e">
        <w:r w:rsidRPr="501CA67E" w:rsidR="5BB1AEA0">
          <w:rPr>
            <w:rStyle w:val="Hyperlink"/>
            <w:rFonts w:ascii="Aptos" w:hAnsi="Aptos" w:eastAsia="Aptos" w:cs="Aptos"/>
            <w:noProof w:val="0"/>
            <w:sz w:val="24"/>
            <w:szCs w:val="24"/>
            <w:lang w:val="en-US"/>
          </w:rPr>
          <w:t>https://spark.apache.org/docs/latest/structured-streaming-programming-guide.html</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69EF6BDF" w14:textId="4E669E87">
      <w:pPr>
        <w:spacing w:before="240" w:beforeAutospacing="off" w:after="240" w:afterAutospacing="off"/>
      </w:pPr>
    </w:p>
    <w:p w:rsidR="5BB1AEA0" w:rsidP="501CA67E" w:rsidRDefault="5BB1AEA0" w14:paraId="6EB9F7F4" w14:textId="06B974C8">
      <w:pPr>
        <w:spacing w:before="240" w:beforeAutospacing="off" w:after="240" w:afterAutospacing="off"/>
      </w:pPr>
      <w:r w:rsidRPr="501CA67E" w:rsidR="5BB1AEA0">
        <w:rPr>
          <w:rFonts w:ascii="Aptos" w:hAnsi="Aptos" w:eastAsia="Aptos" w:cs="Aptos"/>
          <w:noProof w:val="0"/>
          <w:sz w:val="24"/>
          <w:szCs w:val="24"/>
          <w:lang w:val="en-US"/>
        </w:rPr>
        <w:t xml:space="preserve">Amazon Web Services (n.d.) </w:t>
      </w:r>
      <w:r w:rsidRPr="501CA67E" w:rsidR="5BB1AEA0">
        <w:rPr>
          <w:rFonts w:ascii="Aptos" w:hAnsi="Aptos" w:eastAsia="Aptos" w:cs="Aptos"/>
          <w:i w:val="1"/>
          <w:iCs w:val="1"/>
          <w:noProof w:val="0"/>
          <w:sz w:val="24"/>
          <w:szCs w:val="24"/>
          <w:lang w:val="en-US"/>
        </w:rPr>
        <w:t>Amazon EMR Pricing</w:t>
      </w:r>
      <w:r w:rsidRPr="501CA67E" w:rsidR="5BB1AEA0">
        <w:rPr>
          <w:rFonts w:ascii="Aptos" w:hAnsi="Aptos" w:eastAsia="Aptos" w:cs="Aptos"/>
          <w:noProof w:val="0"/>
          <w:sz w:val="24"/>
          <w:szCs w:val="24"/>
          <w:lang w:val="en-US"/>
        </w:rPr>
        <w:t xml:space="preserve">. Available at: </w:t>
      </w:r>
      <w:hyperlink r:id="R5c5812f8d2d94d79">
        <w:r w:rsidRPr="501CA67E" w:rsidR="5BB1AEA0">
          <w:rPr>
            <w:rStyle w:val="Hyperlink"/>
            <w:rFonts w:ascii="Aptos" w:hAnsi="Aptos" w:eastAsia="Aptos" w:cs="Aptos"/>
            <w:noProof w:val="0"/>
            <w:sz w:val="24"/>
            <w:szCs w:val="24"/>
            <w:lang w:val="en-US"/>
          </w:rPr>
          <w:t>https://aws.amazon.com/emr/pricing/</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4044A158" w14:textId="221A5ECA">
      <w:pPr>
        <w:spacing w:before="240" w:beforeAutospacing="off" w:after="240" w:afterAutospacing="off"/>
      </w:pPr>
    </w:p>
    <w:p w:rsidR="5BB1AEA0" w:rsidP="501CA67E" w:rsidRDefault="5BB1AEA0" w14:paraId="7F393891" w14:textId="7CE4CAA8">
      <w:pPr>
        <w:spacing w:before="240" w:beforeAutospacing="off" w:after="240" w:afterAutospacing="off"/>
      </w:pPr>
      <w:r w:rsidRPr="501CA67E" w:rsidR="5BB1AEA0">
        <w:rPr>
          <w:rFonts w:ascii="Aptos" w:hAnsi="Aptos" w:eastAsia="Aptos" w:cs="Aptos"/>
          <w:noProof w:val="0"/>
          <w:sz w:val="24"/>
          <w:szCs w:val="24"/>
          <w:lang w:val="en-US"/>
        </w:rPr>
        <w:t xml:space="preserve">Google Cloud (n.d.) </w:t>
      </w:r>
      <w:r w:rsidRPr="501CA67E" w:rsidR="5BB1AEA0">
        <w:rPr>
          <w:rFonts w:ascii="Aptos" w:hAnsi="Aptos" w:eastAsia="Aptos" w:cs="Aptos"/>
          <w:i w:val="1"/>
          <w:iCs w:val="1"/>
          <w:noProof w:val="0"/>
          <w:sz w:val="24"/>
          <w:szCs w:val="24"/>
          <w:lang w:val="en-US"/>
        </w:rPr>
        <w:t>Dataproc Pricing</w:t>
      </w:r>
      <w:r w:rsidRPr="501CA67E" w:rsidR="5BB1AEA0">
        <w:rPr>
          <w:rFonts w:ascii="Aptos" w:hAnsi="Aptos" w:eastAsia="Aptos" w:cs="Aptos"/>
          <w:noProof w:val="0"/>
          <w:sz w:val="24"/>
          <w:szCs w:val="24"/>
          <w:lang w:val="en-US"/>
        </w:rPr>
        <w:t xml:space="preserve">. Available at: </w:t>
      </w:r>
      <w:hyperlink r:id="R9a84b41ce96c482b">
        <w:r w:rsidRPr="501CA67E" w:rsidR="5BB1AEA0">
          <w:rPr>
            <w:rStyle w:val="Hyperlink"/>
            <w:rFonts w:ascii="Aptos" w:hAnsi="Aptos" w:eastAsia="Aptos" w:cs="Aptos"/>
            <w:noProof w:val="0"/>
            <w:sz w:val="24"/>
            <w:szCs w:val="24"/>
            <w:lang w:val="en-US"/>
          </w:rPr>
          <w:t>https://cloud.google.com/dataproc/pricing</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22BE03DF" w14:textId="3D258EC7">
      <w:pPr>
        <w:spacing w:before="240" w:beforeAutospacing="off" w:after="240" w:afterAutospacing="off"/>
      </w:pPr>
    </w:p>
    <w:p w:rsidR="5BB1AEA0" w:rsidP="501CA67E" w:rsidRDefault="5BB1AEA0" w14:paraId="048B9DF2" w14:textId="740AD00B">
      <w:pPr>
        <w:spacing w:before="240" w:beforeAutospacing="off" w:after="240" w:afterAutospacing="off"/>
      </w:pPr>
      <w:r w:rsidRPr="501CA67E" w:rsidR="5BB1AEA0">
        <w:rPr>
          <w:rFonts w:ascii="Aptos" w:hAnsi="Aptos" w:eastAsia="Aptos" w:cs="Aptos"/>
          <w:noProof w:val="0"/>
          <w:sz w:val="24"/>
          <w:szCs w:val="24"/>
          <w:lang w:val="en-US"/>
        </w:rPr>
        <w:t xml:space="preserve">Databricks (n.d.) </w:t>
      </w:r>
      <w:r w:rsidRPr="501CA67E" w:rsidR="5BB1AEA0">
        <w:rPr>
          <w:rFonts w:ascii="Aptos" w:hAnsi="Aptos" w:eastAsia="Aptos" w:cs="Aptos"/>
          <w:i w:val="1"/>
          <w:iCs w:val="1"/>
          <w:noProof w:val="0"/>
          <w:sz w:val="24"/>
          <w:szCs w:val="24"/>
          <w:lang w:val="en-US"/>
        </w:rPr>
        <w:t>Databricks Pricing</w:t>
      </w:r>
      <w:r w:rsidRPr="501CA67E" w:rsidR="5BB1AEA0">
        <w:rPr>
          <w:rFonts w:ascii="Aptos" w:hAnsi="Aptos" w:eastAsia="Aptos" w:cs="Aptos"/>
          <w:noProof w:val="0"/>
          <w:sz w:val="24"/>
          <w:szCs w:val="24"/>
          <w:lang w:val="en-US"/>
        </w:rPr>
        <w:t xml:space="preserve">. Available at: </w:t>
      </w:r>
      <w:hyperlink r:id="Rd8e89a79655140e6">
        <w:r w:rsidRPr="501CA67E" w:rsidR="5BB1AEA0">
          <w:rPr>
            <w:rStyle w:val="Hyperlink"/>
            <w:rFonts w:ascii="Aptos" w:hAnsi="Aptos" w:eastAsia="Aptos" w:cs="Aptos"/>
            <w:noProof w:val="0"/>
            <w:sz w:val="24"/>
            <w:szCs w:val="24"/>
            <w:lang w:val="en-US"/>
          </w:rPr>
          <w:t>https://www.databricks.com/product/pricing</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5614F221" w14:textId="617AB687">
      <w:pPr>
        <w:spacing w:before="240" w:beforeAutospacing="off" w:after="240" w:afterAutospacing="off"/>
      </w:pPr>
    </w:p>
    <w:p w:rsidR="5BB1AEA0" w:rsidP="501CA67E" w:rsidRDefault="5BB1AEA0" w14:paraId="70E72070" w14:textId="2247B3DD">
      <w:pPr>
        <w:spacing w:before="240" w:beforeAutospacing="off" w:after="240" w:afterAutospacing="off"/>
      </w:pPr>
      <w:r w:rsidRPr="501CA67E" w:rsidR="5BB1AEA0">
        <w:rPr>
          <w:rFonts w:ascii="Aptos" w:hAnsi="Aptos" w:eastAsia="Aptos" w:cs="Aptos"/>
          <w:noProof w:val="0"/>
          <w:sz w:val="24"/>
          <w:szCs w:val="24"/>
          <w:lang w:val="en-US"/>
        </w:rPr>
        <w:t xml:space="preserve">Microsoft Azure (n.d.) </w:t>
      </w:r>
      <w:r w:rsidRPr="501CA67E" w:rsidR="5BB1AEA0">
        <w:rPr>
          <w:rFonts w:ascii="Aptos" w:hAnsi="Aptos" w:eastAsia="Aptos" w:cs="Aptos"/>
          <w:i w:val="1"/>
          <w:iCs w:val="1"/>
          <w:noProof w:val="0"/>
          <w:sz w:val="24"/>
          <w:szCs w:val="24"/>
          <w:lang w:val="en-US"/>
        </w:rPr>
        <w:t>Azure Databricks Pricing</w:t>
      </w:r>
      <w:r w:rsidRPr="501CA67E" w:rsidR="5BB1AEA0">
        <w:rPr>
          <w:rFonts w:ascii="Aptos" w:hAnsi="Aptos" w:eastAsia="Aptos" w:cs="Aptos"/>
          <w:noProof w:val="0"/>
          <w:sz w:val="24"/>
          <w:szCs w:val="24"/>
          <w:lang w:val="en-US"/>
        </w:rPr>
        <w:t xml:space="preserve">. Available at: </w:t>
      </w:r>
      <w:hyperlink r:id="R856cb79f355646ad">
        <w:r w:rsidRPr="501CA67E" w:rsidR="5BB1AEA0">
          <w:rPr>
            <w:rStyle w:val="Hyperlink"/>
            <w:rFonts w:ascii="Aptos" w:hAnsi="Aptos" w:eastAsia="Aptos" w:cs="Aptos"/>
            <w:noProof w:val="0"/>
            <w:sz w:val="24"/>
            <w:szCs w:val="24"/>
            <w:lang w:val="en-US"/>
          </w:rPr>
          <w:t>https://azure.microsoft.com/en-us/pricing/details/databricks/</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6142BE9C" w14:textId="1F6D9FB9">
      <w:pPr>
        <w:spacing w:before="240" w:beforeAutospacing="off" w:after="240" w:afterAutospacing="off"/>
      </w:pPr>
    </w:p>
    <w:p w:rsidR="5BB1AEA0" w:rsidP="501CA67E" w:rsidRDefault="5BB1AEA0" w14:paraId="70AF2F97" w14:textId="58B6920B">
      <w:pPr>
        <w:spacing w:before="240" w:beforeAutospacing="off" w:after="240" w:afterAutospacing="off"/>
      </w:pPr>
      <w:r w:rsidRPr="501CA67E" w:rsidR="5BB1AEA0">
        <w:rPr>
          <w:rFonts w:ascii="Aptos" w:hAnsi="Aptos" w:eastAsia="Aptos" w:cs="Aptos"/>
          <w:noProof w:val="0"/>
          <w:sz w:val="24"/>
          <w:szCs w:val="24"/>
          <w:lang w:val="en-US"/>
        </w:rPr>
        <w:t xml:space="preserve">Apache Parquet (n.d.) </w:t>
      </w:r>
      <w:r w:rsidRPr="501CA67E" w:rsidR="5BB1AEA0">
        <w:rPr>
          <w:rFonts w:ascii="Aptos" w:hAnsi="Aptos" w:eastAsia="Aptos" w:cs="Aptos"/>
          <w:i w:val="1"/>
          <w:iCs w:val="1"/>
          <w:noProof w:val="0"/>
          <w:sz w:val="24"/>
          <w:szCs w:val="24"/>
          <w:lang w:val="en-US"/>
        </w:rPr>
        <w:t>Documentation — Apache Parquet</w:t>
      </w:r>
      <w:r w:rsidRPr="501CA67E" w:rsidR="5BB1AEA0">
        <w:rPr>
          <w:rFonts w:ascii="Aptos" w:hAnsi="Aptos" w:eastAsia="Aptos" w:cs="Aptos"/>
          <w:noProof w:val="0"/>
          <w:sz w:val="24"/>
          <w:szCs w:val="24"/>
          <w:lang w:val="en-US"/>
        </w:rPr>
        <w:t xml:space="preserve">. Available at: </w:t>
      </w:r>
      <w:hyperlink r:id="R8534a11e912047f2">
        <w:r w:rsidRPr="501CA67E" w:rsidR="5BB1AEA0">
          <w:rPr>
            <w:rStyle w:val="Hyperlink"/>
            <w:rFonts w:ascii="Aptos" w:hAnsi="Aptos" w:eastAsia="Aptos" w:cs="Aptos"/>
            <w:noProof w:val="0"/>
            <w:sz w:val="24"/>
            <w:szCs w:val="24"/>
            <w:lang w:val="en-US"/>
          </w:rPr>
          <w:t>https://parquet.apache.org/docs/</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6EAC7315" w14:textId="54703DC5">
      <w:pPr>
        <w:spacing w:before="240" w:beforeAutospacing="off" w:after="240" w:afterAutospacing="off"/>
      </w:pPr>
    </w:p>
    <w:p w:rsidR="5BB1AEA0" w:rsidP="501CA67E" w:rsidRDefault="5BB1AEA0" w14:paraId="4F1C4D9E" w14:textId="769BF4DD">
      <w:pPr>
        <w:spacing w:before="240" w:beforeAutospacing="off" w:after="240" w:afterAutospacing="off"/>
      </w:pPr>
      <w:r w:rsidRPr="501CA67E" w:rsidR="5BB1AEA0">
        <w:rPr>
          <w:rFonts w:ascii="Aptos" w:hAnsi="Aptos" w:eastAsia="Aptos" w:cs="Aptos"/>
          <w:noProof w:val="0"/>
          <w:sz w:val="24"/>
          <w:szCs w:val="24"/>
          <w:lang w:val="en-US"/>
        </w:rPr>
        <w:t xml:space="preserve">Delta Lake (n.d.) </w:t>
      </w:r>
      <w:r w:rsidRPr="501CA67E" w:rsidR="5BB1AEA0">
        <w:rPr>
          <w:rFonts w:ascii="Aptos" w:hAnsi="Aptos" w:eastAsia="Aptos" w:cs="Aptos"/>
          <w:i w:val="1"/>
          <w:iCs w:val="1"/>
          <w:noProof w:val="0"/>
          <w:sz w:val="24"/>
          <w:szCs w:val="24"/>
          <w:lang w:val="en-US"/>
        </w:rPr>
        <w:t>Delta Lake Documentation</w:t>
      </w:r>
      <w:r w:rsidRPr="501CA67E" w:rsidR="5BB1AEA0">
        <w:rPr>
          <w:rFonts w:ascii="Aptos" w:hAnsi="Aptos" w:eastAsia="Aptos" w:cs="Aptos"/>
          <w:noProof w:val="0"/>
          <w:sz w:val="24"/>
          <w:szCs w:val="24"/>
          <w:lang w:val="en-US"/>
        </w:rPr>
        <w:t xml:space="preserve">. Available at: </w:t>
      </w:r>
      <w:hyperlink r:id="R9fda06d30e524bb6">
        <w:r w:rsidRPr="501CA67E" w:rsidR="5BB1AEA0">
          <w:rPr>
            <w:rStyle w:val="Hyperlink"/>
            <w:rFonts w:ascii="Aptos" w:hAnsi="Aptos" w:eastAsia="Aptos" w:cs="Aptos"/>
            <w:noProof w:val="0"/>
            <w:sz w:val="24"/>
            <w:szCs w:val="24"/>
            <w:lang w:val="en-US"/>
          </w:rPr>
          <w:t>https://docs.delta.io/</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4FD503AC" w14:textId="429E32F8">
      <w:pPr>
        <w:spacing w:before="240" w:beforeAutospacing="off" w:after="240" w:afterAutospacing="off"/>
      </w:pPr>
    </w:p>
    <w:p w:rsidR="5BB1AEA0" w:rsidP="501CA67E" w:rsidRDefault="5BB1AEA0" w14:paraId="323EF7BB" w14:textId="3C51537D">
      <w:pPr>
        <w:spacing w:before="240" w:beforeAutospacing="off" w:after="240" w:afterAutospacing="off"/>
      </w:pPr>
      <w:r w:rsidRPr="501CA67E" w:rsidR="5BB1AEA0">
        <w:rPr>
          <w:rFonts w:ascii="Aptos" w:hAnsi="Aptos" w:eastAsia="Aptos" w:cs="Aptos"/>
          <w:noProof w:val="0"/>
          <w:sz w:val="24"/>
          <w:szCs w:val="24"/>
          <w:lang w:val="en-US"/>
        </w:rPr>
        <w:t xml:space="preserve">Deloitte (2025) </w:t>
      </w:r>
      <w:r w:rsidRPr="501CA67E" w:rsidR="5BB1AEA0">
        <w:rPr>
          <w:rFonts w:ascii="Aptos" w:hAnsi="Aptos" w:eastAsia="Aptos" w:cs="Aptos"/>
          <w:i w:val="1"/>
          <w:iCs w:val="1"/>
          <w:noProof w:val="0"/>
          <w:sz w:val="24"/>
          <w:szCs w:val="24"/>
          <w:lang w:val="en-US"/>
        </w:rPr>
        <w:t>Digital Insurance Maturity 2025: Assessment of insurance digitalisation in the EMEA region</w:t>
      </w:r>
      <w:r w:rsidRPr="501CA67E" w:rsidR="5BB1AEA0">
        <w:rPr>
          <w:rFonts w:ascii="Aptos" w:hAnsi="Aptos" w:eastAsia="Aptos" w:cs="Aptos"/>
          <w:noProof w:val="0"/>
          <w:sz w:val="24"/>
          <w:szCs w:val="24"/>
          <w:lang w:val="en-US"/>
        </w:rPr>
        <w:t xml:space="preserve"> (report page with PDF). Available at: </w:t>
      </w:r>
      <w:hyperlink r:id="R56bb4099d2c745c7">
        <w:r w:rsidRPr="501CA67E" w:rsidR="5BB1AEA0">
          <w:rPr>
            <w:rStyle w:val="Hyperlink"/>
            <w:rFonts w:ascii="Aptos" w:hAnsi="Aptos" w:eastAsia="Aptos" w:cs="Aptos"/>
            <w:noProof w:val="0"/>
            <w:sz w:val="24"/>
            <w:szCs w:val="24"/>
            <w:lang w:val="en-US"/>
          </w:rPr>
          <w:t>https://www.deloitte.com/be/en/Industries/financial-services/research/digital-insurance-maturity-report.html</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4E46B5B3" w14:textId="4AE88D72">
      <w:pPr>
        <w:spacing w:before="240" w:beforeAutospacing="off" w:after="240" w:afterAutospacing="off"/>
      </w:pPr>
    </w:p>
    <w:p w:rsidR="5BB1AEA0" w:rsidP="501CA67E" w:rsidRDefault="5BB1AEA0" w14:paraId="27B33AA5" w14:textId="255F3F7A">
      <w:pPr>
        <w:spacing w:before="240" w:beforeAutospacing="off" w:after="240" w:afterAutospacing="off"/>
      </w:pPr>
      <w:r w:rsidRPr="501CA67E" w:rsidR="5BB1AEA0">
        <w:rPr>
          <w:rFonts w:ascii="Aptos" w:hAnsi="Aptos" w:eastAsia="Aptos" w:cs="Aptos"/>
          <w:noProof w:val="0"/>
          <w:sz w:val="24"/>
          <w:szCs w:val="24"/>
          <w:lang w:val="en-US"/>
        </w:rPr>
        <w:t xml:space="preserve">Neslin, S.A., Grewal, D., Leghorn, R., Shankar, V., Teerling, M.L., Thomas, J.S. and Verhoef, P.C. (2006) ‘Challenges and opportunities in multichannel customer management’, </w:t>
      </w:r>
      <w:r w:rsidRPr="501CA67E" w:rsidR="5BB1AEA0">
        <w:rPr>
          <w:rFonts w:ascii="Aptos" w:hAnsi="Aptos" w:eastAsia="Aptos" w:cs="Aptos"/>
          <w:i w:val="1"/>
          <w:iCs w:val="1"/>
          <w:noProof w:val="0"/>
          <w:sz w:val="24"/>
          <w:szCs w:val="24"/>
          <w:lang w:val="en-US"/>
        </w:rPr>
        <w:t>Journal of Service Research</w:t>
      </w:r>
      <w:r w:rsidRPr="501CA67E" w:rsidR="5BB1AEA0">
        <w:rPr>
          <w:rFonts w:ascii="Aptos" w:hAnsi="Aptos" w:eastAsia="Aptos" w:cs="Aptos"/>
          <w:noProof w:val="0"/>
          <w:sz w:val="24"/>
          <w:szCs w:val="24"/>
          <w:lang w:val="en-US"/>
        </w:rPr>
        <w:t xml:space="preserve">, 9(2), pp. 95–112. doi: 10.1177/1094670506293559. Available at: </w:t>
      </w:r>
      <w:hyperlink r:id="R4c8787d36b44435d">
        <w:r w:rsidRPr="501CA67E" w:rsidR="5BB1AEA0">
          <w:rPr>
            <w:rStyle w:val="Hyperlink"/>
            <w:rFonts w:ascii="Aptos" w:hAnsi="Aptos" w:eastAsia="Aptos" w:cs="Aptos"/>
            <w:noProof w:val="0"/>
            <w:sz w:val="24"/>
            <w:szCs w:val="24"/>
            <w:lang w:val="en-US"/>
          </w:rPr>
          <w:t>https://journals.sagepub.com/doi/10.1177/1094670506293559</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57F0069C" w14:textId="1DBE55DE">
      <w:pPr>
        <w:spacing w:before="240" w:beforeAutospacing="off" w:after="240" w:afterAutospacing="off"/>
      </w:pPr>
    </w:p>
    <w:p w:rsidR="5BB1AEA0" w:rsidP="501CA67E" w:rsidRDefault="5BB1AEA0" w14:paraId="425B0EEA" w14:textId="0D36844A">
      <w:pPr>
        <w:spacing w:before="240" w:beforeAutospacing="off" w:after="240" w:afterAutospacing="off"/>
      </w:pPr>
      <w:r w:rsidRPr="501CA67E" w:rsidR="5BB1AEA0">
        <w:rPr>
          <w:rFonts w:ascii="Aptos" w:hAnsi="Aptos" w:eastAsia="Aptos" w:cs="Aptos"/>
          <w:noProof w:val="0"/>
          <w:sz w:val="24"/>
          <w:szCs w:val="24"/>
          <w:lang w:val="en-US"/>
        </w:rPr>
        <w:t xml:space="preserve">Verhoef, P.C., Lemon, K.N., Parasuraman, A., Roggeveen, A., Tsiros, M. and Schlesinger, L.A. (2009) ‘Customer experience creation: Determinants, dynamics and management strategies’, </w:t>
      </w:r>
      <w:r w:rsidRPr="501CA67E" w:rsidR="5BB1AEA0">
        <w:rPr>
          <w:rFonts w:ascii="Aptos" w:hAnsi="Aptos" w:eastAsia="Aptos" w:cs="Aptos"/>
          <w:i w:val="1"/>
          <w:iCs w:val="1"/>
          <w:noProof w:val="0"/>
          <w:sz w:val="24"/>
          <w:szCs w:val="24"/>
          <w:lang w:val="en-US"/>
        </w:rPr>
        <w:t>Journal of Retailing</w:t>
      </w:r>
      <w:r w:rsidRPr="501CA67E" w:rsidR="5BB1AEA0">
        <w:rPr>
          <w:rFonts w:ascii="Aptos" w:hAnsi="Aptos" w:eastAsia="Aptos" w:cs="Aptos"/>
          <w:noProof w:val="0"/>
          <w:sz w:val="24"/>
          <w:szCs w:val="24"/>
          <w:lang w:val="en-US"/>
        </w:rPr>
        <w:t xml:space="preserve">, 85(1), pp. 31–41. doi: 10.1016/j.jretai.2008.11.001. Available at: </w:t>
      </w:r>
      <w:hyperlink r:id="Rb0e30af6b0d741b7">
        <w:r w:rsidRPr="501CA67E" w:rsidR="5BB1AEA0">
          <w:rPr>
            <w:rStyle w:val="Hyperlink"/>
            <w:rFonts w:ascii="Aptos" w:hAnsi="Aptos" w:eastAsia="Aptos" w:cs="Aptos"/>
            <w:noProof w:val="0"/>
            <w:sz w:val="24"/>
            <w:szCs w:val="24"/>
            <w:lang w:val="en-US"/>
          </w:rPr>
          <w:t>https://doi.org/10.1016/j.jretai.2008.11.001</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56D430EF" w14:textId="384B06C7">
      <w:pPr>
        <w:spacing w:before="240" w:beforeAutospacing="off" w:after="240" w:afterAutospacing="off"/>
      </w:pPr>
    </w:p>
    <w:p w:rsidR="5BB1AEA0" w:rsidP="501CA67E" w:rsidRDefault="5BB1AEA0" w14:paraId="7BA2F9C2" w14:textId="1532EDB9">
      <w:pPr>
        <w:spacing w:before="240" w:beforeAutospacing="off" w:after="240" w:afterAutospacing="off"/>
      </w:pPr>
      <w:r w:rsidRPr="501CA67E" w:rsidR="5BB1AEA0">
        <w:rPr>
          <w:rFonts w:ascii="Aptos" w:hAnsi="Aptos" w:eastAsia="Aptos" w:cs="Aptos"/>
          <w:noProof w:val="0"/>
          <w:sz w:val="24"/>
          <w:szCs w:val="24"/>
          <w:lang w:val="en-US"/>
        </w:rPr>
        <w:t xml:space="preserve">Shankar, V. and Kushwaha, T. (2021) ‘Omnichannel marketing: Are cross-channel effects symmetric?’, </w:t>
      </w:r>
      <w:r w:rsidRPr="501CA67E" w:rsidR="5BB1AEA0">
        <w:rPr>
          <w:rFonts w:ascii="Aptos" w:hAnsi="Aptos" w:eastAsia="Aptos" w:cs="Aptos"/>
          <w:i w:val="1"/>
          <w:iCs w:val="1"/>
          <w:noProof w:val="0"/>
          <w:sz w:val="24"/>
          <w:szCs w:val="24"/>
          <w:lang w:val="en-US"/>
        </w:rPr>
        <w:t>International Journal of Research in Marketing</w:t>
      </w:r>
      <w:r w:rsidRPr="501CA67E" w:rsidR="5BB1AEA0">
        <w:rPr>
          <w:rFonts w:ascii="Aptos" w:hAnsi="Aptos" w:eastAsia="Aptos" w:cs="Aptos"/>
          <w:noProof w:val="0"/>
          <w:sz w:val="24"/>
          <w:szCs w:val="24"/>
          <w:lang w:val="en-US"/>
        </w:rPr>
        <w:t xml:space="preserve">, 38(2), pp. 290–310. doi: 10.1016/j.ijresmar.2020.09.001. Available at: </w:t>
      </w:r>
      <w:hyperlink r:id="R861f06decfd04c50">
        <w:r w:rsidRPr="501CA67E" w:rsidR="5BB1AEA0">
          <w:rPr>
            <w:rStyle w:val="Hyperlink"/>
            <w:rFonts w:ascii="Aptos" w:hAnsi="Aptos" w:eastAsia="Aptos" w:cs="Aptos"/>
            <w:noProof w:val="0"/>
            <w:sz w:val="24"/>
            <w:szCs w:val="24"/>
            <w:lang w:val="en-US"/>
          </w:rPr>
          <w:t>https://doi.org/10.1016/j.ijresmar.2020.09.001</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6576E595" w14:textId="38CED091">
      <w:pPr>
        <w:spacing w:before="240" w:beforeAutospacing="off" w:after="240" w:afterAutospacing="off"/>
      </w:pPr>
    </w:p>
    <w:p w:rsidR="5BB1AEA0" w:rsidP="501CA67E" w:rsidRDefault="5BB1AEA0" w14:paraId="03F8CEDA" w14:textId="1B71D7AC">
      <w:pPr>
        <w:spacing w:before="240" w:beforeAutospacing="off" w:after="240" w:afterAutospacing="off"/>
      </w:pPr>
      <w:r w:rsidRPr="501CA67E" w:rsidR="5BB1AEA0">
        <w:rPr>
          <w:rFonts w:ascii="Aptos" w:hAnsi="Aptos" w:eastAsia="Aptos" w:cs="Aptos"/>
          <w:noProof w:val="0"/>
          <w:sz w:val="24"/>
          <w:szCs w:val="24"/>
          <w:lang w:val="en-US"/>
        </w:rPr>
        <w:t xml:space="preserve">Thomas, J.S., Chen, C. and Iacobucci, D. (2022) ‘Email marketing as a tool for strategic persuasion’, </w:t>
      </w:r>
      <w:r w:rsidRPr="501CA67E" w:rsidR="5BB1AEA0">
        <w:rPr>
          <w:rFonts w:ascii="Aptos" w:hAnsi="Aptos" w:eastAsia="Aptos" w:cs="Aptos"/>
          <w:i w:val="1"/>
          <w:iCs w:val="1"/>
          <w:noProof w:val="0"/>
          <w:sz w:val="24"/>
          <w:szCs w:val="24"/>
          <w:lang w:val="en-US"/>
        </w:rPr>
        <w:t>Journal of Interactive Marketing</w:t>
      </w:r>
      <w:r w:rsidRPr="501CA67E" w:rsidR="5BB1AEA0">
        <w:rPr>
          <w:rFonts w:ascii="Aptos" w:hAnsi="Aptos" w:eastAsia="Aptos" w:cs="Aptos"/>
          <w:noProof w:val="0"/>
          <w:sz w:val="24"/>
          <w:szCs w:val="24"/>
          <w:lang w:val="en-US"/>
        </w:rPr>
        <w:t xml:space="preserve">, 57(3), pp. 377–392. doi: 10.1177/10949968221095552. Available at: </w:t>
      </w:r>
      <w:hyperlink r:id="Rf658628f8eb44e62">
        <w:r w:rsidRPr="501CA67E" w:rsidR="5BB1AEA0">
          <w:rPr>
            <w:rStyle w:val="Hyperlink"/>
            <w:rFonts w:ascii="Aptos" w:hAnsi="Aptos" w:eastAsia="Aptos" w:cs="Aptos"/>
            <w:noProof w:val="0"/>
            <w:sz w:val="24"/>
            <w:szCs w:val="24"/>
            <w:lang w:val="en-US"/>
          </w:rPr>
          <w:t>https://journals.sagepub.com/doi/10.1177/10949968221095552</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12EEC6D2" w14:textId="679CC9DC">
      <w:pPr>
        <w:spacing w:before="240" w:beforeAutospacing="off" w:after="240" w:afterAutospacing="off"/>
      </w:pPr>
    </w:p>
    <w:p w:rsidR="5BB1AEA0" w:rsidP="501CA67E" w:rsidRDefault="5BB1AEA0" w14:paraId="669EDA87" w14:textId="5C21C994">
      <w:pPr>
        <w:spacing w:before="240" w:beforeAutospacing="off" w:after="240" w:afterAutospacing="off"/>
      </w:pPr>
      <w:r w:rsidRPr="501CA67E" w:rsidR="5BB1AEA0">
        <w:rPr>
          <w:rFonts w:ascii="Aptos" w:hAnsi="Aptos" w:eastAsia="Aptos" w:cs="Aptos"/>
          <w:noProof w:val="0"/>
          <w:sz w:val="24"/>
          <w:szCs w:val="24"/>
          <w:lang w:val="en-US"/>
        </w:rPr>
        <w:t xml:space="preserve">Drossos, D., Giaglis, G.M., Lekakos, G., Kokkinaki, F. and Stavraki, M.G. (2007) ‘Determinants of effective SMS advertising: An experimental study’, </w:t>
      </w:r>
      <w:r w:rsidRPr="501CA67E" w:rsidR="5BB1AEA0">
        <w:rPr>
          <w:rFonts w:ascii="Aptos" w:hAnsi="Aptos" w:eastAsia="Aptos" w:cs="Aptos"/>
          <w:i w:val="1"/>
          <w:iCs w:val="1"/>
          <w:noProof w:val="0"/>
          <w:sz w:val="24"/>
          <w:szCs w:val="24"/>
          <w:lang w:val="en-US"/>
        </w:rPr>
        <w:t>Journal of Interactive Advertising</w:t>
      </w:r>
      <w:r w:rsidRPr="501CA67E" w:rsidR="5BB1AEA0">
        <w:rPr>
          <w:rFonts w:ascii="Aptos" w:hAnsi="Aptos" w:eastAsia="Aptos" w:cs="Aptos"/>
          <w:noProof w:val="0"/>
          <w:sz w:val="24"/>
          <w:szCs w:val="24"/>
          <w:lang w:val="en-US"/>
        </w:rPr>
        <w:t xml:space="preserve">, 7(2). doi: 10.1080/15252019.2007.10722128. Available at: </w:t>
      </w:r>
      <w:hyperlink r:id="R80742a7134164fd4">
        <w:r w:rsidRPr="501CA67E" w:rsidR="5BB1AEA0">
          <w:rPr>
            <w:rStyle w:val="Hyperlink"/>
            <w:rFonts w:ascii="Aptos" w:hAnsi="Aptos" w:eastAsia="Aptos" w:cs="Aptos"/>
            <w:noProof w:val="0"/>
            <w:sz w:val="24"/>
            <w:szCs w:val="24"/>
            <w:lang w:val="en-US"/>
          </w:rPr>
          <w:t>https://doi.org/10.1080/15252019.2007.10722128</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1DDE2656" w14:textId="0FA4099D">
      <w:pPr>
        <w:spacing w:before="240" w:beforeAutospacing="off" w:after="240" w:afterAutospacing="off"/>
      </w:pPr>
    </w:p>
    <w:p w:rsidR="5BB1AEA0" w:rsidP="501CA67E" w:rsidRDefault="5BB1AEA0" w14:paraId="4177908A" w14:textId="25983B3B">
      <w:pPr>
        <w:spacing w:before="240" w:beforeAutospacing="off" w:after="240" w:afterAutospacing="off"/>
      </w:pPr>
      <w:r w:rsidRPr="501CA67E" w:rsidR="5BB1AEA0">
        <w:rPr>
          <w:rFonts w:ascii="Aptos" w:hAnsi="Aptos" w:eastAsia="Aptos" w:cs="Aptos"/>
          <w:noProof w:val="0"/>
          <w:sz w:val="24"/>
          <w:szCs w:val="24"/>
          <w:lang w:val="en-US"/>
        </w:rPr>
        <w:t xml:space="preserve">Kwak, S.K. and Kim, J.H. (2017) ‘Statistical data preparation: management of missing values and outliers’, </w:t>
      </w:r>
      <w:r w:rsidRPr="501CA67E" w:rsidR="5BB1AEA0">
        <w:rPr>
          <w:rFonts w:ascii="Aptos" w:hAnsi="Aptos" w:eastAsia="Aptos" w:cs="Aptos"/>
          <w:i w:val="1"/>
          <w:iCs w:val="1"/>
          <w:noProof w:val="0"/>
          <w:sz w:val="24"/>
          <w:szCs w:val="24"/>
          <w:lang w:val="en-US"/>
        </w:rPr>
        <w:t>Korean Journal of Anesthesiology</w:t>
      </w:r>
      <w:r w:rsidRPr="501CA67E" w:rsidR="5BB1AEA0">
        <w:rPr>
          <w:rFonts w:ascii="Aptos" w:hAnsi="Aptos" w:eastAsia="Aptos" w:cs="Aptos"/>
          <w:noProof w:val="0"/>
          <w:sz w:val="24"/>
          <w:szCs w:val="24"/>
          <w:lang w:val="en-US"/>
        </w:rPr>
        <w:t xml:space="preserve">, 70(4), pp. 407–411. doi: 10.4097/kjae.2017.70.4.407. Available at: </w:t>
      </w:r>
      <w:hyperlink r:id="Ref1b1f3f117d4c47">
        <w:r w:rsidRPr="501CA67E" w:rsidR="5BB1AEA0">
          <w:rPr>
            <w:rStyle w:val="Hyperlink"/>
            <w:rFonts w:ascii="Aptos" w:hAnsi="Aptos" w:eastAsia="Aptos" w:cs="Aptos"/>
            <w:noProof w:val="0"/>
            <w:sz w:val="24"/>
            <w:szCs w:val="24"/>
            <w:lang w:val="en-US"/>
          </w:rPr>
          <w:t>https://doi.org/10.4097/kjae.2017.70.4.407</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54D41232" w14:textId="31F01A82">
      <w:pPr>
        <w:spacing w:before="240" w:beforeAutospacing="off" w:after="240" w:afterAutospacing="off"/>
      </w:pPr>
    </w:p>
    <w:p w:rsidR="5BB1AEA0" w:rsidP="501CA67E" w:rsidRDefault="5BB1AEA0" w14:paraId="2F5DE70A" w14:textId="061CC3D7">
      <w:pPr>
        <w:spacing w:before="240" w:beforeAutospacing="off" w:after="240" w:afterAutospacing="off"/>
      </w:pPr>
      <w:r w:rsidRPr="501CA67E" w:rsidR="5BB1AEA0">
        <w:rPr>
          <w:rFonts w:ascii="Aptos" w:hAnsi="Aptos" w:eastAsia="Aptos" w:cs="Aptos"/>
          <w:noProof w:val="0"/>
          <w:sz w:val="24"/>
          <w:szCs w:val="24"/>
          <w:lang w:val="en-US"/>
        </w:rPr>
        <w:t xml:space="preserve">National Institute of Standards and Technology (NIST) (2002) </w:t>
      </w:r>
      <w:r w:rsidRPr="501CA67E" w:rsidR="5BB1AEA0">
        <w:rPr>
          <w:rFonts w:ascii="Aptos" w:hAnsi="Aptos" w:eastAsia="Aptos" w:cs="Aptos"/>
          <w:i w:val="1"/>
          <w:iCs w:val="1"/>
          <w:noProof w:val="0"/>
          <w:sz w:val="24"/>
          <w:szCs w:val="24"/>
          <w:lang w:val="en-US"/>
        </w:rPr>
        <w:t>Winsorize (Dataplot Reference Manual auxiliary page)</w:t>
      </w:r>
      <w:r w:rsidRPr="501CA67E" w:rsidR="5BB1AEA0">
        <w:rPr>
          <w:rFonts w:ascii="Aptos" w:hAnsi="Aptos" w:eastAsia="Aptos" w:cs="Aptos"/>
          <w:noProof w:val="0"/>
          <w:sz w:val="24"/>
          <w:szCs w:val="24"/>
          <w:lang w:val="en-US"/>
        </w:rPr>
        <w:t xml:space="preserve">. Available at: </w:t>
      </w:r>
      <w:hyperlink r:id="R80750a2c36234fa1">
        <w:r w:rsidRPr="501CA67E" w:rsidR="5BB1AEA0">
          <w:rPr>
            <w:rStyle w:val="Hyperlink"/>
            <w:rFonts w:ascii="Aptos" w:hAnsi="Aptos" w:eastAsia="Aptos" w:cs="Aptos"/>
            <w:noProof w:val="0"/>
            <w:sz w:val="24"/>
            <w:szCs w:val="24"/>
            <w:lang w:val="en-US"/>
          </w:rPr>
          <w:t>https://www.itl.nist.gov/div898/software/dataplot/refman2/auxillar/winsor.htm</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2652FA97" w14:textId="11F56A64">
      <w:pPr>
        <w:spacing w:before="240" w:beforeAutospacing="off" w:after="240" w:afterAutospacing="off"/>
      </w:pPr>
    </w:p>
    <w:p w:rsidR="5BB1AEA0" w:rsidP="501CA67E" w:rsidRDefault="5BB1AEA0" w14:paraId="2C351828" w14:textId="13071CD7">
      <w:pPr>
        <w:spacing w:before="240" w:beforeAutospacing="off" w:after="240" w:afterAutospacing="off"/>
      </w:pPr>
      <w:r w:rsidRPr="501CA67E" w:rsidR="5BB1AEA0">
        <w:rPr>
          <w:rFonts w:ascii="Aptos" w:hAnsi="Aptos" w:eastAsia="Aptos" w:cs="Aptos"/>
          <w:noProof w:val="0"/>
          <w:sz w:val="24"/>
          <w:szCs w:val="24"/>
          <w:lang w:val="en-US"/>
        </w:rPr>
        <w:t>van Buuren, S. (2018)</w:t>
      </w:r>
      <w:r w:rsidRPr="501CA67E" w:rsidR="5BB1AEA0">
        <w:rPr>
          <w:rFonts w:ascii="Aptos" w:hAnsi="Aptos" w:eastAsia="Aptos" w:cs="Aptos"/>
          <w:noProof w:val="0"/>
          <w:sz w:val="24"/>
          <w:szCs w:val="24"/>
          <w:lang w:val="en-US"/>
        </w:rPr>
        <w:t xml:space="preserve"> </w:t>
      </w:r>
      <w:r w:rsidRPr="501CA67E" w:rsidR="5BB1AEA0">
        <w:rPr>
          <w:rFonts w:ascii="Aptos" w:hAnsi="Aptos" w:eastAsia="Aptos" w:cs="Aptos"/>
          <w:i w:val="1"/>
          <w:iCs w:val="1"/>
          <w:noProof w:val="0"/>
          <w:sz w:val="24"/>
          <w:szCs w:val="24"/>
          <w:lang w:val="en-US"/>
        </w:rPr>
        <w:t>Flexible</w:t>
      </w:r>
      <w:r w:rsidRPr="501CA67E" w:rsidR="5BB1AEA0">
        <w:rPr>
          <w:rFonts w:ascii="Aptos" w:hAnsi="Aptos" w:eastAsia="Aptos" w:cs="Aptos"/>
          <w:i w:val="1"/>
          <w:iCs w:val="1"/>
          <w:noProof w:val="0"/>
          <w:sz w:val="24"/>
          <w:szCs w:val="24"/>
          <w:lang w:val="en-US"/>
        </w:rPr>
        <w:t xml:space="preserve"> Imputation of Missing Data</w:t>
      </w:r>
      <w:r w:rsidRPr="501CA67E" w:rsidR="5BB1AEA0">
        <w:rPr>
          <w:rFonts w:ascii="Aptos" w:hAnsi="Aptos" w:eastAsia="Aptos" w:cs="Aptos"/>
          <w:noProof w:val="0"/>
          <w:sz w:val="24"/>
          <w:szCs w:val="24"/>
          <w:lang w:val="en-US"/>
        </w:rPr>
        <w:t xml:space="preserve">. 2nd </w:t>
      </w:r>
      <w:r w:rsidRPr="501CA67E" w:rsidR="5BB1AEA0">
        <w:rPr>
          <w:rFonts w:ascii="Aptos" w:hAnsi="Aptos" w:eastAsia="Aptos" w:cs="Aptos"/>
          <w:noProof w:val="0"/>
          <w:sz w:val="24"/>
          <w:szCs w:val="24"/>
          <w:lang w:val="en-US"/>
        </w:rPr>
        <w:t>edn</w:t>
      </w:r>
      <w:r w:rsidRPr="501CA67E" w:rsidR="5BB1AEA0">
        <w:rPr>
          <w:rFonts w:ascii="Aptos" w:hAnsi="Aptos" w:eastAsia="Aptos" w:cs="Aptos"/>
          <w:noProof w:val="0"/>
          <w:sz w:val="24"/>
          <w:szCs w:val="24"/>
          <w:lang w:val="en-US"/>
        </w:rPr>
        <w:t xml:space="preserve">. Boca Raton, FL: Chapman &amp; Hall/CRC. </w:t>
      </w:r>
      <w:r w:rsidRPr="501CA67E" w:rsidR="5BB1AEA0">
        <w:rPr>
          <w:rFonts w:ascii="Aptos" w:hAnsi="Aptos" w:eastAsia="Aptos" w:cs="Aptos"/>
          <w:noProof w:val="0"/>
          <w:sz w:val="24"/>
          <w:szCs w:val="24"/>
          <w:lang w:val="en-US"/>
        </w:rPr>
        <w:t>doi</w:t>
      </w:r>
      <w:r w:rsidRPr="501CA67E" w:rsidR="5BB1AEA0">
        <w:rPr>
          <w:rFonts w:ascii="Aptos" w:hAnsi="Aptos" w:eastAsia="Aptos" w:cs="Aptos"/>
          <w:noProof w:val="0"/>
          <w:sz w:val="24"/>
          <w:szCs w:val="24"/>
          <w:lang w:val="en-US"/>
        </w:rPr>
        <w:t xml:space="preserve">: 10.1201/9780429492259. Available at: </w:t>
      </w:r>
      <w:hyperlink r:id="R58737944b9b949dc">
        <w:r w:rsidRPr="501CA67E" w:rsidR="5BB1AEA0">
          <w:rPr>
            <w:rStyle w:val="Hyperlink"/>
            <w:rFonts w:ascii="Aptos" w:hAnsi="Aptos" w:eastAsia="Aptos" w:cs="Aptos"/>
            <w:noProof w:val="0"/>
            <w:sz w:val="24"/>
            <w:szCs w:val="24"/>
            <w:lang w:val="en-US"/>
          </w:rPr>
          <w:t>https://doi.org/10.1201/9780429492259</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12DEABB9" w14:textId="4CBB2955">
      <w:pPr>
        <w:spacing w:before="240" w:beforeAutospacing="off" w:after="240" w:afterAutospacing="off"/>
        <w:rPr>
          <w:rFonts w:ascii="Aptos" w:hAnsi="Aptos" w:eastAsia="Aptos" w:cs="Aptos"/>
          <w:noProof w:val="0"/>
          <w:sz w:val="24"/>
          <w:szCs w:val="24"/>
          <w:lang w:val="en-US"/>
        </w:rPr>
      </w:pPr>
    </w:p>
    <w:p w:rsidR="5BB1AEA0" w:rsidP="501CA67E" w:rsidRDefault="5BB1AEA0" w14:paraId="74914C9F" w14:textId="1E809A30">
      <w:pPr>
        <w:spacing w:before="240" w:beforeAutospacing="off" w:after="240" w:afterAutospacing="off"/>
      </w:pPr>
      <w:r w:rsidRPr="501CA67E" w:rsidR="5BB1AEA0">
        <w:rPr>
          <w:rFonts w:ascii="Aptos" w:hAnsi="Aptos" w:eastAsia="Aptos" w:cs="Aptos"/>
          <w:noProof w:val="0"/>
          <w:sz w:val="24"/>
          <w:szCs w:val="24"/>
          <w:lang w:val="en-US"/>
        </w:rPr>
        <w:t xml:space="preserve">Wilcox, R.R. (2018) </w:t>
      </w:r>
      <w:r w:rsidRPr="501CA67E" w:rsidR="5BB1AEA0">
        <w:rPr>
          <w:rFonts w:ascii="Aptos" w:hAnsi="Aptos" w:eastAsia="Aptos" w:cs="Aptos"/>
          <w:i w:val="1"/>
          <w:iCs w:val="1"/>
          <w:noProof w:val="0"/>
          <w:sz w:val="24"/>
          <w:szCs w:val="24"/>
          <w:lang w:val="en-US"/>
        </w:rPr>
        <w:t>Introduction to Robust Estimation and Hypothesis Testing</w:t>
      </w:r>
      <w:r w:rsidRPr="501CA67E" w:rsidR="5BB1AEA0">
        <w:rPr>
          <w:rFonts w:ascii="Aptos" w:hAnsi="Aptos" w:eastAsia="Aptos" w:cs="Aptos"/>
          <w:noProof w:val="0"/>
          <w:sz w:val="24"/>
          <w:szCs w:val="24"/>
          <w:lang w:val="en-US"/>
        </w:rPr>
        <w:t xml:space="preserve">. 3rd edn. Cambridge, MA: Academic Press. Available at: </w:t>
      </w:r>
      <w:hyperlink r:id="Rba3c994da065433a">
        <w:r w:rsidRPr="501CA67E" w:rsidR="5BB1AEA0">
          <w:rPr>
            <w:rStyle w:val="Hyperlink"/>
            <w:rFonts w:ascii="Aptos" w:hAnsi="Aptos" w:eastAsia="Aptos" w:cs="Aptos"/>
            <w:noProof w:val="0"/>
            <w:sz w:val="24"/>
            <w:szCs w:val="24"/>
            <w:lang w:val="en-US"/>
          </w:rPr>
          <w:t>https://www.sciencedirect.com/book/9780123869838/introduction-to-robust-estimation-and-hypothesis-testing</w:t>
        </w:r>
      </w:hyperlink>
      <w:r w:rsidRPr="501CA67E" w:rsidR="5BB1AEA0">
        <w:rPr>
          <w:rFonts w:ascii="Aptos" w:hAnsi="Aptos" w:eastAsia="Aptos" w:cs="Aptos"/>
          <w:noProof w:val="0"/>
          <w:sz w:val="24"/>
          <w:szCs w:val="24"/>
          <w:lang w:val="en-US"/>
        </w:rPr>
        <w:t xml:space="preserve"> (Accessed: 9 January 2026).</w:t>
      </w:r>
    </w:p>
    <w:p w:rsidR="501CA67E" w:rsidP="501CA67E" w:rsidRDefault="501CA67E" w14:paraId="4C5D8777" w14:textId="06EFC0BA">
      <w:pPr>
        <w:pStyle w:val="Normal"/>
        <w:rPr>
          <w:i w:val="0"/>
          <w:iCs w:val="0"/>
        </w:rPr>
      </w:pPr>
    </w:p>
    <w:p w:rsidR="501CA67E" w:rsidP="501CA67E" w:rsidRDefault="501CA67E" w14:paraId="10E109E8" w14:textId="4B86DCC5">
      <w:pPr>
        <w:pStyle w:val="Normal"/>
        <w:rPr>
          <w:i w:val="0"/>
          <w:iCs w:val="0"/>
        </w:rPr>
      </w:pPr>
    </w:p>
    <w:p w:rsidR="501CA67E" w:rsidP="501CA67E" w:rsidRDefault="501CA67E" w14:paraId="39200733" w14:textId="3B6DBFAB">
      <w:pPr>
        <w:pStyle w:val="Normal"/>
        <w:rPr>
          <w:i w:val="0"/>
          <w:iCs w:val="0"/>
        </w:rPr>
      </w:pPr>
    </w:p>
    <w:p w:rsidR="501CA67E" w:rsidP="501CA67E" w:rsidRDefault="501CA67E" w14:paraId="483AC0A7" w14:textId="74933ED1">
      <w:pPr>
        <w:pStyle w:val="Normal"/>
        <w:rPr>
          <w:i w:val="0"/>
          <w:iCs w:val="0"/>
        </w:rPr>
      </w:pPr>
    </w:p>
    <w:p w:rsidR="501CA67E" w:rsidP="501CA67E" w:rsidRDefault="501CA67E" w14:paraId="009AB13A" w14:textId="668C5056">
      <w:pPr>
        <w:pStyle w:val="Normal"/>
        <w:rPr>
          <w:i w:val="0"/>
          <w:iCs w:val="0"/>
        </w:rPr>
      </w:pPr>
    </w:p>
    <w:p w:rsidR="501CA67E" w:rsidP="501CA67E" w:rsidRDefault="501CA67E" w14:paraId="4710714F" w14:textId="44625D3A">
      <w:pPr>
        <w:pStyle w:val="Normal"/>
        <w:rPr>
          <w:i w:val="0"/>
          <w:iCs w:val="0"/>
        </w:rPr>
      </w:pPr>
    </w:p>
    <w:p w:rsidR="501CA67E" w:rsidP="501CA67E" w:rsidRDefault="501CA67E" w14:paraId="2926355E" w14:textId="6C711289">
      <w:pPr>
        <w:pStyle w:val="Normal"/>
        <w:rPr>
          <w:i w:val="0"/>
          <w:iCs w:val="0"/>
        </w:rPr>
      </w:pPr>
    </w:p>
    <w:p w:rsidR="501CA67E" w:rsidP="501CA67E" w:rsidRDefault="501CA67E" w14:paraId="1DA8490A" w14:textId="7E24243D">
      <w:pPr>
        <w:pStyle w:val="Normal"/>
        <w:rPr>
          <w:i w:val="0"/>
          <w:iCs w:val="0"/>
        </w:rPr>
      </w:pPr>
    </w:p>
    <w:p w:rsidR="501CA67E" w:rsidP="501CA67E" w:rsidRDefault="501CA67E" w14:paraId="5DAF2ED1" w14:textId="6E578903">
      <w:pPr>
        <w:pStyle w:val="Normal"/>
        <w:rPr>
          <w:i w:val="0"/>
          <w:iCs w:val="0"/>
        </w:rPr>
      </w:pPr>
    </w:p>
    <w:p w:rsidR="501CA67E" w:rsidP="501CA67E" w:rsidRDefault="501CA67E" w14:paraId="13165220" w14:textId="6F7975C8">
      <w:pPr>
        <w:pStyle w:val="Normal"/>
        <w:rPr>
          <w:i w:val="0"/>
          <w:iCs w:val="0"/>
        </w:rPr>
      </w:pPr>
    </w:p>
    <w:p w:rsidR="6BCE82F2" w:rsidP="501CA67E" w:rsidRDefault="6BCE82F2" w14:paraId="4C3909FA" w14:textId="70354C6F">
      <w:pPr>
        <w:pStyle w:val="Heading1"/>
      </w:pPr>
      <w:bookmarkStart w:name="_Toc1393323757" w:id="1105846013"/>
      <w:r w:rsidR="6BCE82F2">
        <w:rPr/>
        <w:t>APPENDIX 1 SQL CODE</w:t>
      </w:r>
      <w:bookmarkEnd w:id="1105846013"/>
    </w:p>
    <w:p w:rsidR="501CA67E" w:rsidP="501CA67E" w:rsidRDefault="501CA67E" w14:paraId="22A55543" w14:textId="3B095635">
      <w:pPr>
        <w:pStyle w:val="Normal"/>
      </w:pPr>
    </w:p>
    <w:p w:rsidR="6BCE82F2" w:rsidP="501CA67E" w:rsidRDefault="6BCE82F2" w14:paraId="5D0D7321" w14:textId="20719D1E">
      <w:pPr>
        <w:pStyle w:val="Normal"/>
      </w:pPr>
      <w:r w:rsidR="6BCE82F2">
        <w:rPr/>
        <w:t>CREATE DATABASE insurance;</w:t>
      </w:r>
    </w:p>
    <w:p w:rsidR="6BCE82F2" w:rsidP="501CA67E" w:rsidRDefault="6BCE82F2" w14:paraId="298F6576" w14:textId="52E493C7">
      <w:pPr>
        <w:pStyle w:val="Normal"/>
      </w:pPr>
      <w:r w:rsidR="6BCE82F2">
        <w:rPr/>
        <w:t>USE insurance;</w:t>
      </w:r>
    </w:p>
    <w:p w:rsidR="6BCE82F2" w:rsidP="501CA67E" w:rsidRDefault="6BCE82F2" w14:paraId="06028206" w14:textId="13AACB2D">
      <w:pPr>
        <w:pStyle w:val="Normal"/>
      </w:pPr>
      <w:r w:rsidR="6BCE82F2">
        <w:rPr/>
        <w:t>SHOW tables IN insurance;</w:t>
      </w:r>
    </w:p>
    <w:p w:rsidR="6BCE82F2" w:rsidP="501CA67E" w:rsidRDefault="6BCE82F2" w14:paraId="0AA71A6D" w14:textId="1E1F3103">
      <w:pPr>
        <w:pStyle w:val="Normal"/>
      </w:pPr>
      <w:r w:rsidR="6BCE82F2">
        <w:rPr/>
        <w:t xml:space="preserve">ALTER TABLE `Insurance`.`data 1_customer` </w:t>
      </w:r>
    </w:p>
    <w:p w:rsidR="6BCE82F2" w:rsidP="501CA67E" w:rsidRDefault="6BCE82F2" w14:paraId="66B1BD25" w14:textId="5B7659ED">
      <w:pPr>
        <w:pStyle w:val="Normal"/>
      </w:pPr>
      <w:r w:rsidR="6BCE82F2">
        <w:rPr/>
        <w:t>RENAME TO  `Insurance`.`customers` ;</w:t>
      </w:r>
    </w:p>
    <w:p w:rsidR="6BCE82F2" w:rsidP="501CA67E" w:rsidRDefault="6BCE82F2" w14:paraId="18196C42" w14:textId="72DABD6A">
      <w:pPr>
        <w:pStyle w:val="Normal"/>
      </w:pPr>
      <w:r w:rsidR="6BCE82F2">
        <w:rPr/>
        <w:t xml:space="preserve">ALTER TABLE `Insurance`.`data 2_motor policies` </w:t>
      </w:r>
    </w:p>
    <w:p w:rsidR="6BCE82F2" w:rsidP="501CA67E" w:rsidRDefault="6BCE82F2" w14:paraId="674F90B4" w14:textId="0692199C">
      <w:pPr>
        <w:pStyle w:val="Normal"/>
      </w:pPr>
      <w:r w:rsidR="6BCE82F2">
        <w:rPr/>
        <w:t>RENAME TO  `Insurance`.`motor_policies` ;</w:t>
      </w:r>
    </w:p>
    <w:p w:rsidR="6BCE82F2" w:rsidP="501CA67E" w:rsidRDefault="6BCE82F2" w14:paraId="5873C52D" w14:textId="328A5390">
      <w:pPr>
        <w:pStyle w:val="Normal"/>
      </w:pPr>
      <w:r w:rsidR="6BCE82F2">
        <w:rPr/>
        <w:t xml:space="preserve">ALTER TABLE `Insurance`.`data 3_health policies` </w:t>
      </w:r>
    </w:p>
    <w:p w:rsidR="6BCE82F2" w:rsidP="501CA67E" w:rsidRDefault="6BCE82F2" w14:paraId="48C3A80D" w14:textId="179AA930">
      <w:pPr>
        <w:pStyle w:val="Normal"/>
      </w:pPr>
      <w:r w:rsidR="6BCE82F2">
        <w:rPr/>
        <w:t>RENAME TO  `Insurance`.`health_policies` ;</w:t>
      </w:r>
    </w:p>
    <w:p w:rsidR="6BCE82F2" w:rsidP="501CA67E" w:rsidRDefault="6BCE82F2" w14:paraId="5F192DF0" w14:textId="1CB58054">
      <w:pPr>
        <w:pStyle w:val="Normal"/>
      </w:pPr>
      <w:r w:rsidR="6BCE82F2">
        <w:rPr/>
        <w:t xml:space="preserve">ALTER TABLE `Insurance`.`data 4_travel policies` </w:t>
      </w:r>
    </w:p>
    <w:p w:rsidR="6BCE82F2" w:rsidP="501CA67E" w:rsidRDefault="6BCE82F2" w14:paraId="61D0FF9E" w14:textId="4DE3A05A">
      <w:pPr>
        <w:pStyle w:val="Normal"/>
      </w:pPr>
      <w:r w:rsidR="6BCE82F2">
        <w:rPr/>
        <w:t>RENAME TO  `Insurance`.`travel_policies` ;</w:t>
      </w:r>
    </w:p>
    <w:p w:rsidR="6BCE82F2" w:rsidP="501CA67E" w:rsidRDefault="6BCE82F2" w14:paraId="7D6BA4C0" w14:textId="015B9442">
      <w:pPr>
        <w:pStyle w:val="Normal"/>
      </w:pPr>
      <w:r w:rsidR="6BCE82F2">
        <w:rPr/>
        <w:t>SHOW tables IN insurance;</w:t>
      </w:r>
    </w:p>
    <w:p w:rsidR="6BCE82F2" w:rsidP="501CA67E" w:rsidRDefault="6BCE82F2" w14:paraId="292DE3E7" w14:textId="7E94C0D6">
      <w:pPr>
        <w:pStyle w:val="Normal"/>
      </w:pPr>
      <w:r w:rsidR="6BCE82F2">
        <w:rPr/>
        <w:t>DESCRIBE Insurance.customers;</w:t>
      </w:r>
    </w:p>
    <w:p w:rsidR="6BCE82F2" w:rsidP="501CA67E" w:rsidRDefault="6BCE82F2" w14:paraId="3EF11D11" w14:textId="2090888C">
      <w:pPr>
        <w:pStyle w:val="Normal"/>
      </w:pPr>
      <w:r w:rsidR="6BCE82F2">
        <w:rPr/>
        <w:t>USE insurance;</w:t>
      </w:r>
    </w:p>
    <w:p w:rsidR="6BCE82F2" w:rsidP="501CA67E" w:rsidRDefault="6BCE82F2" w14:paraId="70A8A626" w14:textId="6A724FB7">
      <w:pPr>
        <w:pStyle w:val="Normal"/>
      </w:pPr>
      <w:r w:rsidR="6BCE82F2">
        <w:rPr/>
        <w:t>DESCRIBE motor_policies;</w:t>
      </w:r>
    </w:p>
    <w:p w:rsidR="6BCE82F2" w:rsidP="501CA67E" w:rsidRDefault="6BCE82F2" w14:paraId="6BDCCA4C" w14:textId="60DB3173">
      <w:pPr>
        <w:pStyle w:val="Normal"/>
      </w:pPr>
      <w:r w:rsidR="6BCE82F2">
        <w:rPr/>
        <w:t>DESCRIBE health_policies;</w:t>
      </w:r>
    </w:p>
    <w:p w:rsidR="6BCE82F2" w:rsidP="501CA67E" w:rsidRDefault="6BCE82F2" w14:paraId="794CC994" w14:textId="2AB141BC">
      <w:pPr>
        <w:pStyle w:val="Normal"/>
      </w:pPr>
      <w:r w:rsidR="6BCE82F2">
        <w:rPr/>
        <w:t>DESCRIBE travel_policies;</w:t>
      </w:r>
    </w:p>
    <w:p w:rsidR="6BCE82F2" w:rsidP="501CA67E" w:rsidRDefault="6BCE82F2" w14:paraId="69861A73" w14:textId="24AB2F70">
      <w:pPr>
        <w:pStyle w:val="Normal"/>
      </w:pPr>
      <w:r w:rsidR="6BCE82F2">
        <w:rPr/>
        <w:t>DROP TABLE IF EXISTS insurance.abt_insurance;</w:t>
      </w:r>
    </w:p>
    <w:p w:rsidR="6BCE82F2" w:rsidP="501CA67E" w:rsidRDefault="6BCE82F2" w14:paraId="7EA777B0" w14:textId="49DBF537">
      <w:pPr>
        <w:pStyle w:val="Normal"/>
      </w:pPr>
      <w:r w:rsidR="6BCE82F2">
        <w:rPr/>
        <w:t xml:space="preserve"> </w:t>
      </w:r>
    </w:p>
    <w:p w:rsidR="6BCE82F2" w:rsidP="501CA67E" w:rsidRDefault="6BCE82F2" w14:paraId="4088444D" w14:textId="29745ED0">
      <w:pPr>
        <w:pStyle w:val="Normal"/>
      </w:pPr>
      <w:r w:rsidR="6BCE82F2">
        <w:rPr/>
        <w:t>CREATE TABLE insurance.abt_insurance AS</w:t>
      </w:r>
    </w:p>
    <w:p w:rsidR="6BCE82F2" w:rsidP="501CA67E" w:rsidRDefault="6BCE82F2" w14:paraId="1A8472FA" w14:textId="45DB0376">
      <w:pPr>
        <w:pStyle w:val="Normal"/>
      </w:pPr>
      <w:r w:rsidR="6BCE82F2">
        <w:rPr/>
        <w:t>SELECT</w:t>
      </w:r>
    </w:p>
    <w:p w:rsidR="6BCE82F2" w:rsidP="501CA67E" w:rsidRDefault="6BCE82F2" w14:paraId="2D2EF130" w14:textId="2843C7B0">
      <w:pPr>
        <w:pStyle w:val="Normal"/>
      </w:pPr>
      <w:r w:rsidR="6BCE82F2">
        <w:rPr/>
        <w:t xml:space="preserve">  c.CustomerID,</w:t>
      </w:r>
    </w:p>
    <w:p w:rsidR="6BCE82F2" w:rsidP="501CA67E" w:rsidRDefault="6BCE82F2" w14:paraId="79383A07" w14:textId="73723474">
      <w:pPr>
        <w:pStyle w:val="Normal"/>
      </w:pPr>
      <w:r w:rsidR="6BCE82F2">
        <w:rPr/>
        <w:t xml:space="preserve">  c.Title,</w:t>
      </w:r>
    </w:p>
    <w:p w:rsidR="6BCE82F2" w:rsidP="501CA67E" w:rsidRDefault="6BCE82F2" w14:paraId="14DDF373" w14:textId="58F534DD">
      <w:pPr>
        <w:pStyle w:val="Normal"/>
      </w:pPr>
      <w:r w:rsidR="6BCE82F2">
        <w:rPr/>
        <w:t xml:space="preserve">  c.GivenName,</w:t>
      </w:r>
    </w:p>
    <w:p w:rsidR="6BCE82F2" w:rsidP="501CA67E" w:rsidRDefault="6BCE82F2" w14:paraId="074CB937" w14:textId="3675330E">
      <w:pPr>
        <w:pStyle w:val="Normal"/>
      </w:pPr>
      <w:r w:rsidR="6BCE82F2">
        <w:rPr/>
        <w:t xml:space="preserve">  c.MiddleInitial,</w:t>
      </w:r>
    </w:p>
    <w:p w:rsidR="6BCE82F2" w:rsidP="501CA67E" w:rsidRDefault="6BCE82F2" w14:paraId="03F9EA22" w14:textId="75225149">
      <w:pPr>
        <w:pStyle w:val="Normal"/>
      </w:pPr>
      <w:r w:rsidR="6BCE82F2">
        <w:rPr/>
        <w:t xml:space="preserve">  c.Surname,</w:t>
      </w:r>
    </w:p>
    <w:p w:rsidR="6BCE82F2" w:rsidP="501CA67E" w:rsidRDefault="6BCE82F2" w14:paraId="4BFB8FCB" w14:textId="446F19DD">
      <w:pPr>
        <w:pStyle w:val="Normal"/>
      </w:pPr>
      <w:r w:rsidR="6BCE82F2">
        <w:rPr/>
        <w:t xml:space="preserve">  c.CardType,</w:t>
      </w:r>
    </w:p>
    <w:p w:rsidR="6BCE82F2" w:rsidP="501CA67E" w:rsidRDefault="6BCE82F2" w14:paraId="620D6535" w14:textId="7F5BA819">
      <w:pPr>
        <w:pStyle w:val="Normal"/>
      </w:pPr>
      <w:r w:rsidR="6BCE82F2">
        <w:rPr/>
        <w:t xml:space="preserve">  c.Occupation,</w:t>
      </w:r>
    </w:p>
    <w:p w:rsidR="6BCE82F2" w:rsidP="501CA67E" w:rsidRDefault="6BCE82F2" w14:paraId="10EDCF36" w14:textId="34A04FBA">
      <w:pPr>
        <w:pStyle w:val="Normal"/>
      </w:pPr>
      <w:r w:rsidR="6BCE82F2">
        <w:rPr/>
        <w:t xml:space="preserve">  c.Gender,</w:t>
      </w:r>
    </w:p>
    <w:p w:rsidR="6BCE82F2" w:rsidP="501CA67E" w:rsidRDefault="6BCE82F2" w14:paraId="6D1431C1" w14:textId="6AEEA9BF">
      <w:pPr>
        <w:pStyle w:val="Normal"/>
      </w:pPr>
      <w:r w:rsidR="6BCE82F2">
        <w:rPr/>
        <w:t xml:space="preserve">  c.Age,</w:t>
      </w:r>
    </w:p>
    <w:p w:rsidR="6BCE82F2" w:rsidP="501CA67E" w:rsidRDefault="6BCE82F2" w14:paraId="7FDE684C" w14:textId="0112D74C">
      <w:pPr>
        <w:pStyle w:val="Normal"/>
      </w:pPr>
      <w:r w:rsidR="6BCE82F2">
        <w:rPr/>
        <w:t xml:space="preserve">  c.Location,</w:t>
      </w:r>
    </w:p>
    <w:p w:rsidR="6BCE82F2" w:rsidP="501CA67E" w:rsidRDefault="6BCE82F2" w14:paraId="57769A2B" w14:textId="1D7F1244">
      <w:pPr>
        <w:pStyle w:val="Normal"/>
      </w:pPr>
      <w:r w:rsidR="6BCE82F2">
        <w:rPr/>
        <w:t xml:space="preserve">  c.ComChannel,</w:t>
      </w:r>
    </w:p>
    <w:p w:rsidR="6BCE82F2" w:rsidP="501CA67E" w:rsidRDefault="6BCE82F2" w14:paraId="3DB33D80" w14:textId="5FBD50EC">
      <w:pPr>
        <w:pStyle w:val="Normal"/>
      </w:pPr>
      <w:r w:rsidR="6BCE82F2">
        <w:rPr/>
        <w:t xml:space="preserve"> </w:t>
      </w:r>
    </w:p>
    <w:p w:rsidR="6BCE82F2" w:rsidP="501CA67E" w:rsidRDefault="6BCE82F2" w14:paraId="70601AE1" w14:textId="30DDD7B4">
      <w:pPr>
        <w:pStyle w:val="Normal"/>
      </w:pPr>
      <w:r w:rsidR="6BCE82F2">
        <w:rPr/>
        <w:t xml:space="preserve">  -- Motor</w:t>
      </w:r>
    </w:p>
    <w:p w:rsidR="6BCE82F2" w:rsidP="501CA67E" w:rsidRDefault="6BCE82F2" w14:paraId="136FC361" w14:textId="48505013">
      <w:pPr>
        <w:pStyle w:val="Normal"/>
      </w:pPr>
      <w:r w:rsidR="6BCE82F2">
        <w:rPr/>
        <w:t xml:space="preserve">  m.PolicyStart     AS MotorPolicyStart,</w:t>
      </w:r>
    </w:p>
    <w:p w:rsidR="6BCE82F2" w:rsidP="501CA67E" w:rsidRDefault="6BCE82F2" w14:paraId="453491D1" w14:textId="652CA004">
      <w:pPr>
        <w:pStyle w:val="Normal"/>
      </w:pPr>
      <w:r w:rsidR="6BCE82F2">
        <w:rPr/>
        <w:t xml:space="preserve">  m.PolicyEnd       AS MotorPolicyEnd,</w:t>
      </w:r>
    </w:p>
    <w:p w:rsidR="6BCE82F2" w:rsidP="501CA67E" w:rsidRDefault="6BCE82F2" w14:paraId="568FC5DB" w14:textId="4D5CEAE3">
      <w:pPr>
        <w:pStyle w:val="Normal"/>
      </w:pPr>
      <w:r w:rsidR="6BCE82F2">
        <w:rPr/>
        <w:t xml:space="preserve">  m.MotorType,</w:t>
      </w:r>
    </w:p>
    <w:p w:rsidR="6BCE82F2" w:rsidP="501CA67E" w:rsidRDefault="6BCE82F2" w14:paraId="5A30DB35" w14:textId="73D87A1D">
      <w:pPr>
        <w:pStyle w:val="Normal"/>
      </w:pPr>
      <w:r w:rsidR="6BCE82F2">
        <w:rPr/>
        <w:t xml:space="preserve">  m.veh_value,</w:t>
      </w:r>
    </w:p>
    <w:p w:rsidR="6BCE82F2" w:rsidP="501CA67E" w:rsidRDefault="6BCE82F2" w14:paraId="00BE8FC6" w14:textId="3860F6EE">
      <w:pPr>
        <w:pStyle w:val="Normal"/>
      </w:pPr>
      <w:r w:rsidR="6BCE82F2">
        <w:rPr/>
        <w:t xml:space="preserve">  m.Exposure        AS MotorExposure,</w:t>
      </w:r>
    </w:p>
    <w:p w:rsidR="6BCE82F2" w:rsidP="501CA67E" w:rsidRDefault="6BCE82F2" w14:paraId="34B7EEBA" w14:textId="54BFD47A">
      <w:pPr>
        <w:pStyle w:val="Normal"/>
      </w:pPr>
      <w:r w:rsidR="6BCE82F2">
        <w:rPr/>
        <w:t xml:space="preserve">  m.clm             AS MotorClaimFlag,</w:t>
      </w:r>
    </w:p>
    <w:p w:rsidR="6BCE82F2" w:rsidP="501CA67E" w:rsidRDefault="6BCE82F2" w14:paraId="4EFACBA4" w14:textId="5C7C5089">
      <w:pPr>
        <w:pStyle w:val="Normal"/>
      </w:pPr>
      <w:r w:rsidR="6BCE82F2">
        <w:rPr/>
        <w:t xml:space="preserve">  m.Numclaims       AS MotorNumClaims,</w:t>
      </w:r>
    </w:p>
    <w:p w:rsidR="6BCE82F2" w:rsidP="501CA67E" w:rsidRDefault="6BCE82F2" w14:paraId="65D3C87C" w14:textId="3BB5CD42">
      <w:pPr>
        <w:pStyle w:val="Normal"/>
      </w:pPr>
      <w:r w:rsidR="6BCE82F2">
        <w:rPr/>
        <w:t xml:space="preserve">  m.v_body,</w:t>
      </w:r>
    </w:p>
    <w:p w:rsidR="6BCE82F2" w:rsidP="501CA67E" w:rsidRDefault="6BCE82F2" w14:paraId="1F827F24" w14:textId="1D1DB4C3">
      <w:pPr>
        <w:pStyle w:val="Normal"/>
      </w:pPr>
      <w:r w:rsidR="6BCE82F2">
        <w:rPr/>
        <w:t xml:space="preserve">  m.v_age,</w:t>
      </w:r>
    </w:p>
    <w:p w:rsidR="6BCE82F2" w:rsidP="501CA67E" w:rsidRDefault="6BCE82F2" w14:paraId="2AAB5E5E" w14:textId="4B94F4F6">
      <w:pPr>
        <w:pStyle w:val="Normal"/>
      </w:pPr>
      <w:r w:rsidR="6BCE82F2">
        <w:rPr/>
        <w:t xml:space="preserve">  m.LastClaimDate   AS MotorLastClaimDate,</w:t>
      </w:r>
    </w:p>
    <w:p w:rsidR="6BCE82F2" w:rsidP="501CA67E" w:rsidRDefault="6BCE82F2" w14:paraId="0BBB177A" w14:textId="3E5D42DC">
      <w:pPr>
        <w:pStyle w:val="Normal"/>
      </w:pPr>
      <w:r w:rsidR="6BCE82F2">
        <w:rPr/>
        <w:t xml:space="preserve"> </w:t>
      </w:r>
    </w:p>
    <w:p w:rsidR="6BCE82F2" w:rsidP="501CA67E" w:rsidRDefault="6BCE82F2" w14:paraId="1446E9D7" w14:textId="3D2ACF57">
      <w:pPr>
        <w:pStyle w:val="Normal"/>
      </w:pPr>
      <w:r w:rsidR="6BCE82F2">
        <w:rPr/>
        <w:t xml:space="preserve">  -- Health</w:t>
      </w:r>
    </w:p>
    <w:p w:rsidR="6BCE82F2" w:rsidP="501CA67E" w:rsidRDefault="6BCE82F2" w14:paraId="05273766" w14:textId="0A5E2D44">
      <w:pPr>
        <w:pStyle w:val="Normal"/>
      </w:pPr>
      <w:r w:rsidR="6BCE82F2">
        <w:rPr/>
        <w:t xml:space="preserve">  h.policyStart     AS HealthPolicyStart,</w:t>
      </w:r>
    </w:p>
    <w:p w:rsidR="6BCE82F2" w:rsidP="501CA67E" w:rsidRDefault="6BCE82F2" w14:paraId="6DBDFBDD" w14:textId="6D46BE61">
      <w:pPr>
        <w:pStyle w:val="Normal"/>
      </w:pPr>
      <w:r w:rsidR="6BCE82F2">
        <w:rPr/>
        <w:t xml:space="preserve">  h.policyEnd       AS HealthPolicyEnd,</w:t>
      </w:r>
    </w:p>
    <w:p w:rsidR="6BCE82F2" w:rsidP="501CA67E" w:rsidRDefault="6BCE82F2" w14:paraId="0A85790A" w14:textId="6728BC26">
      <w:pPr>
        <w:pStyle w:val="Normal"/>
      </w:pPr>
      <w:r w:rsidR="6BCE82F2">
        <w:rPr/>
        <w:t xml:space="preserve">  h.HealthType,</w:t>
      </w:r>
    </w:p>
    <w:p w:rsidR="6BCE82F2" w:rsidP="501CA67E" w:rsidRDefault="6BCE82F2" w14:paraId="01ADF0CD" w14:textId="65FC26C7">
      <w:pPr>
        <w:pStyle w:val="Normal"/>
      </w:pPr>
      <w:r w:rsidR="6BCE82F2">
        <w:rPr/>
        <w:t xml:space="preserve">  h.HealthDependentsAdults,</w:t>
      </w:r>
    </w:p>
    <w:p w:rsidR="6BCE82F2" w:rsidP="501CA67E" w:rsidRDefault="6BCE82F2" w14:paraId="1B1BEB8A" w14:textId="6A6DC45F">
      <w:pPr>
        <w:pStyle w:val="Normal"/>
      </w:pPr>
      <w:r w:rsidR="6BCE82F2">
        <w:rPr/>
        <w:t xml:space="preserve">  h.DependentsKids,</w:t>
      </w:r>
    </w:p>
    <w:p w:rsidR="6BCE82F2" w:rsidP="501CA67E" w:rsidRDefault="6BCE82F2" w14:paraId="251F22B6" w14:textId="4F04281A">
      <w:pPr>
        <w:pStyle w:val="Normal"/>
      </w:pPr>
      <w:r w:rsidR="6BCE82F2">
        <w:rPr/>
        <w:t xml:space="preserve"> </w:t>
      </w:r>
    </w:p>
    <w:p w:rsidR="6BCE82F2" w:rsidP="501CA67E" w:rsidRDefault="6BCE82F2" w14:paraId="67E12B86" w14:textId="0748C3DC">
      <w:pPr>
        <w:pStyle w:val="Normal"/>
      </w:pPr>
      <w:r w:rsidR="6BCE82F2">
        <w:rPr/>
        <w:t xml:space="preserve">  -- Travel</w:t>
      </w:r>
    </w:p>
    <w:p w:rsidR="6BCE82F2" w:rsidP="501CA67E" w:rsidRDefault="6BCE82F2" w14:paraId="4C56986F" w14:textId="5C3E482C">
      <w:pPr>
        <w:pStyle w:val="Normal"/>
      </w:pPr>
      <w:r w:rsidR="6BCE82F2">
        <w:rPr/>
        <w:t xml:space="preserve">  t.policyStart     AS TravelPolicyStart,</w:t>
      </w:r>
    </w:p>
    <w:p w:rsidR="6BCE82F2" w:rsidP="501CA67E" w:rsidRDefault="6BCE82F2" w14:paraId="691A1085" w14:textId="562C5001">
      <w:pPr>
        <w:pStyle w:val="Normal"/>
      </w:pPr>
      <w:r w:rsidR="6BCE82F2">
        <w:rPr/>
        <w:t xml:space="preserve">  t.PolicyEnd       AS TravelPolicyEnd,</w:t>
      </w:r>
    </w:p>
    <w:p w:rsidR="6BCE82F2" w:rsidP="501CA67E" w:rsidRDefault="6BCE82F2" w14:paraId="3252A0D7" w14:textId="6E4F0207">
      <w:pPr>
        <w:pStyle w:val="Normal"/>
      </w:pPr>
      <w:r w:rsidR="6BCE82F2">
        <w:rPr/>
        <w:t xml:space="preserve">  t.TravelType,</w:t>
      </w:r>
    </w:p>
    <w:p w:rsidR="6BCE82F2" w:rsidP="501CA67E" w:rsidRDefault="6BCE82F2" w14:paraId="5CD17052" w14:textId="4617916C">
      <w:pPr>
        <w:pStyle w:val="Normal"/>
      </w:pPr>
      <w:r w:rsidR="6BCE82F2">
        <w:rPr/>
        <w:t xml:space="preserve">  t.MyUnknownColumn AS TravelUnknown</w:t>
      </w:r>
    </w:p>
    <w:p w:rsidR="6BCE82F2" w:rsidP="501CA67E" w:rsidRDefault="6BCE82F2" w14:paraId="2F001374" w14:textId="5CA5C44A">
      <w:pPr>
        <w:pStyle w:val="Normal"/>
      </w:pPr>
      <w:r w:rsidR="6BCE82F2">
        <w:rPr/>
        <w:t xml:space="preserve"> </w:t>
      </w:r>
    </w:p>
    <w:p w:rsidR="6BCE82F2" w:rsidP="501CA67E" w:rsidRDefault="6BCE82F2" w14:paraId="1A546C81" w14:textId="7624E067">
      <w:pPr>
        <w:pStyle w:val="Normal"/>
      </w:pPr>
      <w:r w:rsidR="6BCE82F2">
        <w:rPr/>
        <w:t>FROM insurance.customers c</w:t>
      </w:r>
    </w:p>
    <w:p w:rsidR="6BCE82F2" w:rsidP="501CA67E" w:rsidRDefault="6BCE82F2" w14:paraId="61C6585A" w14:textId="5DC9E011">
      <w:pPr>
        <w:pStyle w:val="Normal"/>
      </w:pPr>
      <w:r w:rsidR="6BCE82F2">
        <w:rPr/>
        <w:t>LEFT JOIN insurance.motor_policies  m ON c.MotorID  = m.MotorID</w:t>
      </w:r>
    </w:p>
    <w:p w:rsidR="6BCE82F2" w:rsidP="501CA67E" w:rsidRDefault="6BCE82F2" w14:paraId="540BEEC9" w14:textId="668F29F4">
      <w:pPr>
        <w:pStyle w:val="Normal"/>
      </w:pPr>
      <w:r w:rsidR="6BCE82F2">
        <w:rPr/>
        <w:t>LEFT JOIN insurance.health_policies h ON c.HealthID = h.HealthID</w:t>
      </w:r>
    </w:p>
    <w:p w:rsidR="6BCE82F2" w:rsidP="501CA67E" w:rsidRDefault="6BCE82F2" w14:paraId="288EE339" w14:textId="734502BC">
      <w:pPr>
        <w:pStyle w:val="Normal"/>
      </w:pPr>
      <w:r w:rsidR="6BCE82F2">
        <w:rPr/>
        <w:t>LEFT JOIN insurance.travel_policies t ON c.TravelID = t.TravelID;</w:t>
      </w:r>
    </w:p>
    <w:p w:rsidR="6BCE82F2" w:rsidP="501CA67E" w:rsidRDefault="6BCE82F2" w14:paraId="7303A369" w14:textId="4E2EB2A7">
      <w:pPr>
        <w:pStyle w:val="Normal"/>
      </w:pPr>
      <w:r w:rsidR="6BCE82F2">
        <w:rPr/>
        <w:t xml:space="preserve"> </w:t>
      </w:r>
    </w:p>
    <w:p w:rsidR="6BCE82F2" w:rsidP="501CA67E" w:rsidRDefault="6BCE82F2" w14:paraId="2709A17F" w14:textId="1F528F4F">
      <w:pPr>
        <w:pStyle w:val="Normal"/>
      </w:pPr>
      <w:r w:rsidR="6BCE82F2">
        <w:rPr/>
        <w:t>-- 1. Row count</w:t>
      </w:r>
    </w:p>
    <w:p w:rsidR="6BCE82F2" w:rsidP="501CA67E" w:rsidRDefault="6BCE82F2" w14:paraId="7C37FBE0" w14:textId="6368FD0F">
      <w:pPr>
        <w:pStyle w:val="Normal"/>
      </w:pPr>
      <w:r w:rsidR="6BCE82F2">
        <w:rPr/>
        <w:t>SELECT COUNT(*) AS total_customers</w:t>
      </w:r>
    </w:p>
    <w:p w:rsidR="6BCE82F2" w:rsidP="501CA67E" w:rsidRDefault="6BCE82F2" w14:paraId="20C83949" w14:textId="4E0464F4">
      <w:pPr>
        <w:pStyle w:val="Normal"/>
      </w:pPr>
      <w:r w:rsidR="6BCE82F2">
        <w:rPr/>
        <w:t>FROM insurance.abt_insurance;</w:t>
      </w:r>
    </w:p>
    <w:p w:rsidR="6BCE82F2" w:rsidP="501CA67E" w:rsidRDefault="6BCE82F2" w14:paraId="75EBF260" w14:textId="716437DB">
      <w:pPr>
        <w:pStyle w:val="Normal"/>
      </w:pPr>
      <w:r w:rsidR="6BCE82F2">
        <w:rPr/>
        <w:t xml:space="preserve"> </w:t>
      </w:r>
    </w:p>
    <w:p w:rsidR="6BCE82F2" w:rsidP="501CA67E" w:rsidRDefault="6BCE82F2" w14:paraId="747D3AA7" w14:textId="4E60FA63">
      <w:pPr>
        <w:pStyle w:val="Normal"/>
      </w:pPr>
      <w:r w:rsidR="6BCE82F2">
        <w:rPr/>
        <w:t>-- 2. Missing values (example: Age)</w:t>
      </w:r>
    </w:p>
    <w:p w:rsidR="6BCE82F2" w:rsidP="501CA67E" w:rsidRDefault="6BCE82F2" w14:paraId="3323B6AA" w14:textId="7651D62C">
      <w:pPr>
        <w:pStyle w:val="Normal"/>
      </w:pPr>
      <w:r w:rsidR="6BCE82F2">
        <w:rPr/>
        <w:t>SELECT COUNT(*) AS missing_age</w:t>
      </w:r>
    </w:p>
    <w:p w:rsidR="6BCE82F2" w:rsidP="501CA67E" w:rsidRDefault="6BCE82F2" w14:paraId="19B1BEF6" w14:textId="51BB6E19">
      <w:pPr>
        <w:pStyle w:val="Normal"/>
      </w:pPr>
      <w:r w:rsidR="6BCE82F2">
        <w:rPr/>
        <w:t>FROM insurance.abt_insurance</w:t>
      </w:r>
    </w:p>
    <w:p w:rsidR="6BCE82F2" w:rsidP="501CA67E" w:rsidRDefault="6BCE82F2" w14:paraId="06AC988A" w14:textId="3D108ACD">
      <w:pPr>
        <w:pStyle w:val="Normal"/>
      </w:pPr>
      <w:r w:rsidR="6BCE82F2">
        <w:rPr/>
        <w:t>WHERE Age IS NULL;</w:t>
      </w:r>
    </w:p>
    <w:p w:rsidR="6BCE82F2" w:rsidP="501CA67E" w:rsidRDefault="6BCE82F2" w14:paraId="3BB7F4DF" w14:textId="2E67441E">
      <w:pPr>
        <w:pStyle w:val="Normal"/>
      </w:pPr>
      <w:r w:rsidR="6BCE82F2">
        <w:rPr/>
        <w:t xml:space="preserve"> </w:t>
      </w:r>
    </w:p>
    <w:p w:rsidR="6BCE82F2" w:rsidP="501CA67E" w:rsidRDefault="6BCE82F2" w14:paraId="0E6844DD" w14:textId="70F546A0">
      <w:pPr>
        <w:pStyle w:val="Normal"/>
      </w:pPr>
      <w:r w:rsidR="6BCE82F2">
        <w:rPr/>
        <w:t>-- 3. Basic statistics</w:t>
      </w:r>
    </w:p>
    <w:p w:rsidR="6BCE82F2" w:rsidP="501CA67E" w:rsidRDefault="6BCE82F2" w14:paraId="24AC60E0" w14:textId="17DAB212">
      <w:pPr>
        <w:pStyle w:val="Normal"/>
      </w:pPr>
      <w:r w:rsidR="6BCE82F2">
        <w:rPr/>
        <w:t>SELECT</w:t>
      </w:r>
    </w:p>
    <w:p w:rsidR="6BCE82F2" w:rsidP="501CA67E" w:rsidRDefault="6BCE82F2" w14:paraId="4E116DA5" w14:textId="4928D30B">
      <w:pPr>
        <w:pStyle w:val="Normal"/>
      </w:pPr>
      <w:r w:rsidR="6BCE82F2">
        <w:rPr/>
        <w:t xml:space="preserve">  AVG(Age) AS avg_age,</w:t>
      </w:r>
    </w:p>
    <w:p w:rsidR="6BCE82F2" w:rsidP="501CA67E" w:rsidRDefault="6BCE82F2" w14:paraId="3D97A76D" w14:textId="18415C29">
      <w:pPr>
        <w:pStyle w:val="Normal"/>
      </w:pPr>
      <w:r w:rsidR="6BCE82F2">
        <w:rPr/>
        <w:t xml:space="preserve">  MIN(Age) AS min_age,</w:t>
      </w:r>
    </w:p>
    <w:p w:rsidR="6BCE82F2" w:rsidP="501CA67E" w:rsidRDefault="6BCE82F2" w14:paraId="7F24AB4B" w14:textId="07708FD2">
      <w:pPr>
        <w:pStyle w:val="Normal"/>
      </w:pPr>
      <w:r w:rsidR="6BCE82F2">
        <w:rPr/>
        <w:t xml:space="preserve">  MAX(Age) AS max_age</w:t>
      </w:r>
    </w:p>
    <w:p w:rsidR="6BCE82F2" w:rsidP="501CA67E" w:rsidRDefault="6BCE82F2" w14:paraId="3767E808" w14:textId="49FA5D74">
      <w:pPr>
        <w:pStyle w:val="Normal"/>
      </w:pPr>
      <w:r w:rsidR="6BCE82F2">
        <w:rPr/>
        <w:t>FROM insurance.abt_insurance;</w:t>
      </w:r>
    </w:p>
    <w:p w:rsidR="6BCE82F2" w:rsidP="501CA67E" w:rsidRDefault="6BCE82F2" w14:paraId="52E8EC8F" w14:textId="7E8B6FC1">
      <w:pPr>
        <w:pStyle w:val="Normal"/>
      </w:pPr>
      <w:r w:rsidR="6BCE82F2">
        <w:rPr/>
        <w:t xml:space="preserve"> </w:t>
      </w:r>
    </w:p>
    <w:p w:rsidR="6BCE82F2" w:rsidP="501CA67E" w:rsidRDefault="6BCE82F2" w14:paraId="18B52C76" w14:textId="4DDE63C4">
      <w:pPr>
        <w:pStyle w:val="Normal"/>
      </w:pPr>
      <w:r w:rsidR="6BCE82F2">
        <w:rPr/>
        <w:t>-- 4. Claims summary</w:t>
      </w:r>
    </w:p>
    <w:p w:rsidR="6BCE82F2" w:rsidP="501CA67E" w:rsidRDefault="6BCE82F2" w14:paraId="73BFDC5F" w14:textId="2AF9E581">
      <w:pPr>
        <w:pStyle w:val="Normal"/>
      </w:pPr>
      <w:r w:rsidR="6BCE82F2">
        <w:rPr/>
        <w:t>SELECT</w:t>
      </w:r>
    </w:p>
    <w:p w:rsidR="6BCE82F2" w:rsidP="501CA67E" w:rsidRDefault="6BCE82F2" w14:paraId="6EA847DB" w14:textId="5806FA57">
      <w:pPr>
        <w:pStyle w:val="Normal"/>
      </w:pPr>
      <w:r w:rsidR="6BCE82F2">
        <w:rPr/>
        <w:t xml:space="preserve">  Gender,</w:t>
      </w:r>
    </w:p>
    <w:p w:rsidR="6BCE82F2" w:rsidP="501CA67E" w:rsidRDefault="6BCE82F2" w14:paraId="6CABFC47" w14:textId="4BE981FC">
      <w:pPr>
        <w:pStyle w:val="Normal"/>
      </w:pPr>
      <w:r w:rsidR="6BCE82F2">
        <w:rPr/>
        <w:t xml:space="preserve">  AVG(MotorNumClaims) AS avg_motor_claims</w:t>
      </w:r>
    </w:p>
    <w:p w:rsidR="6BCE82F2" w:rsidP="501CA67E" w:rsidRDefault="6BCE82F2" w14:paraId="5B529BDB" w14:textId="6C2B48DB">
      <w:pPr>
        <w:pStyle w:val="Normal"/>
      </w:pPr>
      <w:r w:rsidR="6BCE82F2">
        <w:rPr/>
        <w:t>FROM insurance.abt_insurance</w:t>
      </w:r>
    </w:p>
    <w:p w:rsidR="6BCE82F2" w:rsidP="501CA67E" w:rsidRDefault="6BCE82F2" w14:paraId="47C1D5EA" w14:textId="58461B5B">
      <w:pPr>
        <w:pStyle w:val="Normal"/>
      </w:pPr>
      <w:r w:rsidR="6BCE82F2">
        <w:rPr/>
        <w:t>GROUP BY Gender;</w:t>
      </w:r>
    </w:p>
    <w:p w:rsidR="6BCE82F2" w:rsidP="501CA67E" w:rsidRDefault="6BCE82F2" w14:paraId="6950563A" w14:textId="40F6A7A7">
      <w:pPr>
        <w:pStyle w:val="Normal"/>
      </w:pPr>
      <w:r w:rsidR="6BCE82F2">
        <w:rPr/>
        <w:t xml:space="preserve"> </w:t>
      </w:r>
    </w:p>
    <w:p w:rsidR="6BCE82F2" w:rsidP="501CA67E" w:rsidRDefault="6BCE82F2" w14:paraId="6D9B6FE1" w14:textId="29540A8B">
      <w:pPr>
        <w:pStyle w:val="Normal"/>
      </w:pPr>
      <w:r w:rsidR="6BCE82F2">
        <w:rPr/>
        <w:t>-- 5. Policy uptake by type</w:t>
      </w:r>
    </w:p>
    <w:p w:rsidR="6BCE82F2" w:rsidP="501CA67E" w:rsidRDefault="6BCE82F2" w14:paraId="5A7F08BF" w14:textId="5C3EA4BF">
      <w:pPr>
        <w:pStyle w:val="Normal"/>
      </w:pPr>
      <w:r w:rsidR="6BCE82F2">
        <w:rPr/>
        <w:t>SELECT</w:t>
      </w:r>
    </w:p>
    <w:p w:rsidR="6BCE82F2" w:rsidP="501CA67E" w:rsidRDefault="6BCE82F2" w14:paraId="4129704B" w14:textId="0FAFCBCA">
      <w:pPr>
        <w:pStyle w:val="Normal"/>
      </w:pPr>
      <w:r w:rsidR="6BCE82F2">
        <w:rPr/>
        <w:t xml:space="preserve">  COUNT(MotorPolicyStart)  AS motor_policies,</w:t>
      </w:r>
    </w:p>
    <w:p w:rsidR="6BCE82F2" w:rsidP="501CA67E" w:rsidRDefault="6BCE82F2" w14:paraId="243D5D7E" w14:textId="221383B8">
      <w:pPr>
        <w:pStyle w:val="Normal"/>
      </w:pPr>
      <w:r w:rsidR="6BCE82F2">
        <w:rPr/>
        <w:t xml:space="preserve">  COUNT(HealthPolicyStart) AS health_policies,</w:t>
      </w:r>
    </w:p>
    <w:p w:rsidR="6BCE82F2" w:rsidP="501CA67E" w:rsidRDefault="6BCE82F2" w14:paraId="08695B44" w14:textId="61F3AD0D">
      <w:pPr>
        <w:pStyle w:val="Normal"/>
      </w:pPr>
      <w:r w:rsidR="6BCE82F2">
        <w:rPr/>
        <w:t xml:space="preserve">  COUNT(TravelPolicyStart) AS travel_policies</w:t>
      </w:r>
    </w:p>
    <w:p w:rsidR="6BCE82F2" w:rsidP="501CA67E" w:rsidRDefault="6BCE82F2" w14:paraId="460C726F" w14:textId="7CFE2492">
      <w:pPr>
        <w:pStyle w:val="Normal"/>
      </w:pPr>
      <w:r w:rsidR="6BCE82F2">
        <w:rPr/>
        <w:t>FROM insurance.abt_insurance;</w:t>
      </w:r>
    </w:p>
    <w:p w:rsidR="6BCE82F2" w:rsidP="501CA67E" w:rsidRDefault="6BCE82F2" w14:paraId="41E1C232" w14:textId="26F7980A">
      <w:pPr>
        <w:pStyle w:val="Normal"/>
      </w:pPr>
      <w:r w:rsidR="6BCE82F2">
        <w:rPr/>
        <w:t xml:space="preserve"> </w:t>
      </w:r>
    </w:p>
    <w:p w:rsidR="6BCE82F2" w:rsidP="501CA67E" w:rsidRDefault="6BCE82F2" w14:paraId="29ADC180" w14:textId="4BBDA483">
      <w:pPr>
        <w:pStyle w:val="Normal"/>
      </w:pPr>
      <w:r w:rsidR="6BCE82F2">
        <w:rPr/>
        <w:t>-- 6. Average exposure (motor)</w:t>
      </w:r>
    </w:p>
    <w:p w:rsidR="6BCE82F2" w:rsidP="501CA67E" w:rsidRDefault="6BCE82F2" w14:paraId="633368FD" w14:textId="547F6CF6">
      <w:pPr>
        <w:pStyle w:val="Normal"/>
      </w:pPr>
      <w:r w:rsidR="6BCE82F2">
        <w:rPr/>
        <w:t>SELECT</w:t>
      </w:r>
    </w:p>
    <w:p w:rsidR="6BCE82F2" w:rsidP="501CA67E" w:rsidRDefault="6BCE82F2" w14:paraId="53C15CCC" w14:textId="4111D917">
      <w:pPr>
        <w:pStyle w:val="Normal"/>
      </w:pPr>
      <w:r w:rsidR="6BCE82F2">
        <w:rPr/>
        <w:t xml:space="preserve">  AVG(MotorExposure) AS avg_motor_exposure</w:t>
      </w:r>
    </w:p>
    <w:p w:rsidR="6BCE82F2" w:rsidP="501CA67E" w:rsidRDefault="6BCE82F2" w14:paraId="03EB765F" w14:textId="1EDF612D">
      <w:pPr>
        <w:pStyle w:val="Normal"/>
      </w:pPr>
      <w:r w:rsidR="6BCE82F2">
        <w:rPr/>
        <w:t>FROM insurance.abt_insurance</w:t>
      </w:r>
    </w:p>
    <w:p w:rsidR="6BCE82F2" w:rsidP="501CA67E" w:rsidRDefault="6BCE82F2" w14:paraId="00C72952" w14:textId="71204111">
      <w:pPr>
        <w:pStyle w:val="Normal"/>
      </w:pPr>
      <w:r w:rsidR="6BCE82F2">
        <w:rPr/>
        <w:t>WHERE MotorExposure IS NOT NULL;</w:t>
      </w:r>
    </w:p>
    <w:p w:rsidR="6BCE82F2" w:rsidP="501CA67E" w:rsidRDefault="6BCE82F2" w14:paraId="511CC67F" w14:textId="2DF6F66B">
      <w:pPr>
        <w:pStyle w:val="Normal"/>
      </w:pPr>
      <w:r w:rsidR="6BCE82F2">
        <w:rPr/>
        <w:t xml:space="preserve"> </w:t>
      </w:r>
    </w:p>
    <w:p w:rsidR="6BCE82F2" w:rsidP="501CA67E" w:rsidRDefault="6BCE82F2" w14:paraId="4C755A10" w14:textId="586D8C31">
      <w:pPr>
        <w:pStyle w:val="Normal"/>
      </w:pPr>
      <w:r w:rsidR="6BCE82F2">
        <w:rPr/>
        <w:t>-- 7. Claim frequency (motor)</w:t>
      </w:r>
    </w:p>
    <w:p w:rsidR="6BCE82F2" w:rsidP="501CA67E" w:rsidRDefault="6BCE82F2" w14:paraId="474C4C01" w14:textId="6B772E9E">
      <w:pPr>
        <w:pStyle w:val="Normal"/>
      </w:pPr>
      <w:r w:rsidR="6BCE82F2">
        <w:rPr/>
        <w:t>SELECT</w:t>
      </w:r>
    </w:p>
    <w:p w:rsidR="6BCE82F2" w:rsidP="501CA67E" w:rsidRDefault="6BCE82F2" w14:paraId="46289773" w14:textId="0A24BE6D">
      <w:pPr>
        <w:pStyle w:val="Normal"/>
      </w:pPr>
      <w:r w:rsidR="6BCE82F2">
        <w:rPr/>
        <w:t xml:space="preserve">  SUM(MotorNumClaims) AS total_motor_claims,</w:t>
      </w:r>
    </w:p>
    <w:p w:rsidR="6BCE82F2" w:rsidP="501CA67E" w:rsidRDefault="6BCE82F2" w14:paraId="6584DF76" w14:textId="385A3D98">
      <w:pPr>
        <w:pStyle w:val="Normal"/>
      </w:pPr>
      <w:r w:rsidR="6BCE82F2">
        <w:rPr/>
        <w:t xml:space="preserve">  COUNT(*) AS total_customers</w:t>
      </w:r>
    </w:p>
    <w:p w:rsidR="6BCE82F2" w:rsidP="501CA67E" w:rsidRDefault="6BCE82F2" w14:paraId="4E72FC8E" w14:textId="2B49BBBB">
      <w:pPr>
        <w:pStyle w:val="Normal"/>
      </w:pPr>
      <w:r w:rsidR="6BCE82F2">
        <w:rPr/>
        <w:t>FROM insurance.abt_insurance</w:t>
      </w:r>
    </w:p>
    <w:p w:rsidR="6BCE82F2" w:rsidP="501CA67E" w:rsidRDefault="6BCE82F2" w14:paraId="263B54AF" w14:textId="2A51661D">
      <w:pPr>
        <w:pStyle w:val="Normal"/>
      </w:pPr>
      <w:r w:rsidR="6BCE82F2">
        <w:rPr/>
        <w:t>WHERE MotorNumClaims IS NOT NULL;</w:t>
      </w:r>
    </w:p>
    <w:p w:rsidR="6BCE82F2" w:rsidP="501CA67E" w:rsidRDefault="6BCE82F2" w14:paraId="0E231EAB" w14:textId="0C4C1F14">
      <w:pPr>
        <w:pStyle w:val="Normal"/>
      </w:pPr>
      <w:r w:rsidR="6BCE82F2">
        <w:rPr/>
        <w:t xml:space="preserve"> </w:t>
      </w:r>
    </w:p>
    <w:p w:rsidR="6BCE82F2" w:rsidP="501CA67E" w:rsidRDefault="6BCE82F2" w14:paraId="57837C37" w14:textId="7C7F5CFF">
      <w:pPr>
        <w:pStyle w:val="Normal"/>
      </w:pPr>
      <w:r w:rsidR="6BCE82F2">
        <w:rPr/>
        <w:t>-- 8. Channel preference</w:t>
      </w:r>
    </w:p>
    <w:p w:rsidR="6BCE82F2" w:rsidP="501CA67E" w:rsidRDefault="6BCE82F2" w14:paraId="265D94C6" w14:textId="005B36F9">
      <w:pPr>
        <w:pStyle w:val="Normal"/>
      </w:pPr>
      <w:r w:rsidR="6BCE82F2">
        <w:rPr/>
        <w:t>SELECT</w:t>
      </w:r>
    </w:p>
    <w:p w:rsidR="6BCE82F2" w:rsidP="501CA67E" w:rsidRDefault="6BCE82F2" w14:paraId="39CF83B9" w14:textId="2E7AA957">
      <w:pPr>
        <w:pStyle w:val="Normal"/>
      </w:pPr>
      <w:r w:rsidR="6BCE82F2">
        <w:rPr/>
        <w:t xml:space="preserve">  ComChannel,</w:t>
      </w:r>
    </w:p>
    <w:p w:rsidR="6BCE82F2" w:rsidP="501CA67E" w:rsidRDefault="6BCE82F2" w14:paraId="0627AC40" w14:textId="43FACED1">
      <w:pPr>
        <w:pStyle w:val="Normal"/>
      </w:pPr>
      <w:r w:rsidR="6BCE82F2">
        <w:rPr/>
        <w:t xml:space="preserve">  COUNT(*) AS customers</w:t>
      </w:r>
    </w:p>
    <w:p w:rsidR="6BCE82F2" w:rsidP="501CA67E" w:rsidRDefault="6BCE82F2" w14:paraId="190954B3" w14:textId="6EAE0D49">
      <w:pPr>
        <w:pStyle w:val="Normal"/>
      </w:pPr>
      <w:r w:rsidR="6BCE82F2">
        <w:rPr/>
        <w:t>FROM insurance.abt_insurance</w:t>
      </w:r>
    </w:p>
    <w:p w:rsidR="6BCE82F2" w:rsidP="501CA67E" w:rsidRDefault="6BCE82F2" w14:paraId="1A757680" w14:textId="3D8E3979">
      <w:pPr>
        <w:pStyle w:val="Normal"/>
      </w:pPr>
      <w:r w:rsidR="6BCE82F2">
        <w:rPr/>
        <w:t>GROUP BY ComChannel;</w:t>
      </w:r>
    </w:p>
    <w:p w:rsidR="6BCE82F2" w:rsidP="501CA67E" w:rsidRDefault="6BCE82F2" w14:paraId="32D32304" w14:textId="50A0E58D">
      <w:pPr>
        <w:pStyle w:val="Normal"/>
      </w:pPr>
      <w:r w:rsidR="6BCE82F2">
        <w:rPr/>
        <w:t xml:space="preserve"> </w:t>
      </w:r>
    </w:p>
    <w:p w:rsidR="6BCE82F2" w:rsidP="501CA67E" w:rsidRDefault="6BCE82F2" w14:paraId="2233E3B1" w14:textId="14CA53DE">
      <w:pPr>
        <w:pStyle w:val="Normal"/>
      </w:pPr>
      <w:r w:rsidR="6BCE82F2">
        <w:rPr/>
        <w:t>-- 9. Age vs policy ownership</w:t>
      </w:r>
    </w:p>
    <w:p w:rsidR="6BCE82F2" w:rsidP="501CA67E" w:rsidRDefault="6BCE82F2" w14:paraId="2D26BBAE" w14:textId="090AC691">
      <w:pPr>
        <w:pStyle w:val="Normal"/>
      </w:pPr>
      <w:r w:rsidR="6BCE82F2">
        <w:rPr/>
        <w:t>SELECT</w:t>
      </w:r>
    </w:p>
    <w:p w:rsidR="6BCE82F2" w:rsidP="501CA67E" w:rsidRDefault="6BCE82F2" w14:paraId="6866CB0D" w14:textId="03FBFD69">
      <w:pPr>
        <w:pStyle w:val="Normal"/>
      </w:pPr>
      <w:r w:rsidR="6BCE82F2">
        <w:rPr/>
        <w:t xml:space="preserve">  CASE</w:t>
      </w:r>
    </w:p>
    <w:p w:rsidR="6BCE82F2" w:rsidP="501CA67E" w:rsidRDefault="6BCE82F2" w14:paraId="5CC8CB35" w14:textId="09DB9B2E">
      <w:pPr>
        <w:pStyle w:val="Normal"/>
      </w:pPr>
      <w:r w:rsidR="6BCE82F2">
        <w:rPr/>
        <w:t xml:space="preserve">    WHEN Age &lt; 30 THEN 'Under 30'</w:t>
      </w:r>
    </w:p>
    <w:p w:rsidR="6BCE82F2" w:rsidP="501CA67E" w:rsidRDefault="6BCE82F2" w14:paraId="40F716DC" w14:textId="6DCCB028">
      <w:pPr>
        <w:pStyle w:val="Normal"/>
      </w:pPr>
      <w:r w:rsidR="6BCE82F2">
        <w:rPr/>
        <w:t xml:space="preserve">    WHEN Age BETWEEN 30 AND 49 THEN '30–49'</w:t>
      </w:r>
    </w:p>
    <w:p w:rsidR="6BCE82F2" w:rsidP="501CA67E" w:rsidRDefault="6BCE82F2" w14:paraId="77861F1E" w14:textId="5BE11BCC">
      <w:pPr>
        <w:pStyle w:val="Normal"/>
      </w:pPr>
      <w:r w:rsidR="6BCE82F2">
        <w:rPr/>
        <w:t xml:space="preserve">    WHEN Age &gt;= 50 THEN '50+'</w:t>
      </w:r>
    </w:p>
    <w:p w:rsidR="6BCE82F2" w:rsidP="501CA67E" w:rsidRDefault="6BCE82F2" w14:paraId="74D0B5BE" w14:textId="63AE88E0">
      <w:pPr>
        <w:pStyle w:val="Normal"/>
      </w:pPr>
      <w:r w:rsidR="6BCE82F2">
        <w:rPr/>
        <w:t xml:space="preserve">  END AS age_group,</w:t>
      </w:r>
    </w:p>
    <w:p w:rsidR="6BCE82F2" w:rsidP="501CA67E" w:rsidRDefault="6BCE82F2" w14:paraId="40531E87" w14:textId="74C22672">
      <w:pPr>
        <w:pStyle w:val="Normal"/>
      </w:pPr>
      <w:r w:rsidR="6BCE82F2">
        <w:rPr/>
        <w:t xml:space="preserve">  COUNT(MotorPolicyStart) AS motor_policy_count</w:t>
      </w:r>
    </w:p>
    <w:p w:rsidR="6BCE82F2" w:rsidP="501CA67E" w:rsidRDefault="6BCE82F2" w14:paraId="2C884C41" w14:textId="2EAC0EB8">
      <w:pPr>
        <w:pStyle w:val="Normal"/>
      </w:pPr>
      <w:r w:rsidR="6BCE82F2">
        <w:rPr/>
        <w:t>FROM insurance.abt_insurance</w:t>
      </w:r>
    </w:p>
    <w:p w:rsidR="6BCE82F2" w:rsidP="501CA67E" w:rsidRDefault="6BCE82F2" w14:paraId="29FEEF06" w14:textId="6A4F5CF6">
      <w:pPr>
        <w:pStyle w:val="Normal"/>
      </w:pPr>
      <w:r w:rsidR="6BCE82F2">
        <w:rPr/>
        <w:t>GROUP BY age_group;</w:t>
      </w:r>
    </w:p>
    <w:p w:rsidR="6BCE82F2" w:rsidP="501CA67E" w:rsidRDefault="6BCE82F2" w14:paraId="3BD8C54A" w14:textId="12A75494">
      <w:pPr>
        <w:pStyle w:val="Normal"/>
      </w:pPr>
      <w:r w:rsidR="6BCE82F2">
        <w:rPr/>
        <w:t xml:space="preserve"> </w:t>
      </w:r>
    </w:p>
    <w:p w:rsidR="6BCE82F2" w:rsidP="501CA67E" w:rsidRDefault="6BCE82F2" w14:paraId="07F424E5" w14:textId="5C52DEB7">
      <w:pPr>
        <w:pStyle w:val="Normal"/>
      </w:pPr>
      <w:r w:rsidR="6BCE82F2">
        <w:rPr/>
        <w:t>-- 1) Row count and uniqueness</w:t>
      </w:r>
    </w:p>
    <w:p w:rsidR="6BCE82F2" w:rsidP="501CA67E" w:rsidRDefault="6BCE82F2" w14:paraId="6F24349B" w14:textId="34A2430A">
      <w:pPr>
        <w:pStyle w:val="Normal"/>
      </w:pPr>
      <w:r w:rsidR="6BCE82F2">
        <w:rPr/>
        <w:t>SELECT COUNT(*) AS abt_rows, COUNT(DISTINCT CustomerID) AS distinct_customers</w:t>
      </w:r>
    </w:p>
    <w:p w:rsidR="6BCE82F2" w:rsidP="501CA67E" w:rsidRDefault="6BCE82F2" w14:paraId="14579A88" w14:textId="08E8A907">
      <w:pPr>
        <w:pStyle w:val="Normal"/>
      </w:pPr>
      <w:r w:rsidR="6BCE82F2">
        <w:rPr/>
        <w:t>FROM insurance.abt_insurance;</w:t>
      </w:r>
    </w:p>
    <w:p w:rsidR="6BCE82F2" w:rsidP="501CA67E" w:rsidRDefault="6BCE82F2" w14:paraId="611139F0" w14:textId="5CBD8DCF">
      <w:pPr>
        <w:pStyle w:val="Normal"/>
      </w:pPr>
      <w:r w:rsidR="6BCE82F2">
        <w:rPr/>
        <w:t xml:space="preserve"> </w:t>
      </w:r>
    </w:p>
    <w:p w:rsidR="6BCE82F2" w:rsidP="501CA67E" w:rsidRDefault="6BCE82F2" w14:paraId="33D2E50D" w14:textId="1924A82D">
      <w:pPr>
        <w:pStyle w:val="Normal"/>
      </w:pPr>
      <w:r w:rsidR="6BCE82F2">
        <w:rPr/>
        <w:t xml:space="preserve">-- 2) Duplicate customers </w:t>
      </w:r>
    </w:p>
    <w:p w:rsidR="6BCE82F2" w:rsidP="501CA67E" w:rsidRDefault="6BCE82F2" w14:paraId="745AB4D5" w14:textId="045797FE">
      <w:pPr>
        <w:pStyle w:val="Normal"/>
      </w:pPr>
      <w:r w:rsidR="6BCE82F2">
        <w:rPr/>
        <w:t>SELECT CustomerID, COUNT(*) n</w:t>
      </w:r>
    </w:p>
    <w:p w:rsidR="6BCE82F2" w:rsidP="501CA67E" w:rsidRDefault="6BCE82F2" w14:paraId="0335DAC3" w14:textId="5105A6EF">
      <w:pPr>
        <w:pStyle w:val="Normal"/>
      </w:pPr>
      <w:r w:rsidR="6BCE82F2">
        <w:rPr/>
        <w:t>FROM insurance.abt_insurance</w:t>
      </w:r>
    </w:p>
    <w:p w:rsidR="6BCE82F2" w:rsidP="501CA67E" w:rsidRDefault="6BCE82F2" w14:paraId="7C11C83D" w14:textId="46565A50">
      <w:pPr>
        <w:pStyle w:val="Normal"/>
      </w:pPr>
      <w:r w:rsidR="6BCE82F2">
        <w:rPr/>
        <w:t>GROUP BY CustomerID</w:t>
      </w:r>
    </w:p>
    <w:p w:rsidR="6BCE82F2" w:rsidP="501CA67E" w:rsidRDefault="6BCE82F2" w14:paraId="7296935D" w14:textId="5E5DE519">
      <w:pPr>
        <w:pStyle w:val="Normal"/>
      </w:pPr>
      <w:r w:rsidR="6BCE82F2">
        <w:rPr/>
        <w:t>HAVING n &gt; 1;</w:t>
      </w:r>
    </w:p>
    <w:p w:rsidR="6BCE82F2" w:rsidP="501CA67E" w:rsidRDefault="6BCE82F2" w14:paraId="526EEF5A" w14:textId="3F6F883E">
      <w:pPr>
        <w:pStyle w:val="Normal"/>
      </w:pPr>
      <w:r w:rsidR="6BCE82F2">
        <w:rPr/>
        <w:t xml:space="preserve"> </w:t>
      </w:r>
    </w:p>
    <w:p w:rsidR="6BCE82F2" w:rsidP="501CA67E" w:rsidRDefault="6BCE82F2" w14:paraId="5C707646" w14:textId="15D81A27">
      <w:pPr>
        <w:pStyle w:val="Normal"/>
      </w:pPr>
      <w:r w:rsidR="6BCE82F2">
        <w:rPr/>
        <w:t>-- 3) Product overall</w:t>
      </w:r>
    </w:p>
    <w:p w:rsidR="6BCE82F2" w:rsidP="501CA67E" w:rsidRDefault="6BCE82F2" w14:paraId="4253017D" w14:textId="3353F332">
      <w:pPr>
        <w:pStyle w:val="Normal"/>
      </w:pPr>
      <w:r w:rsidR="6BCE82F2">
        <w:rPr/>
        <w:t>SELECT</w:t>
      </w:r>
    </w:p>
    <w:p w:rsidR="6BCE82F2" w:rsidP="501CA67E" w:rsidRDefault="6BCE82F2" w14:paraId="1BD16AF8" w14:textId="5C64F7A4">
      <w:pPr>
        <w:pStyle w:val="Normal"/>
      </w:pPr>
      <w:r w:rsidR="6BCE82F2">
        <w:rPr/>
        <w:t xml:space="preserve">  SUM(MotorPolicyStart  IS NOT NULL)  AS motor_customers,</w:t>
      </w:r>
    </w:p>
    <w:p w:rsidR="6BCE82F2" w:rsidP="501CA67E" w:rsidRDefault="6BCE82F2" w14:paraId="621DE5F3" w14:textId="2F9948A6">
      <w:pPr>
        <w:pStyle w:val="Normal"/>
      </w:pPr>
      <w:r w:rsidR="6BCE82F2">
        <w:rPr/>
        <w:t xml:space="preserve">  SUM(HealthPolicyStart IS NOT NULL)  AS health_customers,</w:t>
      </w:r>
    </w:p>
    <w:p w:rsidR="6BCE82F2" w:rsidP="501CA67E" w:rsidRDefault="6BCE82F2" w14:paraId="67A4CFD1" w14:textId="0AB50933">
      <w:pPr>
        <w:pStyle w:val="Normal"/>
      </w:pPr>
      <w:r w:rsidR="6BCE82F2">
        <w:rPr/>
        <w:t xml:space="preserve">  SUM(TravelPolicyStart IS NOT NULL)  AS travel_customers</w:t>
      </w:r>
    </w:p>
    <w:p w:rsidR="6BCE82F2" w:rsidP="501CA67E" w:rsidRDefault="6BCE82F2" w14:paraId="63CA2729" w14:textId="556351C2">
      <w:pPr>
        <w:pStyle w:val="Normal"/>
      </w:pPr>
      <w:r w:rsidR="6BCE82F2">
        <w:rPr/>
        <w:t>FROM insurance.abt_insurance;</w:t>
      </w:r>
    </w:p>
    <w:p w:rsidR="6BCE82F2" w:rsidP="501CA67E" w:rsidRDefault="6BCE82F2" w14:paraId="05D4145A" w14:textId="0849FEB7">
      <w:pPr>
        <w:pStyle w:val="Normal"/>
      </w:pPr>
      <w:r w:rsidR="6BCE82F2">
        <w:rPr/>
        <w:t xml:space="preserve"> </w:t>
      </w:r>
    </w:p>
    <w:p w:rsidR="6BCE82F2" w:rsidP="501CA67E" w:rsidRDefault="6BCE82F2" w14:paraId="11CDE085" w14:textId="61D1905D">
      <w:pPr>
        <w:pStyle w:val="Normal"/>
      </w:pPr>
      <w:r w:rsidR="6BCE82F2">
        <w:rPr/>
        <w:t xml:space="preserve">-- 4) Key missingness </w:t>
      </w:r>
    </w:p>
    <w:p w:rsidR="6BCE82F2" w:rsidP="501CA67E" w:rsidRDefault="6BCE82F2" w14:paraId="63132131" w14:textId="6A08280B">
      <w:pPr>
        <w:pStyle w:val="Normal"/>
      </w:pPr>
      <w:r w:rsidR="6BCE82F2">
        <w:rPr/>
        <w:t>SELECT</w:t>
      </w:r>
    </w:p>
    <w:p w:rsidR="6BCE82F2" w:rsidP="501CA67E" w:rsidRDefault="6BCE82F2" w14:paraId="5E9B1B30" w14:textId="2F1163CE">
      <w:pPr>
        <w:pStyle w:val="Normal"/>
      </w:pPr>
      <w:r w:rsidR="6BCE82F2">
        <w:rPr/>
        <w:t xml:space="preserve">  SUM(Age IS NULL) AS missing_age,</w:t>
      </w:r>
    </w:p>
    <w:p w:rsidR="6BCE82F2" w:rsidP="501CA67E" w:rsidRDefault="6BCE82F2" w14:paraId="6F03851E" w14:textId="24034111">
      <w:pPr>
        <w:pStyle w:val="Normal"/>
      </w:pPr>
      <w:r w:rsidR="6BCE82F2">
        <w:rPr/>
        <w:t xml:space="preserve">  SUM(Gender IS NULL OR Gender='') AS missing_gender,</w:t>
      </w:r>
    </w:p>
    <w:p w:rsidR="6BCE82F2" w:rsidP="501CA67E" w:rsidRDefault="6BCE82F2" w14:paraId="5E3EDD8D" w14:textId="32FA0379">
      <w:pPr>
        <w:pStyle w:val="Normal"/>
      </w:pPr>
      <w:r w:rsidR="6BCE82F2">
        <w:rPr/>
        <w:t xml:space="preserve">  SUM(Location IS NULL OR Location='') AS missing_location,</w:t>
      </w:r>
    </w:p>
    <w:p w:rsidR="6BCE82F2" w:rsidP="501CA67E" w:rsidRDefault="6BCE82F2" w14:paraId="1CFDE8F4" w14:textId="0F44A24B">
      <w:pPr>
        <w:pStyle w:val="Normal"/>
      </w:pPr>
      <w:r w:rsidR="6BCE82F2">
        <w:rPr/>
        <w:t xml:space="preserve">  SUM(ComChannel IS NULL OR ComChannel='') AS missing_comchannel</w:t>
      </w:r>
    </w:p>
    <w:p w:rsidR="6BCE82F2" w:rsidP="501CA67E" w:rsidRDefault="6BCE82F2" w14:paraId="2C09E141" w14:textId="7A920AC4">
      <w:pPr>
        <w:pStyle w:val="Normal"/>
      </w:pPr>
      <w:r w:rsidR="6BCE82F2">
        <w:rPr/>
        <w:t>FROM insurance.abt_insurance;</w:t>
      </w:r>
    </w:p>
    <w:p w:rsidR="6BCE82F2" w:rsidP="501CA67E" w:rsidRDefault="6BCE82F2" w14:paraId="187CFD62" w14:textId="3B6D7FCF">
      <w:pPr>
        <w:pStyle w:val="Normal"/>
      </w:pPr>
      <w:r w:rsidR="6BCE82F2">
        <w:rPr/>
        <w:t xml:space="preserve"> </w:t>
      </w:r>
    </w:p>
    <w:p w:rsidR="6BCE82F2" w:rsidP="501CA67E" w:rsidRDefault="6BCE82F2" w14:paraId="1EF920F1" w14:textId="53015046">
      <w:pPr>
        <w:pStyle w:val="Normal"/>
      </w:pPr>
      <w:r w:rsidR="6BCE82F2">
        <w:rPr/>
        <w:t>-- 5) Date validity</w:t>
      </w:r>
    </w:p>
    <w:p w:rsidR="6BCE82F2" w:rsidP="501CA67E" w:rsidRDefault="6BCE82F2" w14:paraId="1468F970" w14:textId="21E075F2">
      <w:pPr>
        <w:pStyle w:val="Normal"/>
      </w:pPr>
      <w:r w:rsidR="6BCE82F2">
        <w:rPr/>
        <w:t>SELECT</w:t>
      </w:r>
    </w:p>
    <w:p w:rsidR="6BCE82F2" w:rsidP="501CA67E" w:rsidRDefault="6BCE82F2" w14:paraId="7B9234D0" w14:textId="3A04A5B8">
      <w:pPr>
        <w:pStyle w:val="Normal"/>
      </w:pPr>
      <w:r w:rsidR="6BCE82F2">
        <w:rPr/>
        <w:t xml:space="preserve">  SUM(MotorPolicyStart  IS NOT NULL AND MotorPolicyEnd  &lt; MotorPolicyStart)  AS invalid_motor_dates,</w:t>
      </w:r>
    </w:p>
    <w:p w:rsidR="6BCE82F2" w:rsidP="501CA67E" w:rsidRDefault="6BCE82F2" w14:paraId="4BEE3649" w14:textId="53ED866D">
      <w:pPr>
        <w:pStyle w:val="Normal"/>
      </w:pPr>
      <w:r w:rsidR="6BCE82F2">
        <w:rPr/>
        <w:t xml:space="preserve">  SUM(HealthPolicyStart IS NOT NULL AND HealthPolicyEnd &lt; HealthPolicyStart) AS invalid_health_dates,</w:t>
      </w:r>
    </w:p>
    <w:p w:rsidR="6BCE82F2" w:rsidP="501CA67E" w:rsidRDefault="6BCE82F2" w14:paraId="5DC6DB74" w14:textId="717994C4">
      <w:pPr>
        <w:pStyle w:val="Normal"/>
      </w:pPr>
      <w:r w:rsidR="6BCE82F2">
        <w:rPr/>
        <w:t xml:space="preserve">  SUM(TravelPolicyStart IS NOT NULL AND TravelPolicyEnd &lt; TravelPolicyStart) AS invalid_travel_dates</w:t>
      </w:r>
    </w:p>
    <w:p w:rsidR="6BCE82F2" w:rsidP="501CA67E" w:rsidRDefault="6BCE82F2" w14:paraId="23291A65" w14:textId="00C69783">
      <w:pPr>
        <w:pStyle w:val="Normal"/>
      </w:pPr>
      <w:r w:rsidR="6BCE82F2">
        <w:rPr/>
        <w:t>FROM insurance.abt_insurance;</w:t>
      </w:r>
    </w:p>
    <w:p w:rsidR="6BCE82F2" w:rsidP="501CA67E" w:rsidRDefault="6BCE82F2" w14:paraId="0C2CE968" w14:textId="5E887950">
      <w:pPr>
        <w:pStyle w:val="Normal"/>
      </w:pPr>
      <w:r w:rsidR="6BCE82F2">
        <w:rPr/>
        <w:t xml:space="preserve"> </w:t>
      </w:r>
    </w:p>
    <w:p w:rsidR="6BCE82F2" w:rsidP="501CA67E" w:rsidRDefault="6BCE82F2" w14:paraId="2B76C977" w14:textId="31947C79">
      <w:pPr>
        <w:pStyle w:val="Normal"/>
      </w:pPr>
      <w:r w:rsidR="6BCE82F2">
        <w:rPr/>
        <w:t>-- 6) Claims consistency</w:t>
      </w:r>
    </w:p>
    <w:p w:rsidR="6BCE82F2" w:rsidP="501CA67E" w:rsidRDefault="6BCE82F2" w14:paraId="3F18AA93" w14:textId="19064E41">
      <w:pPr>
        <w:pStyle w:val="Normal"/>
      </w:pPr>
      <w:r w:rsidR="6BCE82F2">
        <w:rPr/>
        <w:t>SELECT</w:t>
      </w:r>
    </w:p>
    <w:p w:rsidR="6BCE82F2" w:rsidP="501CA67E" w:rsidRDefault="6BCE82F2" w14:paraId="792E8C83" w14:textId="4B886329">
      <w:pPr>
        <w:pStyle w:val="Normal"/>
      </w:pPr>
      <w:r w:rsidR="6BCE82F2">
        <w:rPr/>
        <w:t xml:space="preserve">  SUM(MotorNumClaims &lt; 0) AS neg_numclaims,</w:t>
      </w:r>
    </w:p>
    <w:p w:rsidR="6BCE82F2" w:rsidP="501CA67E" w:rsidRDefault="6BCE82F2" w14:paraId="1DA2D6B3" w14:textId="00CB3E70">
      <w:pPr>
        <w:pStyle w:val="Normal"/>
      </w:pPr>
      <w:r w:rsidR="6BCE82F2">
        <w:rPr/>
        <w:t xml:space="preserve">  SUM(MotorClaimFlag NOT IN (0,1) AND MotorClaimFlag IS NOT NULL) AS invalid_claimflag</w:t>
      </w:r>
    </w:p>
    <w:p w:rsidR="6BCE82F2" w:rsidP="501CA67E" w:rsidRDefault="6BCE82F2" w14:paraId="154577E9" w14:textId="0DCC2EF3">
      <w:pPr>
        <w:pStyle w:val="Normal"/>
      </w:pPr>
      <w:r w:rsidR="6BCE82F2">
        <w:rPr/>
        <w:t>FROM insurance.abt_insurance;</w:t>
      </w:r>
    </w:p>
    <w:p w:rsidR="6BCE82F2" w:rsidP="501CA67E" w:rsidRDefault="6BCE82F2" w14:paraId="4451C042" w14:textId="61238B7A">
      <w:pPr>
        <w:pStyle w:val="Normal"/>
      </w:pPr>
      <w:r w:rsidR="6BCE82F2">
        <w:rPr/>
        <w:t xml:space="preserve"> </w:t>
      </w:r>
    </w:p>
    <w:p w:rsidR="6BCE82F2" w:rsidP="501CA67E" w:rsidRDefault="6BCE82F2" w14:paraId="1D3578CF" w14:textId="3AFC75C7">
      <w:pPr>
        <w:pStyle w:val="Normal"/>
      </w:pPr>
      <w:r w:rsidR="6BCE82F2">
        <w:rPr/>
        <w:t xml:space="preserve"> </w:t>
      </w:r>
    </w:p>
    <w:p w:rsidR="6BCE82F2" w:rsidP="501CA67E" w:rsidRDefault="6BCE82F2" w14:paraId="5235B7F7" w14:textId="323C8740">
      <w:pPr>
        <w:pStyle w:val="Normal"/>
      </w:pPr>
      <w:r w:rsidR="6BCE82F2">
        <w:rPr/>
        <w:t xml:space="preserve"> </w:t>
      </w:r>
    </w:p>
    <w:p w:rsidR="6BCE82F2" w:rsidP="501CA67E" w:rsidRDefault="6BCE82F2" w14:paraId="12977722" w14:textId="596C1300">
      <w:pPr>
        <w:pStyle w:val="Normal"/>
      </w:pPr>
      <w:r w:rsidR="6BCE82F2">
        <w:rPr/>
        <w:t xml:space="preserve"> </w:t>
      </w:r>
    </w:p>
    <w:p w:rsidR="6BCE82F2" w:rsidP="501CA67E" w:rsidRDefault="6BCE82F2" w14:paraId="4E15A8E6" w14:textId="10D0DE87">
      <w:pPr>
        <w:pStyle w:val="Normal"/>
      </w:pPr>
      <w:r w:rsidR="6BCE82F2">
        <w:rPr/>
        <w:t xml:space="preserve"> </w:t>
      </w:r>
    </w:p>
    <w:p w:rsidR="6BCE82F2" w:rsidP="501CA67E" w:rsidRDefault="6BCE82F2" w14:paraId="42019D19" w14:textId="2D3E2734">
      <w:pPr>
        <w:pStyle w:val="Normal"/>
      </w:pPr>
      <w:r w:rsidR="6BCE82F2">
        <w:rPr/>
        <w:t xml:space="preserve"> </w:t>
      </w:r>
    </w:p>
    <w:p w:rsidR="6BCE82F2" w:rsidP="501CA67E" w:rsidRDefault="6BCE82F2" w14:paraId="1A5FF3BE" w14:textId="165802D7">
      <w:pPr>
        <w:pStyle w:val="Normal"/>
      </w:pPr>
      <w:r w:rsidR="6BCE82F2">
        <w:rPr/>
        <w:t xml:space="preserve"> </w:t>
      </w:r>
    </w:p>
    <w:p w:rsidR="501CA67E" w:rsidP="501CA67E" w:rsidRDefault="501CA67E" w14:paraId="7FD52597" w14:textId="31FF36BC">
      <w:pPr>
        <w:pStyle w:val="Normal"/>
      </w:pPr>
    </w:p>
    <w:p w:rsidR="501CA67E" w:rsidP="501CA67E" w:rsidRDefault="501CA67E" w14:paraId="0B4C2DB8" w14:textId="77382274">
      <w:pPr>
        <w:pStyle w:val="Normal"/>
      </w:pPr>
    </w:p>
    <w:p w:rsidR="501CA67E" w:rsidP="501CA67E" w:rsidRDefault="501CA67E" w14:paraId="39F65438" w14:textId="62DEA1C2">
      <w:pPr>
        <w:pStyle w:val="Normal"/>
      </w:pPr>
    </w:p>
    <w:p w:rsidR="501CA67E" w:rsidP="501CA67E" w:rsidRDefault="501CA67E" w14:paraId="654D1BA1" w14:textId="7491E49E">
      <w:pPr>
        <w:pStyle w:val="Normal"/>
      </w:pPr>
    </w:p>
    <w:p w:rsidR="501CA67E" w:rsidP="501CA67E" w:rsidRDefault="501CA67E" w14:paraId="0A3302DC" w14:textId="02F78408">
      <w:pPr>
        <w:pStyle w:val="Normal"/>
      </w:pPr>
    </w:p>
    <w:p w:rsidR="501CA67E" w:rsidP="501CA67E" w:rsidRDefault="501CA67E" w14:paraId="1ADADF1E" w14:textId="56B6D0AB">
      <w:pPr>
        <w:pStyle w:val="Normal"/>
      </w:pPr>
    </w:p>
    <w:p w:rsidR="501CA67E" w:rsidP="501CA67E" w:rsidRDefault="501CA67E" w14:paraId="312B9996" w14:textId="7F10624E">
      <w:pPr>
        <w:pStyle w:val="Normal"/>
      </w:pPr>
    </w:p>
    <w:p w:rsidR="501CA67E" w:rsidP="501CA67E" w:rsidRDefault="501CA67E" w14:paraId="2F96AF1A" w14:textId="2C6BCE32">
      <w:pPr>
        <w:pStyle w:val="Normal"/>
      </w:pPr>
    </w:p>
    <w:p w:rsidR="6BCE82F2" w:rsidP="501CA67E" w:rsidRDefault="6BCE82F2" w14:paraId="600BAD86" w14:textId="5907F3D6">
      <w:pPr>
        <w:pStyle w:val="Heading1"/>
      </w:pPr>
      <w:bookmarkStart w:name="_Toc914136905" w:id="730893496"/>
      <w:r w:rsidR="6BCE82F2">
        <w:rPr/>
        <w:t>APPENDIX 2 R CODE</w:t>
      </w:r>
      <w:bookmarkEnd w:id="730893496"/>
    </w:p>
    <w:p w:rsidR="501CA67E" w:rsidP="501CA67E" w:rsidRDefault="501CA67E" w14:paraId="57046037" w14:textId="2DA6E7B3">
      <w:pPr>
        <w:pStyle w:val="Normal"/>
      </w:pPr>
    </w:p>
    <w:p w:rsidR="501CA67E" w:rsidP="501CA67E" w:rsidRDefault="501CA67E" w14:paraId="190C8766" w14:textId="7A1CDC66">
      <w:pPr>
        <w:spacing w:before="0" w:beforeAutospacing="off" w:after="0" w:afterAutospacing="off"/>
      </w:pPr>
    </w:p>
    <w:p w:rsidR="6BCE82F2" w:rsidP="501CA67E" w:rsidRDefault="6BCE82F2" w14:paraId="3B6CAFE9" w14:textId="30B4AE6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Data Management Assignment ######</w:t>
      </w:r>
    </w:p>
    <w:p w:rsidR="501CA67E" w:rsidP="501CA67E" w:rsidRDefault="501CA67E" w14:paraId="3EAF5F7A" w14:textId="3827E76D">
      <w:pPr>
        <w:spacing w:before="0" w:beforeAutospacing="off" w:after="0" w:afterAutospacing="off"/>
      </w:pPr>
    </w:p>
    <w:p w:rsidR="6BCE82F2" w:rsidP="501CA67E" w:rsidRDefault="6BCE82F2" w14:paraId="4F966894" w14:textId="54DE887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Data loaded into R with all 4 tables using the Global Environment ##########</w:t>
      </w:r>
    </w:p>
    <w:p w:rsidR="6BCE82F2" w:rsidP="501CA67E" w:rsidRDefault="6BCE82F2" w14:paraId="09936D6F" w14:textId="30F7A24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Loading the dplyr package ###########</w:t>
      </w:r>
    </w:p>
    <w:p w:rsidR="501CA67E" w:rsidP="501CA67E" w:rsidRDefault="501CA67E" w14:paraId="5EA3EB78" w14:textId="00F5F4DE">
      <w:pPr>
        <w:spacing w:before="0" w:beforeAutospacing="off" w:after="0" w:afterAutospacing="off"/>
      </w:pPr>
    </w:p>
    <w:p w:rsidR="6BCE82F2" w:rsidP="501CA67E" w:rsidRDefault="6BCE82F2" w14:paraId="0DF356F6" w14:textId="5A59FB9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install.packages("dplyr")</w:t>
      </w:r>
    </w:p>
    <w:p w:rsidR="6BCE82F2" w:rsidP="501CA67E" w:rsidRDefault="6BCE82F2" w14:paraId="335719F2" w14:textId="2168666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library(dplyr)</w:t>
      </w:r>
    </w:p>
    <w:p w:rsidR="501CA67E" w:rsidP="501CA67E" w:rsidRDefault="501CA67E" w14:paraId="49D53B8E" w14:textId="275A22A0">
      <w:pPr>
        <w:spacing w:before="0" w:beforeAutospacing="off" w:after="0" w:afterAutospacing="off"/>
      </w:pPr>
    </w:p>
    <w:p w:rsidR="6BCE82F2" w:rsidP="501CA67E" w:rsidRDefault="6BCE82F2" w14:paraId="22D373CC" w14:textId="572F779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Joining tables in R to create an ABT ########</w:t>
      </w:r>
    </w:p>
    <w:p w:rsidR="501CA67E" w:rsidP="501CA67E" w:rsidRDefault="501CA67E" w14:paraId="5340CA09" w14:textId="53F0E0AF">
      <w:pPr>
        <w:spacing w:before="0" w:beforeAutospacing="off" w:after="0" w:afterAutospacing="off"/>
      </w:pPr>
    </w:p>
    <w:p w:rsidR="6BCE82F2" w:rsidP="501CA67E" w:rsidRDefault="6BCE82F2" w14:paraId="2B217EBE" w14:textId="16866BF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&lt;- Data_1_Customer %&gt;%</w:t>
      </w:r>
    </w:p>
    <w:p w:rsidR="6BCE82F2" w:rsidP="501CA67E" w:rsidRDefault="6BCE82F2" w14:paraId="2550934C" w14:textId="2F357B3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left_join(Data_2_Motor_Policies,  by = "MotorID") %&gt;%</w:t>
      </w:r>
    </w:p>
    <w:p w:rsidR="6BCE82F2" w:rsidP="501CA67E" w:rsidRDefault="6BCE82F2" w14:paraId="19F449CC" w14:textId="1DB7927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left_join(Data_3_Health_Policies, by = "HealthID") %&gt;%</w:t>
      </w:r>
    </w:p>
    <w:p w:rsidR="6BCE82F2" w:rsidP="501CA67E" w:rsidRDefault="6BCE82F2" w14:paraId="600120EB" w14:textId="6AE7054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left_join(Data_4_Travel_Policies, by = "TravelID")</w:t>
      </w:r>
    </w:p>
    <w:p w:rsidR="501CA67E" w:rsidP="501CA67E" w:rsidRDefault="501CA67E" w14:paraId="47DDCE81" w14:textId="58D125EC">
      <w:pPr>
        <w:spacing w:before="0" w:beforeAutospacing="off" w:after="0" w:afterAutospacing="off"/>
      </w:pPr>
    </w:p>
    <w:p w:rsidR="6BCE82F2" w:rsidP="501CA67E" w:rsidRDefault="6BCE82F2" w14:paraId="06E9ECEB" w14:textId="2A90825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INspecting the data #######</w:t>
      </w:r>
    </w:p>
    <w:p w:rsidR="6BCE82F2" w:rsidP="501CA67E" w:rsidRDefault="6BCE82F2" w14:paraId="52A4F7AA" w14:textId="0EEBDF4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glimpse(abt_insurance)</w:t>
      </w:r>
    </w:p>
    <w:p w:rsidR="6BCE82F2" w:rsidP="501CA67E" w:rsidRDefault="6BCE82F2" w14:paraId="37B885C9" w14:textId="2148791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summary(abt_insurance)</w:t>
      </w:r>
    </w:p>
    <w:p w:rsidR="501CA67E" w:rsidP="501CA67E" w:rsidRDefault="501CA67E" w14:paraId="3CB83AFF" w14:textId="26592478">
      <w:pPr>
        <w:spacing w:before="0" w:beforeAutospacing="off" w:after="0" w:afterAutospacing="off"/>
      </w:pPr>
    </w:p>
    <w:p w:rsidR="6BCE82F2" w:rsidP="501CA67E" w:rsidRDefault="6BCE82F2" w14:paraId="437367FB" w14:textId="7301EFA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Conducting a thorough data quality check and fixing issues #################</w:t>
      </w:r>
    </w:p>
    <w:p w:rsidR="6BCE82F2" w:rsidP="501CA67E" w:rsidRDefault="6BCE82F2" w14:paraId="6602B241" w14:textId="1115C99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In the ages column we have age numbers like 180 which are not valid and need to be excluded#####</w:t>
      </w:r>
    </w:p>
    <w:p w:rsidR="6BCE82F2" w:rsidP="501CA67E" w:rsidRDefault="6BCE82F2" w14:paraId="26A5059C" w14:textId="4972EFC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These are outliers in the data ######</w:t>
      </w:r>
    </w:p>
    <w:p w:rsidR="6BCE82F2" w:rsidP="501CA67E" w:rsidRDefault="6BCE82F2" w14:paraId="0CC3529A" w14:textId="671D104D">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&lt;- abt_insurance %&gt;% mutate(Age= ifelse(Age&lt; 0 | Age &gt; 100, NA, Age))</w:t>
      </w:r>
    </w:p>
    <w:p w:rsidR="6BCE82F2" w:rsidP="501CA67E" w:rsidRDefault="6BCE82F2" w14:paraId="0E64598B" w14:textId="0B2B4C6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glimpse(abt_insurance)</w:t>
      </w:r>
    </w:p>
    <w:p w:rsidR="6BCE82F2" w:rsidP="501CA67E" w:rsidRDefault="6BCE82F2" w14:paraId="58E0F1F1" w14:textId="210EECD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This has replaced the outliers with NA #####</w:t>
      </w:r>
    </w:p>
    <w:p w:rsidR="6BCE82F2" w:rsidP="501CA67E" w:rsidRDefault="6BCE82F2" w14:paraId="402ACEB2" w14:textId="6011B8F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There are some invalid categories that need fixing #########</w:t>
      </w:r>
    </w:p>
    <w:p w:rsidR="6BCE82F2" w:rsidP="501CA67E" w:rsidRDefault="6BCE82F2" w14:paraId="4494966F" w14:textId="261216C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&lt;- abt_insurance %&gt;%</w:t>
      </w:r>
    </w:p>
    <w:p w:rsidR="6BCE82F2" w:rsidP="501CA67E" w:rsidRDefault="6BCE82F2" w14:paraId="412B5506" w14:textId="3AA3483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mutate(CardType = ifelse(CardType == "0", NA, CardType))</w:t>
      </w:r>
    </w:p>
    <w:p w:rsidR="501CA67E" w:rsidP="501CA67E" w:rsidRDefault="501CA67E" w14:paraId="7817D732" w14:textId="567DD929">
      <w:pPr>
        <w:spacing w:before="0" w:beforeAutospacing="off" w:after="0" w:afterAutospacing="off"/>
      </w:pPr>
    </w:p>
    <w:p w:rsidR="6BCE82F2" w:rsidP="501CA67E" w:rsidRDefault="6BCE82F2" w14:paraId="05CDFB19" w14:textId="41E0B82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Now we standardize the claims fields numclaim and clm ######</w:t>
      </w:r>
    </w:p>
    <w:p w:rsidR="6BCE82F2" w:rsidP="501CA67E" w:rsidRDefault="6BCE82F2" w14:paraId="1D48E1D6" w14:textId="36061F4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&lt;- abt_insurance %&gt;%</w:t>
      </w:r>
    </w:p>
    <w:p w:rsidR="6BCE82F2" w:rsidP="501CA67E" w:rsidRDefault="6BCE82F2" w14:paraId="27ACE412" w14:textId="1A39E10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mutate(</w:t>
      </w:r>
    </w:p>
    <w:p w:rsidR="6BCE82F2" w:rsidP="501CA67E" w:rsidRDefault="6BCE82F2" w14:paraId="40D3898F" w14:textId="720DC4C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clm = ifelse(is.na(clm), 0, clm),</w:t>
      </w:r>
    </w:p>
    <w:p w:rsidR="6BCE82F2" w:rsidP="501CA67E" w:rsidRDefault="6BCE82F2" w14:paraId="40093D68" w14:textId="02C0EA9D">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Numclaims = ifelse(is.na(Numclaims), 0, Numclaims)</w:t>
      </w:r>
    </w:p>
    <w:p w:rsidR="6BCE82F2" w:rsidP="501CA67E" w:rsidRDefault="6BCE82F2" w14:paraId="2CCCD167" w14:textId="78C770ED">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w:t>
      </w:r>
    </w:p>
    <w:p w:rsidR="501CA67E" w:rsidP="501CA67E" w:rsidRDefault="501CA67E" w14:paraId="3CAF87B2" w14:textId="06400B85">
      <w:pPr>
        <w:spacing w:before="0" w:beforeAutospacing="off" w:after="0" w:afterAutospacing="off"/>
      </w:pPr>
    </w:p>
    <w:p w:rsidR="6BCE82F2" w:rsidP="501CA67E" w:rsidRDefault="6BCE82F2" w14:paraId="6AFECDFA" w14:textId="65A5A69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removing records where policy and dat occurs before start date</w:t>
      </w:r>
    </w:p>
    <w:p w:rsidR="6BCE82F2" w:rsidP="501CA67E" w:rsidRDefault="6BCE82F2" w14:paraId="193A3375" w14:textId="3BFB48C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&lt;- abt_insurance %&gt;%</w:t>
      </w:r>
    </w:p>
    <w:p w:rsidR="6BCE82F2" w:rsidP="501CA67E" w:rsidRDefault="6BCE82F2" w14:paraId="7569D566" w14:textId="08B00D4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filter(is.na(policyStart.x) | policyEnd &gt;= policyStart.x)</w:t>
      </w:r>
    </w:p>
    <w:p w:rsidR="501CA67E" w:rsidP="501CA67E" w:rsidRDefault="501CA67E" w14:paraId="043EE77A" w14:textId="5ADEA8AC">
      <w:pPr>
        <w:spacing w:before="0" w:beforeAutospacing="off" w:after="0" w:afterAutospacing="off"/>
      </w:pPr>
    </w:p>
    <w:p w:rsidR="6BCE82F2" w:rsidP="501CA67E" w:rsidRDefault="6BCE82F2" w14:paraId="5D29FF73" w14:textId="6803A75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Now we remove the records where travel policy and date is before the start date #######</w:t>
      </w:r>
    </w:p>
    <w:p w:rsidR="6BCE82F2" w:rsidP="501CA67E" w:rsidRDefault="6BCE82F2" w14:paraId="5E6F9672" w14:textId="6DAF590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&lt;- abt_insurance %&gt;%</w:t>
      </w:r>
    </w:p>
    <w:p w:rsidR="6BCE82F2" w:rsidP="501CA67E" w:rsidRDefault="6BCE82F2" w14:paraId="3B6F03B5" w14:textId="32CB11C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filter(is.na(policyStart.y) | PolicyEnd.y &gt;= policyStart.y)</w:t>
      </w:r>
    </w:p>
    <w:p w:rsidR="501CA67E" w:rsidP="501CA67E" w:rsidRDefault="501CA67E" w14:paraId="572938F6" w14:textId="079B96C5">
      <w:pPr>
        <w:spacing w:before="0" w:beforeAutospacing="off" w:after="0" w:afterAutospacing="off"/>
      </w:pPr>
    </w:p>
    <w:p w:rsidR="6BCE82F2" w:rsidP="501CA67E" w:rsidRDefault="6BCE82F2" w14:paraId="37286FAA" w14:textId="566B530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Now we remove duplicates ###############</w:t>
      </w:r>
    </w:p>
    <w:p w:rsidR="6BCE82F2" w:rsidP="501CA67E" w:rsidRDefault="6BCE82F2" w14:paraId="6E5283C8" w14:textId="71CCE04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%&gt;% count(CustomerID) %&gt;% filter(n&gt;1)</w:t>
      </w:r>
    </w:p>
    <w:p w:rsidR="501CA67E" w:rsidP="501CA67E" w:rsidRDefault="501CA67E" w14:paraId="731672D4" w14:textId="318DA267">
      <w:pPr>
        <w:spacing w:before="0" w:beforeAutospacing="off" w:after="0" w:afterAutospacing="off"/>
      </w:pPr>
    </w:p>
    <w:p w:rsidR="6BCE82F2" w:rsidP="501CA67E" w:rsidRDefault="6BCE82F2" w14:paraId="1C1D745F" w14:textId="3F19578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We will handle extreme vehicle values at the 99th Percentile #####</w:t>
      </w:r>
    </w:p>
    <w:p w:rsidR="6BCE82F2" w:rsidP="501CA67E" w:rsidRDefault="6BCE82F2" w14:paraId="169479CC" w14:textId="169D3F7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cap &lt;- quantile(abt_insurance$veh_value, 0.99, na.rm = TRUE)</w:t>
      </w:r>
    </w:p>
    <w:p w:rsidR="501CA67E" w:rsidP="501CA67E" w:rsidRDefault="501CA67E" w14:paraId="66C150D5" w14:textId="26036DAD">
      <w:pPr>
        <w:spacing w:before="0" w:beforeAutospacing="off" w:after="0" w:afterAutospacing="off"/>
      </w:pPr>
    </w:p>
    <w:p w:rsidR="6BCE82F2" w:rsidP="501CA67E" w:rsidRDefault="6BCE82F2" w14:paraId="68B5F035" w14:textId="28739D6C">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&lt;- abt_insurance %&gt;%</w:t>
      </w:r>
    </w:p>
    <w:p w:rsidR="6BCE82F2" w:rsidP="501CA67E" w:rsidRDefault="6BCE82F2" w14:paraId="1792BC9E" w14:textId="48CE989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mutate(veh_value = ifelse(veh_value &gt; cap, cap, veh_value))</w:t>
      </w:r>
    </w:p>
    <w:p w:rsidR="501CA67E" w:rsidP="501CA67E" w:rsidRDefault="501CA67E" w14:paraId="46D556C9" w14:textId="4ADDE389">
      <w:pPr>
        <w:spacing w:before="0" w:beforeAutospacing="off" w:after="0" w:afterAutospacing="off"/>
      </w:pPr>
    </w:p>
    <w:p w:rsidR="501CA67E" w:rsidP="501CA67E" w:rsidRDefault="501CA67E" w14:paraId="6303240D" w14:textId="7BDF886E">
      <w:pPr>
        <w:spacing w:before="0" w:beforeAutospacing="off" w:after="0" w:afterAutospacing="off"/>
      </w:pPr>
    </w:p>
    <w:p w:rsidR="6BCE82F2" w:rsidP="501CA67E" w:rsidRDefault="6BCE82F2" w14:paraId="34153D03" w14:textId="2C0D2C0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Final View of the data ######</w:t>
      </w:r>
    </w:p>
    <w:p w:rsidR="6BCE82F2" w:rsidP="501CA67E" w:rsidRDefault="6BCE82F2" w14:paraId="1105FC4A" w14:textId="79082C6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glimpse(abt_insurance</w:t>
      </w:r>
    </w:p>
    <w:p w:rsidR="6BCE82F2" w:rsidP="501CA67E" w:rsidRDefault="6BCE82F2" w14:paraId="10700B27" w14:textId="57F1987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w:t>
      </w:r>
    </w:p>
    <w:p w:rsidR="6BCE82F2" w:rsidP="501CA67E" w:rsidRDefault="6BCE82F2" w14:paraId="6FB35D1F" w14:textId="208F9B4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summary(abt_insurance)</w:t>
      </w:r>
    </w:p>
    <w:p w:rsidR="501CA67E" w:rsidP="501CA67E" w:rsidRDefault="501CA67E" w14:paraId="320D4C7E" w14:textId="5A59AF92">
      <w:pPr>
        <w:spacing w:before="0" w:beforeAutospacing="off" w:after="0" w:afterAutospacing="off"/>
      </w:pPr>
    </w:p>
    <w:p w:rsidR="6BCE82F2" w:rsidP="501CA67E" w:rsidRDefault="6BCE82F2" w14:paraId="5073D7BA" w14:textId="6E59491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DATA QUALITY @@@@@</w:t>
      </w:r>
    </w:p>
    <w:p w:rsidR="501CA67E" w:rsidP="501CA67E" w:rsidRDefault="501CA67E" w14:paraId="22D83E63" w14:textId="3BD776EF">
      <w:pPr>
        <w:spacing w:before="0" w:beforeAutospacing="off" w:after="0" w:afterAutospacing="off"/>
      </w:pPr>
    </w:p>
    <w:p w:rsidR="6BCE82F2" w:rsidP="501CA67E" w:rsidRDefault="6BCE82F2" w14:paraId="75D18D3F" w14:textId="7A0F5CF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Again function for cleaning outliers in Age ########</w:t>
      </w:r>
    </w:p>
    <w:p w:rsidR="6BCE82F2" w:rsidP="501CA67E" w:rsidRDefault="6BCE82F2" w14:paraId="4FF44B25" w14:textId="70D6CD5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n &lt;- nrow(abt_insurance)</w:t>
      </w:r>
    </w:p>
    <w:p w:rsidR="6BCE82F2" w:rsidP="501CA67E" w:rsidRDefault="6BCE82F2" w14:paraId="1307F51A" w14:textId="0866E93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%&gt;% summarise(</w:t>
      </w:r>
    </w:p>
    <w:p w:rsidR="6BCE82F2" w:rsidP="501CA67E" w:rsidRDefault="6BCE82F2" w14:paraId="40578091" w14:textId="1670DB6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min_age = min(Age, na.rm=TRUE),</w:t>
      </w:r>
    </w:p>
    <w:p w:rsidR="6BCE82F2" w:rsidP="501CA67E" w:rsidRDefault="6BCE82F2" w14:paraId="09B32C15" w14:textId="161077A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max_age = max(Age, na.rm=TRUE),</w:t>
      </w:r>
    </w:p>
    <w:p w:rsidR="6BCE82F2" w:rsidP="501CA67E" w:rsidRDefault="6BCE82F2" w14:paraId="2A1B9F7C" w14:textId="12D8055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outlier_age = sum(Age &lt; 0 | Age &gt; 100, na.rm=TRUE),</w:t>
      </w:r>
    </w:p>
    <w:p w:rsidR="6BCE82F2" w:rsidP="501CA67E" w:rsidRDefault="6BCE82F2" w14:paraId="7B776A79" w14:textId="2D15CCC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outlier_age_pct = outlier_age/n</w:t>
      </w:r>
    </w:p>
    <w:p w:rsidR="6BCE82F2" w:rsidP="501CA67E" w:rsidRDefault="6BCE82F2" w14:paraId="28C83F27" w14:textId="18AB7A3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501CA67E" w:rsidP="501CA67E" w:rsidRDefault="501CA67E" w14:paraId="5C4660C4" w14:textId="4E914415">
      <w:pPr>
        <w:spacing w:before="0" w:beforeAutospacing="off" w:after="0" w:afterAutospacing="off"/>
      </w:pPr>
    </w:p>
    <w:p w:rsidR="6BCE82F2" w:rsidP="501CA67E" w:rsidRDefault="6BCE82F2" w14:paraId="1515BA86" w14:textId="47A4A5C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Vehicle value outliers ########</w:t>
      </w:r>
    </w:p>
    <w:p w:rsidR="6BCE82F2" w:rsidP="501CA67E" w:rsidRDefault="6BCE82F2" w14:paraId="0D02B910" w14:textId="0CADE40D">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%&gt;% summarise(</w:t>
      </w:r>
    </w:p>
    <w:p w:rsidR="6BCE82F2" w:rsidP="501CA67E" w:rsidRDefault="6BCE82F2" w14:paraId="5ECE9F1F" w14:textId="780E0C5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p99 = quantile(veh_value, 0.99, na.rm=TRUE),</w:t>
      </w:r>
    </w:p>
    <w:p w:rsidR="6BCE82F2" w:rsidP="501CA67E" w:rsidRDefault="6BCE82F2" w14:paraId="09FFA3E1" w14:textId="1006913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above_p99 = sum(veh_value &gt; quantile(veh_value, 0.99, na.rm=TRUE), na.rm=TRUE)</w:t>
      </w:r>
    </w:p>
    <w:p w:rsidR="6BCE82F2" w:rsidP="501CA67E" w:rsidRDefault="6BCE82F2" w14:paraId="0F77C209" w14:textId="68B3C05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501CA67E" w:rsidP="501CA67E" w:rsidRDefault="501CA67E" w14:paraId="69EAEDB3" w14:textId="23EF1B46">
      <w:pPr>
        <w:spacing w:before="0" w:beforeAutospacing="off" w:after="0" w:afterAutospacing="off"/>
      </w:pPr>
    </w:p>
    <w:p w:rsidR="6BCE82F2" w:rsidP="501CA67E" w:rsidRDefault="6BCE82F2" w14:paraId="075EA017" w14:textId="42A674A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#####Category levels to spot invalid codes</w:t>
      </w:r>
    </w:p>
    <w:p w:rsidR="6BCE82F2" w:rsidP="501CA67E" w:rsidRDefault="6BCE82F2" w14:paraId="2F7DABC9" w14:textId="5A3AA3E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%&gt;% count(CardType, sort=TRUE)</w:t>
      </w:r>
    </w:p>
    <w:p w:rsidR="6BCE82F2" w:rsidP="501CA67E" w:rsidRDefault="6BCE82F2" w14:paraId="756955F2" w14:textId="05282DE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abt_insurance %&gt;% count(ComChannel, sort=TRUE)</w:t>
      </w:r>
    </w:p>
    <w:p w:rsidR="501CA67E" w:rsidP="501CA67E" w:rsidRDefault="501CA67E" w14:paraId="00353BF5" w14:textId="30B1A86B">
      <w:pPr>
        <w:spacing w:before="0" w:beforeAutospacing="off" w:after="0" w:afterAutospacing="off"/>
      </w:pPr>
    </w:p>
    <w:p w:rsidR="501CA67E" w:rsidP="501CA67E" w:rsidRDefault="501CA67E" w14:paraId="424246EA" w14:textId="17ED69A8">
      <w:pPr>
        <w:spacing w:before="0" w:beforeAutospacing="off" w:after="0" w:afterAutospacing="off"/>
      </w:pPr>
    </w:p>
    <w:p w:rsidR="6BCE82F2" w:rsidP="501CA67E" w:rsidRDefault="6BCE82F2" w14:paraId="0EB665A6" w14:textId="71ED20C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5E9F1E3C" w14:textId="16BB070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DATA INSIGHTS #######################################</w:t>
      </w:r>
    </w:p>
    <w:p w:rsidR="6BCE82F2" w:rsidP="501CA67E" w:rsidRDefault="6BCE82F2" w14:paraId="244EBD74" w14:textId="43093D2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501CA67E" w:rsidP="501CA67E" w:rsidRDefault="501CA67E" w14:paraId="50F48C16" w14:textId="63442CE1">
      <w:pPr>
        <w:spacing w:before="0" w:beforeAutospacing="off" w:after="0" w:afterAutospacing="off"/>
      </w:pPr>
    </w:p>
    <w:p w:rsidR="6BCE82F2" w:rsidP="501CA67E" w:rsidRDefault="6BCE82F2" w14:paraId="5C650C47" w14:textId="0C681D4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names(abt)</w:t>
      </w:r>
    </w:p>
    <w:p w:rsidR="501CA67E" w:rsidP="501CA67E" w:rsidRDefault="501CA67E" w14:paraId="449E4643" w14:textId="4E0FAA0E">
      <w:pPr>
        <w:spacing w:before="0" w:beforeAutospacing="off" w:after="0" w:afterAutospacing="off"/>
      </w:pPr>
    </w:p>
    <w:p w:rsidR="6BCE82F2" w:rsidP="501CA67E" w:rsidRDefault="6BCE82F2" w14:paraId="1E84B28D" w14:textId="4BED948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1AD8D934" w14:textId="0576FA2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27078FF4" w14:textId="6A5508E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library(dplyr)</w:t>
      </w:r>
    </w:p>
    <w:p w:rsidR="501CA67E" w:rsidP="501CA67E" w:rsidRDefault="501CA67E" w14:paraId="765884EB" w14:textId="177C6017">
      <w:pPr>
        <w:spacing w:before="0" w:beforeAutospacing="off" w:after="0" w:afterAutospacing="off"/>
      </w:pPr>
    </w:p>
    <w:p w:rsidR="6BCE82F2" w:rsidP="501CA67E" w:rsidRDefault="6BCE82F2" w14:paraId="606DB350" w14:textId="7EFBA7E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Work from ABT</w:t>
      </w:r>
    </w:p>
    <w:p w:rsidR="6BCE82F2" w:rsidP="501CA67E" w:rsidRDefault="6BCE82F2" w14:paraId="29A035F3" w14:textId="48804D0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 &lt;- abt_insurance</w:t>
      </w:r>
    </w:p>
    <w:p w:rsidR="501CA67E" w:rsidP="501CA67E" w:rsidRDefault="501CA67E" w14:paraId="1035AC1C" w14:textId="0F0429B0">
      <w:pPr>
        <w:spacing w:before="0" w:beforeAutospacing="off" w:after="0" w:afterAutospacing="off"/>
      </w:pPr>
    </w:p>
    <w:p w:rsidR="6BCE82F2" w:rsidP="501CA67E" w:rsidRDefault="6BCE82F2" w14:paraId="3B7EDB6A" w14:textId="7ECC020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Fix ComChannel small coding issue (E/P/S -&gt; full labels)</w:t>
      </w:r>
    </w:p>
    <w:p w:rsidR="6BCE82F2" w:rsidP="501CA67E" w:rsidRDefault="6BCE82F2" w14:paraId="64A412D2" w14:textId="0B84035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 &lt;- abt %&gt;%</w:t>
      </w:r>
    </w:p>
    <w:p w:rsidR="6BCE82F2" w:rsidP="501CA67E" w:rsidRDefault="6BCE82F2" w14:paraId="13FB2822" w14:textId="4D17B2F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mutate(</w:t>
      </w:r>
    </w:p>
    <w:p w:rsidR="6BCE82F2" w:rsidP="501CA67E" w:rsidRDefault="6BCE82F2" w14:paraId="512CF57A" w14:textId="2BB68CC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ComChannel = ifelse(ComChannel == "E", "Email", ComChannel),</w:t>
      </w:r>
    </w:p>
    <w:p w:rsidR="6BCE82F2" w:rsidP="501CA67E" w:rsidRDefault="6BCE82F2" w14:paraId="15EA288E" w14:textId="4F60574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ComChannel = ifelse(ComChannel == "P", "Phone", ComChannel),</w:t>
      </w:r>
    </w:p>
    <w:p w:rsidR="6BCE82F2" w:rsidP="501CA67E" w:rsidRDefault="6BCE82F2" w14:paraId="66AA2D04" w14:textId="20534C4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ComChannel = ifelse(ComChannel == "S", "SMS",   ComChannel)</w:t>
      </w:r>
    </w:p>
    <w:p w:rsidR="6BCE82F2" w:rsidP="501CA67E" w:rsidRDefault="6BCE82F2" w14:paraId="0A489505" w14:textId="6FEAC3B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w:t>
      </w:r>
    </w:p>
    <w:p w:rsidR="501CA67E" w:rsidP="501CA67E" w:rsidRDefault="501CA67E" w14:paraId="06B8A8E7" w14:textId="09FEC8C2">
      <w:pPr>
        <w:spacing w:before="0" w:beforeAutospacing="off" w:after="0" w:afterAutospacing="off"/>
      </w:pPr>
    </w:p>
    <w:p w:rsidR="6BCE82F2" w:rsidP="501CA67E" w:rsidRDefault="6BCE82F2" w14:paraId="61493601" w14:textId="00DF872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Create simple age groups (customer characteristics)</w:t>
      </w:r>
    </w:p>
    <w:p w:rsidR="6BCE82F2" w:rsidP="501CA67E" w:rsidRDefault="6BCE82F2" w14:paraId="06195CE6" w14:textId="322E6A9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 &lt;- abt %&gt;%</w:t>
      </w:r>
    </w:p>
    <w:p w:rsidR="6BCE82F2" w:rsidP="501CA67E" w:rsidRDefault="6BCE82F2" w14:paraId="22CCEC19" w14:textId="6198D89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mutate(</w:t>
      </w:r>
    </w:p>
    <w:p w:rsidR="6BCE82F2" w:rsidP="501CA67E" w:rsidRDefault="6BCE82F2" w14:paraId="769C9883" w14:textId="571267F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age_group = case_when(</w:t>
      </w:r>
    </w:p>
    <w:p w:rsidR="6BCE82F2" w:rsidP="501CA67E" w:rsidRDefault="6BCE82F2" w14:paraId="273CC225" w14:textId="5C32B3F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is.na(Age) ~ "Unknown",</w:t>
      </w:r>
    </w:p>
    <w:p w:rsidR="6BCE82F2" w:rsidP="501CA67E" w:rsidRDefault="6BCE82F2" w14:paraId="710B0C15" w14:textId="3535C5B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Age &lt; 30 ~ "Under 30",</w:t>
      </w:r>
    </w:p>
    <w:p w:rsidR="6BCE82F2" w:rsidP="501CA67E" w:rsidRDefault="6BCE82F2" w14:paraId="15623C1D" w14:textId="3DE135E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Age &lt;= 49 ~ "30–49",</w:t>
      </w:r>
    </w:p>
    <w:p w:rsidR="6BCE82F2" w:rsidP="501CA67E" w:rsidRDefault="6BCE82F2" w14:paraId="3CF10AAD" w14:textId="7F94151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TRUE ~ "50+"</w:t>
      </w:r>
    </w:p>
    <w:p w:rsidR="6BCE82F2" w:rsidP="501CA67E" w:rsidRDefault="6BCE82F2" w14:paraId="1F444617" w14:textId="185FDA4D">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w:t>
      </w:r>
    </w:p>
    <w:p w:rsidR="6BCE82F2" w:rsidP="501CA67E" w:rsidRDefault="6BCE82F2" w14:paraId="0661AC7F" w14:textId="10D0B5D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w:t>
      </w:r>
    </w:p>
    <w:p w:rsidR="501CA67E" w:rsidP="501CA67E" w:rsidRDefault="501CA67E" w14:paraId="701C424E" w14:textId="145073EA">
      <w:pPr>
        <w:spacing w:before="0" w:beforeAutospacing="off" w:after="0" w:afterAutospacing="off"/>
      </w:pPr>
    </w:p>
    <w:p w:rsidR="6BCE82F2" w:rsidP="501CA67E" w:rsidRDefault="6BCE82F2" w14:paraId="524002C6" w14:textId="14E151A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229D939E" w14:textId="2026A29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QUERY 1: Channel size + Age profile</w:t>
      </w:r>
    </w:p>
    <w:p w:rsidR="6BCE82F2" w:rsidP="501CA67E" w:rsidRDefault="6BCE82F2" w14:paraId="1BEDD806" w14:textId="57479B5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333033CA" w14:textId="6751E70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q1_channel_profile &lt;- abt %&gt;%</w:t>
      </w:r>
    </w:p>
    <w:p w:rsidR="6BCE82F2" w:rsidP="501CA67E" w:rsidRDefault="6BCE82F2" w14:paraId="4ED0FE25" w14:textId="7131329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group_by(ComChannel) %&gt;%</w:t>
      </w:r>
    </w:p>
    <w:p w:rsidR="6BCE82F2" w:rsidP="501CA67E" w:rsidRDefault="6BCE82F2" w14:paraId="7A462C56" w14:textId="495426B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summarise(</w:t>
      </w:r>
    </w:p>
    <w:p w:rsidR="6BCE82F2" w:rsidP="501CA67E" w:rsidRDefault="6BCE82F2" w14:paraId="4A3D2A40" w14:textId="01E36B6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customers = n(),</w:t>
      </w:r>
    </w:p>
    <w:p w:rsidR="6BCE82F2" w:rsidP="501CA67E" w:rsidRDefault="6BCE82F2" w14:paraId="3E8B3573" w14:textId="7015BF1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share = customers / nrow(abt),</w:t>
      </w:r>
    </w:p>
    <w:p w:rsidR="6BCE82F2" w:rsidP="501CA67E" w:rsidRDefault="6BCE82F2" w14:paraId="1FB368B1" w14:textId="3EB3CAE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median_age = median(Age, na.rm = TRUE),</w:t>
      </w:r>
    </w:p>
    <w:p w:rsidR="6BCE82F2" w:rsidP="501CA67E" w:rsidRDefault="6BCE82F2" w14:paraId="6B5BF060" w14:textId="7C035D7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iqr_age = IQR(Age, na.rm = TRUE)</w:t>
      </w:r>
    </w:p>
    <w:p w:rsidR="6BCE82F2" w:rsidP="501CA67E" w:rsidRDefault="6BCE82F2" w14:paraId="76B29F24" w14:textId="22ADE93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 %&gt;%</w:t>
      </w:r>
    </w:p>
    <w:p w:rsidR="6BCE82F2" w:rsidP="501CA67E" w:rsidRDefault="6BCE82F2" w14:paraId="2913817F" w14:textId="1E461E2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arrange(desc(customers))</w:t>
      </w:r>
    </w:p>
    <w:p w:rsidR="501CA67E" w:rsidP="501CA67E" w:rsidRDefault="501CA67E" w14:paraId="2FBB3694" w14:textId="142A2A4C">
      <w:pPr>
        <w:spacing w:before="0" w:beforeAutospacing="off" w:after="0" w:afterAutospacing="off"/>
      </w:pPr>
    </w:p>
    <w:p w:rsidR="6BCE82F2" w:rsidP="501CA67E" w:rsidRDefault="6BCE82F2" w14:paraId="76B8D968" w14:textId="0A6A3A5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q1_channel_profile</w:t>
      </w:r>
    </w:p>
    <w:p w:rsidR="501CA67E" w:rsidP="501CA67E" w:rsidRDefault="501CA67E" w14:paraId="040FA616" w14:textId="7DC2FADC">
      <w:pPr>
        <w:spacing w:before="0" w:beforeAutospacing="off" w:after="0" w:afterAutospacing="off"/>
      </w:pPr>
    </w:p>
    <w:p w:rsidR="6BCE82F2" w:rsidP="501CA67E" w:rsidRDefault="6BCE82F2" w14:paraId="43A5AB8C" w14:textId="604802E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library(dplyr)</w:t>
      </w:r>
    </w:p>
    <w:p w:rsidR="501CA67E" w:rsidP="501CA67E" w:rsidRDefault="501CA67E" w14:paraId="42DFF95B" w14:textId="0D7ED760">
      <w:pPr>
        <w:spacing w:before="0" w:beforeAutospacing="off" w:after="0" w:afterAutospacing="off"/>
      </w:pPr>
    </w:p>
    <w:p w:rsidR="6BCE82F2" w:rsidP="501CA67E" w:rsidRDefault="6BCE82F2" w14:paraId="2F2C4E35" w14:textId="455BA55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 &lt;- abt_insurance %&gt;%</w:t>
      </w:r>
    </w:p>
    <w:p w:rsidR="6BCE82F2" w:rsidP="501CA67E" w:rsidRDefault="6BCE82F2" w14:paraId="7FCE23B3" w14:textId="0AB855F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mutate(</w:t>
      </w:r>
    </w:p>
    <w:p w:rsidR="6BCE82F2" w:rsidP="501CA67E" w:rsidRDefault="6BCE82F2" w14:paraId="676EF62A" w14:textId="3FD230C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has_motor  = !is.na(PolicyStart),</w:t>
      </w:r>
    </w:p>
    <w:p w:rsidR="6BCE82F2" w:rsidP="501CA67E" w:rsidRDefault="6BCE82F2" w14:paraId="365F9EC2" w14:textId="442D182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has_health = !is.na(policyStart.x),</w:t>
      </w:r>
    </w:p>
    <w:p w:rsidR="6BCE82F2" w:rsidP="501CA67E" w:rsidRDefault="6BCE82F2" w14:paraId="7EFACD3E" w14:textId="4B427E8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has_travel = !is.na(policyStart.y)</w:t>
      </w:r>
    </w:p>
    <w:p w:rsidR="6BCE82F2" w:rsidP="501CA67E" w:rsidRDefault="6BCE82F2" w14:paraId="4DCF8327" w14:textId="309F180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w:t>
      </w:r>
    </w:p>
    <w:p w:rsidR="501CA67E" w:rsidP="501CA67E" w:rsidRDefault="501CA67E" w14:paraId="65E398CB" w14:textId="59EC4619">
      <w:pPr>
        <w:spacing w:before="0" w:beforeAutospacing="off" w:after="0" w:afterAutospacing="off"/>
      </w:pPr>
    </w:p>
    <w:p w:rsidR="6BCE82F2" w:rsidP="501CA67E" w:rsidRDefault="6BCE82F2" w14:paraId="70580D6B" w14:textId="4E9734D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0B54E123" w14:textId="08A29AC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QUERY 2: Product uptake by channel</w:t>
      </w:r>
    </w:p>
    <w:p w:rsidR="6BCE82F2" w:rsidP="501CA67E" w:rsidRDefault="6BCE82F2" w14:paraId="459AC6CC" w14:textId="0147420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25154282" w14:textId="7FBCE8E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q2_uptake_by_channel &lt;- abt %&gt;%</w:t>
      </w:r>
    </w:p>
    <w:p w:rsidR="6BCE82F2" w:rsidP="501CA67E" w:rsidRDefault="6BCE82F2" w14:paraId="6EF45871" w14:textId="36E2FDF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group_by(ComChannel) %&gt;%</w:t>
      </w:r>
    </w:p>
    <w:p w:rsidR="6BCE82F2" w:rsidP="501CA67E" w:rsidRDefault="6BCE82F2" w14:paraId="587DE285" w14:textId="73C730F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summarise(</w:t>
      </w:r>
    </w:p>
    <w:p w:rsidR="6BCE82F2" w:rsidP="501CA67E" w:rsidRDefault="6BCE82F2" w14:paraId="015747D7" w14:textId="413E31C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customers = n(),</w:t>
      </w:r>
    </w:p>
    <w:p w:rsidR="6BCE82F2" w:rsidP="501CA67E" w:rsidRDefault="6BCE82F2" w14:paraId="5E2EECC8" w14:textId="64E4367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motor_uptake  = mean(has_motor),</w:t>
      </w:r>
    </w:p>
    <w:p w:rsidR="6BCE82F2" w:rsidP="501CA67E" w:rsidRDefault="6BCE82F2" w14:paraId="52049352" w14:textId="33B1D80C">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health_uptake = mean(has_health),</w:t>
      </w:r>
    </w:p>
    <w:p w:rsidR="6BCE82F2" w:rsidP="501CA67E" w:rsidRDefault="6BCE82F2" w14:paraId="6B76E9BE" w14:textId="3E82AFE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travel_uptake = mean(has_travel)</w:t>
      </w:r>
    </w:p>
    <w:p w:rsidR="6BCE82F2" w:rsidP="501CA67E" w:rsidRDefault="6BCE82F2" w14:paraId="1AFF14FF" w14:textId="2424ED3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 %&gt;%</w:t>
      </w:r>
    </w:p>
    <w:p w:rsidR="6BCE82F2" w:rsidP="501CA67E" w:rsidRDefault="6BCE82F2" w14:paraId="268E2411" w14:textId="2F39A2F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arrange(desc(customers))</w:t>
      </w:r>
    </w:p>
    <w:p w:rsidR="501CA67E" w:rsidP="501CA67E" w:rsidRDefault="501CA67E" w14:paraId="16986D40" w14:textId="30488514">
      <w:pPr>
        <w:spacing w:before="0" w:beforeAutospacing="off" w:after="0" w:afterAutospacing="off"/>
      </w:pPr>
    </w:p>
    <w:p w:rsidR="6BCE82F2" w:rsidP="501CA67E" w:rsidRDefault="6BCE82F2" w14:paraId="01E422B3" w14:textId="4262F95D">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q2_uptake_by_channel</w:t>
      </w:r>
    </w:p>
    <w:p w:rsidR="501CA67E" w:rsidP="501CA67E" w:rsidRDefault="501CA67E" w14:paraId="13518659" w14:textId="48752432">
      <w:pPr>
        <w:spacing w:before="0" w:beforeAutospacing="off" w:after="0" w:afterAutospacing="off"/>
      </w:pPr>
    </w:p>
    <w:p w:rsidR="6BCE82F2" w:rsidP="501CA67E" w:rsidRDefault="6BCE82F2" w14:paraId="65800FF9" w14:textId="65DC09F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abt &lt;- abt %&gt;%</w:t>
      </w:r>
    </w:p>
    <w:p w:rsidR="6BCE82F2" w:rsidP="501CA67E" w:rsidRDefault="6BCE82F2" w14:paraId="3BA69F5E" w14:textId="0F4EE6C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mutate(</w:t>
      </w:r>
    </w:p>
    <w:p w:rsidR="6BCE82F2" w:rsidP="501CA67E" w:rsidRDefault="6BCE82F2" w14:paraId="0797E1BD" w14:textId="4C62B44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age_group = case_when(</w:t>
      </w:r>
    </w:p>
    <w:p w:rsidR="6BCE82F2" w:rsidP="501CA67E" w:rsidRDefault="6BCE82F2" w14:paraId="7137B4A9" w14:textId="79C18F0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is.na(Age) ~ "Unknown",</w:t>
      </w:r>
    </w:p>
    <w:p w:rsidR="6BCE82F2" w:rsidP="501CA67E" w:rsidRDefault="6BCE82F2" w14:paraId="068A3BF5" w14:textId="18C9046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Age &lt; 30 ~ "Under 30",</w:t>
      </w:r>
    </w:p>
    <w:p w:rsidR="6BCE82F2" w:rsidP="501CA67E" w:rsidRDefault="6BCE82F2" w14:paraId="17CB6142" w14:textId="090496D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Age &lt;= 49 ~ "30–49",</w:t>
      </w:r>
    </w:p>
    <w:p w:rsidR="6BCE82F2" w:rsidP="501CA67E" w:rsidRDefault="6BCE82F2" w14:paraId="19FF51C6" w14:textId="40EAFAB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TRUE ~ "50+"</w:t>
      </w:r>
    </w:p>
    <w:p w:rsidR="6BCE82F2" w:rsidP="501CA67E" w:rsidRDefault="6BCE82F2" w14:paraId="0C640ADE" w14:textId="1F027A0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w:t>
      </w:r>
    </w:p>
    <w:p w:rsidR="6BCE82F2" w:rsidP="501CA67E" w:rsidRDefault="6BCE82F2" w14:paraId="4D7F1202" w14:textId="496ED31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w:t>
      </w:r>
    </w:p>
    <w:p w:rsidR="6BCE82F2" w:rsidP="501CA67E" w:rsidRDefault="6BCE82F2" w14:paraId="25EBBF11" w14:textId="524E9F3C">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6EB427DD" w14:textId="26FDC17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QUERY 3: Product uptake by age group</w:t>
      </w:r>
    </w:p>
    <w:p w:rsidR="6BCE82F2" w:rsidP="501CA67E" w:rsidRDefault="6BCE82F2" w14:paraId="7BC3E873" w14:textId="31F6925C">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1F27775F" w14:textId="4F5444DC">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q3_uptake_by_age &lt;- abt %&gt;%</w:t>
      </w:r>
    </w:p>
    <w:p w:rsidR="6BCE82F2" w:rsidP="501CA67E" w:rsidRDefault="6BCE82F2" w14:paraId="2A5FCC24" w14:textId="0BBA0C8C">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group_by(age_group) %&gt;%</w:t>
      </w:r>
    </w:p>
    <w:p w:rsidR="6BCE82F2" w:rsidP="501CA67E" w:rsidRDefault="6BCE82F2" w14:paraId="21D3C562" w14:textId="09A87BB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summarise(</w:t>
      </w:r>
    </w:p>
    <w:p w:rsidR="6BCE82F2" w:rsidP="501CA67E" w:rsidRDefault="6BCE82F2" w14:paraId="2063B8F8" w14:textId="46EEBC1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customers = n(),</w:t>
      </w:r>
    </w:p>
    <w:p w:rsidR="6BCE82F2" w:rsidP="501CA67E" w:rsidRDefault="6BCE82F2" w14:paraId="6C40A5DB" w14:textId="4E10785C">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motor_uptake  = mean(has_motor),</w:t>
      </w:r>
    </w:p>
    <w:p w:rsidR="6BCE82F2" w:rsidP="501CA67E" w:rsidRDefault="6BCE82F2" w14:paraId="3877A4D8" w14:textId="10449CA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health_uptake = mean(has_health),</w:t>
      </w:r>
    </w:p>
    <w:p w:rsidR="6BCE82F2" w:rsidP="501CA67E" w:rsidRDefault="6BCE82F2" w14:paraId="373A9868" w14:textId="78F6FFF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travel_uptake = mean(has_travel)</w:t>
      </w:r>
    </w:p>
    <w:p w:rsidR="6BCE82F2" w:rsidP="501CA67E" w:rsidRDefault="6BCE82F2" w14:paraId="0DA97926" w14:textId="79C901D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 %&gt;%</w:t>
      </w:r>
    </w:p>
    <w:p w:rsidR="6BCE82F2" w:rsidP="501CA67E" w:rsidRDefault="6BCE82F2" w14:paraId="1B3DA2BF" w14:textId="487182C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arrange(match(age_group, c("Under 30","30–49","50+","Unknown")))</w:t>
      </w:r>
    </w:p>
    <w:p w:rsidR="501CA67E" w:rsidP="501CA67E" w:rsidRDefault="501CA67E" w14:paraId="3B359FAE" w14:textId="41F21C65">
      <w:pPr>
        <w:spacing w:before="0" w:beforeAutospacing="off" w:after="0" w:afterAutospacing="off"/>
      </w:pPr>
    </w:p>
    <w:p w:rsidR="6BCE82F2" w:rsidP="501CA67E" w:rsidRDefault="6BCE82F2" w14:paraId="635FDD72" w14:textId="788CB43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q3_uptake_by_age</w:t>
      </w:r>
    </w:p>
    <w:p w:rsidR="501CA67E" w:rsidP="501CA67E" w:rsidRDefault="501CA67E" w14:paraId="1D129411" w14:textId="41DBCA49">
      <w:pPr>
        <w:spacing w:before="0" w:beforeAutospacing="off" w:after="0" w:afterAutospacing="off"/>
      </w:pPr>
    </w:p>
    <w:p w:rsidR="6BCE82F2" w:rsidP="501CA67E" w:rsidRDefault="6BCE82F2" w14:paraId="190E5165" w14:textId="4916BF3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513BA73B" w14:textId="435CA0B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QUERY 4: Motor claims by channel (motor customers only)</w:t>
      </w:r>
    </w:p>
    <w:p w:rsidR="6BCE82F2" w:rsidP="501CA67E" w:rsidRDefault="6BCE82F2" w14:paraId="098298BD" w14:textId="32EFDE5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76612EEB" w14:textId="0EDD971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q4_motor_claims_by_channel &lt;- abt %&gt;%</w:t>
      </w:r>
    </w:p>
    <w:p w:rsidR="6BCE82F2" w:rsidP="501CA67E" w:rsidRDefault="6BCE82F2" w14:paraId="2DE0F72F" w14:textId="04D0A8D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filter(has_motor) %&gt;%</w:t>
      </w:r>
    </w:p>
    <w:p w:rsidR="6BCE82F2" w:rsidP="501CA67E" w:rsidRDefault="6BCE82F2" w14:paraId="6C13424D" w14:textId="2D2E5C5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group_by(ComChannel) %&gt;%</w:t>
      </w:r>
    </w:p>
    <w:p w:rsidR="6BCE82F2" w:rsidP="501CA67E" w:rsidRDefault="6BCE82F2" w14:paraId="1B87A58C" w14:textId="7631EE4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summarise(</w:t>
      </w:r>
    </w:p>
    <w:p w:rsidR="6BCE82F2" w:rsidP="501CA67E" w:rsidRDefault="6BCE82F2" w14:paraId="6CD8EEE2" w14:textId="0B55620C">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motor_customers = n(),</w:t>
      </w:r>
    </w:p>
    <w:p w:rsidR="6BCE82F2" w:rsidP="501CA67E" w:rsidRDefault="6BCE82F2" w14:paraId="147327A8" w14:textId="3E035B9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claim_rate = mean(clm == 1, na.rm = TRUE),</w:t>
      </w:r>
    </w:p>
    <w:p w:rsidR="6BCE82F2" w:rsidP="501CA67E" w:rsidRDefault="6BCE82F2" w14:paraId="6852FA1B" w14:textId="26150C0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median_numclaims = median(Numclaims, na.rm = TRUE),</w:t>
      </w:r>
    </w:p>
    <w:p w:rsidR="6BCE82F2" w:rsidP="501CA67E" w:rsidRDefault="6BCE82F2" w14:paraId="5F1B0587" w14:textId="7E08C08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iqr_numclaims = IQR(Numclaims, na.rm = TRUE),</w:t>
      </w:r>
    </w:p>
    <w:p w:rsidR="6BCE82F2" w:rsidP="501CA67E" w:rsidRDefault="6BCE82F2" w14:paraId="71E2E958" w14:textId="4805EEB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median_exposure = median(Exposure, na.rm = TRUE),</w:t>
      </w:r>
    </w:p>
    <w:p w:rsidR="6BCE82F2" w:rsidP="501CA67E" w:rsidRDefault="6BCE82F2" w14:paraId="15056E24" w14:textId="12F81EA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iqr_exposure = IQR(Exposure, na.rm = TRUE)</w:t>
      </w:r>
    </w:p>
    <w:p w:rsidR="6BCE82F2" w:rsidP="501CA67E" w:rsidRDefault="6BCE82F2" w14:paraId="0A9D8ABA" w14:textId="39C79F5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 %&gt;%</w:t>
      </w:r>
    </w:p>
    <w:p w:rsidR="6BCE82F2" w:rsidP="501CA67E" w:rsidRDefault="6BCE82F2" w14:paraId="116D5F48" w14:textId="6E537DA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arrange(desc(motor_customers))</w:t>
      </w:r>
    </w:p>
    <w:p w:rsidR="501CA67E" w:rsidP="501CA67E" w:rsidRDefault="501CA67E" w14:paraId="7BC616AE" w14:textId="6EB67DF6">
      <w:pPr>
        <w:spacing w:before="0" w:beforeAutospacing="off" w:after="0" w:afterAutospacing="off"/>
      </w:pPr>
    </w:p>
    <w:p w:rsidR="6BCE82F2" w:rsidP="501CA67E" w:rsidRDefault="6BCE82F2" w14:paraId="6FA761E5" w14:textId="6BE1886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q4_motor_claims_by_channel</w:t>
      </w:r>
    </w:p>
    <w:p w:rsidR="501CA67E" w:rsidP="501CA67E" w:rsidRDefault="501CA67E" w14:paraId="247F4243" w14:textId="3B8FCBE8">
      <w:pPr>
        <w:spacing w:before="0" w:beforeAutospacing="off" w:after="0" w:afterAutospacing="off"/>
      </w:pPr>
    </w:p>
    <w:p w:rsidR="501CA67E" w:rsidP="501CA67E" w:rsidRDefault="501CA67E" w14:paraId="5D291F16" w14:textId="2599E52A">
      <w:pPr>
        <w:spacing w:before="0" w:beforeAutospacing="off" w:after="0" w:afterAutospacing="off"/>
      </w:pPr>
    </w:p>
    <w:p w:rsidR="6BCE82F2" w:rsidP="501CA67E" w:rsidRDefault="6BCE82F2" w14:paraId="00B022A5" w14:textId="311458E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overall_age &lt;- abt %&gt;%</w:t>
      </w:r>
    </w:p>
    <w:p w:rsidR="6BCE82F2" w:rsidP="501CA67E" w:rsidRDefault="6BCE82F2" w14:paraId="53B79741" w14:textId="4820232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summarise(</w:t>
      </w:r>
    </w:p>
    <w:p w:rsidR="6BCE82F2" w:rsidP="501CA67E" w:rsidRDefault="6BCE82F2" w14:paraId="1E8779AD" w14:textId="6D6A8D4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n = n(),</w:t>
      </w:r>
    </w:p>
    <w:p w:rsidR="6BCE82F2" w:rsidP="501CA67E" w:rsidRDefault="6BCE82F2" w14:paraId="7A61B0F9" w14:textId="2765F7F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mean_age = mean(Age, na.rm = TRUE),</w:t>
      </w:r>
    </w:p>
    <w:p w:rsidR="6BCE82F2" w:rsidP="501CA67E" w:rsidRDefault="6BCE82F2" w14:paraId="750E21FE" w14:textId="23855D1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trimmed_mean_age_10pct = mean(Age, trim = 0.10, na.rm = TRUE),</w:t>
      </w:r>
    </w:p>
    <w:p w:rsidR="6BCE82F2" w:rsidP="501CA67E" w:rsidRDefault="6BCE82F2" w14:paraId="74F50F03" w14:textId="6318E07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median_age = median(Age, na.rm = TRUE),</w:t>
      </w:r>
    </w:p>
    <w:p w:rsidR="6BCE82F2" w:rsidP="501CA67E" w:rsidRDefault="6BCE82F2" w14:paraId="478E140A" w14:textId="52CF582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iqr_age = IQR(Age, na.rm = TRUE)</w:t>
      </w:r>
    </w:p>
    <w:p w:rsidR="6BCE82F2" w:rsidP="501CA67E" w:rsidRDefault="6BCE82F2" w14:paraId="4113083C" w14:textId="1DB5638C">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w:t>
      </w:r>
    </w:p>
    <w:p w:rsidR="501CA67E" w:rsidP="501CA67E" w:rsidRDefault="501CA67E" w14:paraId="77EB156B" w14:textId="0DBDDFD0">
      <w:pPr>
        <w:spacing w:before="0" w:beforeAutospacing="off" w:after="0" w:afterAutospacing="off"/>
      </w:pPr>
    </w:p>
    <w:p w:rsidR="6BCE82F2" w:rsidP="501CA67E" w:rsidRDefault="6BCE82F2" w14:paraId="34228061" w14:textId="3BA62CC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overall_vehicle_value &lt;- abt %&gt;%</w:t>
      </w:r>
    </w:p>
    <w:p w:rsidR="6BCE82F2" w:rsidP="501CA67E" w:rsidRDefault="6BCE82F2" w14:paraId="1B9BAC9C" w14:textId="7273BAA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summarise(</w:t>
      </w:r>
    </w:p>
    <w:p w:rsidR="6BCE82F2" w:rsidP="501CA67E" w:rsidRDefault="6BCE82F2" w14:paraId="60C0A90E" w14:textId="0A7B1B6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median_veh_value = median(veh_value, na.rm = TRUE),</w:t>
      </w:r>
    </w:p>
    <w:p w:rsidR="6BCE82F2" w:rsidP="501CA67E" w:rsidRDefault="6BCE82F2" w14:paraId="66964B0E" w14:textId="03B8C65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iqr_veh_value = IQR(veh_value, na.rm = TRUE),</w:t>
      </w:r>
    </w:p>
    <w:p w:rsidR="6BCE82F2" w:rsidP="501CA67E" w:rsidRDefault="6BCE82F2" w14:paraId="7F10E4D2" w14:textId="0937587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p99_veh_value = quantile(veh_value, 0.99, na.rm = TRUE)</w:t>
      </w:r>
    </w:p>
    <w:p w:rsidR="6BCE82F2" w:rsidP="501CA67E" w:rsidRDefault="6BCE82F2" w14:paraId="5C87B126" w14:textId="0AFA1BE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w:t>
      </w:r>
    </w:p>
    <w:p w:rsidR="501CA67E" w:rsidP="501CA67E" w:rsidRDefault="501CA67E" w14:paraId="72F1B143" w14:textId="19916BC4">
      <w:pPr>
        <w:spacing w:before="0" w:beforeAutospacing="off" w:after="0" w:afterAutospacing="off"/>
      </w:pPr>
    </w:p>
    <w:p w:rsidR="6BCE82F2" w:rsidP="501CA67E" w:rsidRDefault="6BCE82F2" w14:paraId="1189F834" w14:textId="1A25E84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overall_age</w:t>
      </w:r>
    </w:p>
    <w:p w:rsidR="6BCE82F2" w:rsidP="501CA67E" w:rsidRDefault="6BCE82F2" w14:paraId="03D4FCF7" w14:textId="5E832E2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overall_vehicle_value</w:t>
      </w:r>
    </w:p>
    <w:p w:rsidR="501CA67E" w:rsidP="501CA67E" w:rsidRDefault="501CA67E" w14:paraId="30B7BA65" w14:textId="621DDE18">
      <w:pPr>
        <w:spacing w:before="0" w:beforeAutospacing="off" w:after="0" w:afterAutospacing="off"/>
      </w:pPr>
    </w:p>
    <w:p w:rsidR="501CA67E" w:rsidP="501CA67E" w:rsidRDefault="501CA67E" w14:paraId="457D99B3" w14:textId="4EF9F0EB">
      <w:pPr>
        <w:spacing w:before="0" w:beforeAutospacing="off" w:after="0" w:afterAutospacing="off"/>
      </w:pPr>
    </w:p>
    <w:p w:rsidR="6BCE82F2" w:rsidP="501CA67E" w:rsidRDefault="6BCE82F2" w14:paraId="757837A9" w14:textId="1AEC9A4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install.packages("ggplot2")</w:t>
      </w:r>
    </w:p>
    <w:p w:rsidR="6BCE82F2" w:rsidP="501CA67E" w:rsidRDefault="6BCE82F2" w14:paraId="3A364EBE" w14:textId="42B7D61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library(ggplot2)</w:t>
      </w:r>
    </w:p>
    <w:p w:rsidR="501CA67E" w:rsidP="501CA67E" w:rsidRDefault="501CA67E" w14:paraId="6E1E9C41" w14:textId="679C4296">
      <w:pPr>
        <w:spacing w:before="0" w:beforeAutospacing="off" w:after="0" w:afterAutospacing="off"/>
      </w:pPr>
    </w:p>
    <w:p w:rsidR="6BCE82F2" w:rsidP="501CA67E" w:rsidRDefault="6BCE82F2" w14:paraId="0811E305" w14:textId="2C3365E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06088B07" w14:textId="275D999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##PLOT 1 Customers by preferred channel</w:t>
      </w:r>
    </w:p>
    <w:p w:rsidR="6BCE82F2" w:rsidP="501CA67E" w:rsidRDefault="6BCE82F2" w14:paraId="2A595230" w14:textId="4156F22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7F53E599" w14:textId="108EEA0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ggplot(q1_channel_profile, aes(x = ComChannel, y = customers)) +</w:t>
      </w:r>
    </w:p>
    <w:p w:rsidR="6BCE82F2" w:rsidP="501CA67E" w:rsidRDefault="6BCE82F2" w14:paraId="162F2DDA" w14:textId="75E581E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geom_col() +</w:t>
      </w:r>
    </w:p>
    <w:p w:rsidR="6BCE82F2" w:rsidP="501CA67E" w:rsidRDefault="6BCE82F2" w14:paraId="712D1B6F" w14:textId="4B10AF5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labs(x = "Preferred channel", y = "Number of customers")</w:t>
      </w:r>
    </w:p>
    <w:p w:rsidR="501CA67E" w:rsidP="501CA67E" w:rsidRDefault="501CA67E" w14:paraId="243600F7" w14:textId="52651F7A">
      <w:pPr>
        <w:spacing w:before="0" w:beforeAutospacing="off" w:after="0" w:afterAutospacing="off"/>
      </w:pPr>
    </w:p>
    <w:p w:rsidR="6BCE82F2" w:rsidP="501CA67E" w:rsidRDefault="6BCE82F2" w14:paraId="676E1FA5" w14:textId="4B94E80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4F200FA3" w14:textId="7817EBD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PLOT 2 Product uptake by channel (motor/health/travel)</w:t>
      </w:r>
    </w:p>
    <w:p w:rsidR="6BCE82F2" w:rsidP="501CA67E" w:rsidRDefault="6BCE82F2" w14:paraId="43C67BE4" w14:textId="6BF9B5E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1D672B15" w14:textId="3A5468BD">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uptake_long &lt;- rbind(</w:t>
      </w:r>
    </w:p>
    <w:p w:rsidR="6BCE82F2" w:rsidP="501CA67E" w:rsidRDefault="6BCE82F2" w14:paraId="6BD02689" w14:textId="1AF772E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data.frame(ComChannel = q2_uptake_by_channel$ComChannel, product = "Motor",  uptake = q2_uptake_by_channel$motor_uptake),</w:t>
      </w:r>
    </w:p>
    <w:p w:rsidR="6BCE82F2" w:rsidP="501CA67E" w:rsidRDefault="6BCE82F2" w14:paraId="5B0240B9" w14:textId="76734D7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data.frame(ComChannel = q2_uptake_by_channel$ComChannel, product = "Health", uptake = q2_uptake_by_channel$health_uptake),</w:t>
      </w:r>
    </w:p>
    <w:p w:rsidR="6BCE82F2" w:rsidP="501CA67E" w:rsidRDefault="6BCE82F2" w14:paraId="20B0C537" w14:textId="184DEC68">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data.frame(ComChannel = q2_uptake_by_channel$ComChannel, product = "Travel", uptake = q2_uptake_by_channel$travel_uptake)</w:t>
      </w:r>
    </w:p>
    <w:p w:rsidR="6BCE82F2" w:rsidP="501CA67E" w:rsidRDefault="6BCE82F2" w14:paraId="728179E1" w14:textId="193FE28D">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501CA67E" w:rsidP="501CA67E" w:rsidRDefault="501CA67E" w14:paraId="34619497" w14:textId="3D7FBD20">
      <w:pPr>
        <w:spacing w:before="0" w:beforeAutospacing="off" w:after="0" w:afterAutospacing="off"/>
      </w:pPr>
    </w:p>
    <w:p w:rsidR="6BCE82F2" w:rsidP="501CA67E" w:rsidRDefault="6BCE82F2" w14:paraId="5DE70DAE" w14:textId="364F33F3">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ggplot(uptake_long, aes(x = ComChannel, y = uptake, fill = product)) +</w:t>
      </w:r>
    </w:p>
    <w:p w:rsidR="6BCE82F2" w:rsidP="501CA67E" w:rsidRDefault="6BCE82F2" w14:paraId="0E5F9219" w14:textId="4FE7C0B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geom_col(position = "dodge") +</w:t>
      </w:r>
    </w:p>
    <w:p w:rsidR="6BCE82F2" w:rsidP="501CA67E" w:rsidRDefault="6BCE82F2" w14:paraId="029EE6A6" w14:textId="710991F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labs(x = "Preferred channel", y = "Uptake rate (share of customers)")</w:t>
      </w:r>
    </w:p>
    <w:p w:rsidR="501CA67E" w:rsidP="501CA67E" w:rsidRDefault="501CA67E" w14:paraId="6AFFD506" w14:textId="6CAE06EE">
      <w:pPr>
        <w:spacing w:before="0" w:beforeAutospacing="off" w:after="0" w:afterAutospacing="off"/>
      </w:pPr>
    </w:p>
    <w:p w:rsidR="6BCE82F2" w:rsidP="501CA67E" w:rsidRDefault="6BCE82F2" w14:paraId="2081474B" w14:textId="5B5075D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34FDF0D2" w14:textId="5498E23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PLOT 3 Product uptake by age group</w:t>
      </w:r>
    </w:p>
    <w:p w:rsidR="6BCE82F2" w:rsidP="501CA67E" w:rsidRDefault="6BCE82F2" w14:paraId="52F8F693" w14:textId="360F5A4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190F377E" w14:textId="3FA69A0F">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age_long &lt;- rbind(</w:t>
      </w:r>
    </w:p>
    <w:p w:rsidR="6BCE82F2" w:rsidP="501CA67E" w:rsidRDefault="6BCE82F2" w14:paraId="7B79A899" w14:textId="32A9E1F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data.frame(age_group = q3_uptake_by_age$age_group, product = "Motor",  uptake = q3_uptake_by_age$motor_uptake),</w:t>
      </w:r>
    </w:p>
    <w:p w:rsidR="6BCE82F2" w:rsidP="501CA67E" w:rsidRDefault="6BCE82F2" w14:paraId="38917382" w14:textId="36DC5FCD">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data.frame(age_group = q3_uptake_by_age$age_group, product = "Health", uptake = q3_uptake_by_age$health_uptake),</w:t>
      </w:r>
    </w:p>
    <w:p w:rsidR="6BCE82F2" w:rsidP="501CA67E" w:rsidRDefault="6BCE82F2" w14:paraId="4E9C0C59" w14:textId="789B3F3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data.frame(age_group = q3_uptake_by_age$age_group, product = "Travel", uptake = q3_uptake_by_age$travel_uptake)</w:t>
      </w:r>
    </w:p>
    <w:p w:rsidR="6BCE82F2" w:rsidP="501CA67E" w:rsidRDefault="6BCE82F2" w14:paraId="3AC7BDFD" w14:textId="0869171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501CA67E" w:rsidP="501CA67E" w:rsidRDefault="501CA67E" w14:paraId="6BAA497C" w14:textId="0FA4E2D9">
      <w:pPr>
        <w:spacing w:before="0" w:beforeAutospacing="off" w:after="0" w:afterAutospacing="off"/>
      </w:pPr>
    </w:p>
    <w:p w:rsidR="6BCE82F2" w:rsidP="501CA67E" w:rsidRDefault="6BCE82F2" w14:paraId="3486FCD8" w14:textId="734B6969">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ggplot(age_long, aes(x = age_group, y = uptake, fill = product)) +</w:t>
      </w:r>
    </w:p>
    <w:p w:rsidR="6BCE82F2" w:rsidP="501CA67E" w:rsidRDefault="6BCE82F2" w14:paraId="03AB6A01" w14:textId="063D71F1">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geom_col(position = "dodge") +</w:t>
      </w:r>
    </w:p>
    <w:p w:rsidR="6BCE82F2" w:rsidP="501CA67E" w:rsidRDefault="6BCE82F2" w14:paraId="1AAE0885" w14:textId="3D233DE2">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labs(x = "Age group", y = "Uptake rate (share of customers)")</w:t>
      </w:r>
    </w:p>
    <w:p w:rsidR="501CA67E" w:rsidP="501CA67E" w:rsidRDefault="501CA67E" w14:paraId="1FB8810F" w14:textId="7BE1D1B2">
      <w:pPr>
        <w:spacing w:before="0" w:beforeAutospacing="off" w:after="0" w:afterAutospacing="off"/>
      </w:pPr>
    </w:p>
    <w:p w:rsidR="6BCE82F2" w:rsidP="501CA67E" w:rsidRDefault="6BCE82F2" w14:paraId="22E83846" w14:textId="45390E6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4879755B" w14:textId="65D4AAC4">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PLOT 4 Motor claim rate by channel</w:t>
      </w:r>
    </w:p>
    <w:p w:rsidR="6BCE82F2" w:rsidP="501CA67E" w:rsidRDefault="6BCE82F2" w14:paraId="54A52026" w14:textId="6D388170">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578CB154" w14:textId="54A22A87">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ggplot(q4_motor_claims_by_channel, aes(x = ComChannel, y = claim_rate)) +</w:t>
      </w:r>
    </w:p>
    <w:p w:rsidR="6BCE82F2" w:rsidP="501CA67E" w:rsidRDefault="6BCE82F2" w14:paraId="411B8733" w14:textId="7D4E656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geom_col() +</w:t>
      </w:r>
    </w:p>
    <w:p w:rsidR="6BCE82F2" w:rsidP="501CA67E" w:rsidRDefault="6BCE82F2" w14:paraId="4F7D90D8" w14:textId="5A0C54A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labs(x = "Preferred channel", y = "Motor claim rate")</w:t>
      </w:r>
    </w:p>
    <w:p w:rsidR="501CA67E" w:rsidP="501CA67E" w:rsidRDefault="501CA67E" w14:paraId="14D3DDD7" w14:textId="5695E155">
      <w:pPr>
        <w:spacing w:before="0" w:beforeAutospacing="off" w:after="0" w:afterAutospacing="off"/>
      </w:pPr>
    </w:p>
    <w:p w:rsidR="6BCE82F2" w:rsidP="501CA67E" w:rsidRDefault="6BCE82F2" w14:paraId="70E7F916" w14:textId="3D28D09A">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21E5A0BB" w14:textId="3B9091CE">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w:t>
      </w:r>
    </w:p>
    <w:p w:rsidR="6BCE82F2" w:rsidP="501CA67E" w:rsidRDefault="6BCE82F2" w14:paraId="4B0EFE92" w14:textId="5196DE45">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ggplot(abt, aes(x = veh_value)) +</w:t>
      </w:r>
    </w:p>
    <w:p w:rsidR="6BCE82F2" w:rsidP="501CA67E" w:rsidRDefault="6BCE82F2" w14:paraId="0DF41539" w14:textId="2E5F8606">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geom_histogram(bins = 30) +</w:t>
      </w:r>
    </w:p>
    <w:p w:rsidR="6BCE82F2" w:rsidP="501CA67E" w:rsidRDefault="6BCE82F2" w14:paraId="7AC3223C" w14:textId="4A3A3EAB">
      <w:pPr>
        <w:spacing w:before="0" w:beforeAutospacing="off" w:after="0" w:afterAutospacing="off"/>
      </w:pPr>
      <w:r w:rsidRPr="501CA67E" w:rsidR="6BCE82F2">
        <w:rPr>
          <w:rFonts w:ascii="Helvetica Neue" w:hAnsi="Helvetica Neue" w:eastAsia="Helvetica Neue" w:cs="Helvetica Neue"/>
          <w:b w:val="0"/>
          <w:bCs w:val="0"/>
          <w:i w:val="0"/>
          <w:iCs w:val="0"/>
          <w:noProof w:val="0"/>
          <w:sz w:val="19"/>
          <w:szCs w:val="19"/>
          <w:lang w:val="en-US"/>
        </w:rPr>
        <w:t xml:space="preserve">  labs(x = "Vehicle value", y = "Count")</w:t>
      </w:r>
    </w:p>
    <w:p w:rsidR="501CA67E" w:rsidP="501CA67E" w:rsidRDefault="501CA67E" w14:paraId="020B16C2" w14:textId="1F4C1DAF">
      <w:pPr>
        <w:spacing w:before="0" w:beforeAutospacing="off" w:after="0" w:afterAutospacing="off"/>
      </w:pPr>
    </w:p>
    <w:p w:rsidR="501CA67E" w:rsidP="501CA67E" w:rsidRDefault="501CA67E" w14:paraId="6BC5BEC7" w14:textId="69B9612A">
      <w:pPr>
        <w:spacing w:before="0" w:beforeAutospacing="off" w:after="0" w:afterAutospacing="off"/>
      </w:pPr>
    </w:p>
    <w:p w:rsidR="501CA67E" w:rsidP="501CA67E" w:rsidRDefault="501CA67E" w14:paraId="5536C979" w14:textId="05B6EF24">
      <w:pPr>
        <w:pStyle w:val="Normal"/>
      </w:pPr>
    </w:p>
    <w:p w:rsidR="501CA67E" w:rsidP="501CA67E" w:rsidRDefault="501CA67E" w14:paraId="44E303B7" w14:textId="01223620">
      <w:pPr>
        <w:pStyle w:val="Normal"/>
      </w:pPr>
    </w:p>
    <w:p w:rsidR="501CA67E" w:rsidP="501CA67E" w:rsidRDefault="501CA67E" w14:paraId="4E024C9B" w14:textId="518C9524">
      <w:pPr>
        <w:pStyle w:val="Normal"/>
      </w:pPr>
    </w:p>
    <w:p w:rsidR="501CA67E" w:rsidRDefault="501CA67E" w14:paraId="3A012CCF" w14:textId="446521B1"/>
    <w:p w:rsidR="501CA67E" w:rsidRDefault="501CA67E" w14:paraId="24932FDF" w14:textId="194A41E6"/>
    <w:p w:rsidR="501CA67E" w:rsidRDefault="501CA67E" w14:paraId="1F9BCA40" w14:textId="2AC99E7E"/>
    <w:p w:rsidR="501CA67E" w:rsidRDefault="501CA67E" w14:paraId="77F4332D" w14:textId="5925D1C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ZP9ebqvhJogKtv" int2:id="6mPm5Ews">
      <int2:state int2:type="spell" int2:value="Rejected"/>
    </int2:textHash>
    <int2:textHash int2:hashCode="Eu6npGiV9sxw+0" int2:id="kTKJ37cJ">
      <int2:state int2:type="spell" int2:value="Rejected"/>
    </int2:textHash>
    <int2:textHash int2:hashCode="g3z50LHALzK5Rx" int2:id="30aYbUAH">
      <int2:state int2:type="spell" int2:value="Rejected"/>
    </int2:textHash>
    <int2:bookmark int2:bookmarkName="_Int_RMaEjidA" int2:invalidationBookmarkName="" int2:hashCode="fALH6KAbpG294I" int2:id="xAXsBMUy">
      <int2:state int2:type="gram" int2:value="Rejected"/>
    </int2:bookmark>
    <int2:bookmark int2:bookmarkName="_Int_LSQQ3BnS" int2:invalidationBookmarkName="" int2:hashCode="YthkjbxuZiq/+V" int2:id="aZpo8tXe">
      <int2:state int2:type="gram" int2:value="Rejected"/>
    </int2:bookmark>
    <int2:bookmark int2:bookmarkName="_Int_haWGcJ4N" int2:invalidationBookmarkName="" int2:hashCode="8ikWAIPTLqEbYe" int2:id="V6V1YzlO">
      <int2:state int2:type="style" int2:value="Rejected"/>
    </int2:bookmark>
    <int2:bookmark int2:bookmarkName="_Int_hftjdyrV" int2:invalidationBookmarkName="" int2:hashCode="b4rUti5H4a7B8f" int2:id="RH61zmWp">
      <int2:state int2:type="gram" int2:value="Rejected"/>
    </int2:bookmark>
    <int2:bookmark int2:bookmarkName="_Int_mnuNCuTw" int2:invalidationBookmarkName="" int2:hashCode="ZY/wpQG3ND+8vo" int2:id="9OjD4tAK">
      <int2:state int2:type="style" int2:value="Rejected"/>
    </int2:bookmark>
    <int2:bookmark int2:bookmarkName="_Int_DuZu5Cfy" int2:invalidationBookmarkName="" int2:hashCode="SV9uQQ6nEhppM2" int2:id="8nD2RrSR">
      <int2:state int2:type="gram" int2:value="Rejected"/>
    </int2:bookmark>
    <int2:bookmark int2:bookmarkName="_Int_BU2VoQ9Z" int2:invalidationBookmarkName="" int2:hashCode="ZbaWRM88rYFCUC" int2:id="ngd8DrKJ">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1CBF56"/>
    <w:rsid w:val="0056BBAE"/>
    <w:rsid w:val="00ACB8B5"/>
    <w:rsid w:val="00CC7174"/>
    <w:rsid w:val="010C5F75"/>
    <w:rsid w:val="016F34AC"/>
    <w:rsid w:val="020DA189"/>
    <w:rsid w:val="0226021F"/>
    <w:rsid w:val="02483AB0"/>
    <w:rsid w:val="045D2C66"/>
    <w:rsid w:val="055E9EF7"/>
    <w:rsid w:val="06F85ED2"/>
    <w:rsid w:val="0732C322"/>
    <w:rsid w:val="07962C2E"/>
    <w:rsid w:val="07D5B186"/>
    <w:rsid w:val="07E06657"/>
    <w:rsid w:val="08F427EB"/>
    <w:rsid w:val="092C4164"/>
    <w:rsid w:val="09975055"/>
    <w:rsid w:val="09A7BE18"/>
    <w:rsid w:val="0AC5C802"/>
    <w:rsid w:val="0BBAEC9C"/>
    <w:rsid w:val="0C1EC432"/>
    <w:rsid w:val="0C52582B"/>
    <w:rsid w:val="0DC1C3A1"/>
    <w:rsid w:val="0DF4B2B0"/>
    <w:rsid w:val="0FE4B5EA"/>
    <w:rsid w:val="118941B3"/>
    <w:rsid w:val="11F21E61"/>
    <w:rsid w:val="12828D6B"/>
    <w:rsid w:val="12BE9850"/>
    <w:rsid w:val="13301440"/>
    <w:rsid w:val="13DFC781"/>
    <w:rsid w:val="17AD0020"/>
    <w:rsid w:val="1940936B"/>
    <w:rsid w:val="1995F082"/>
    <w:rsid w:val="19E6AB59"/>
    <w:rsid w:val="1B17E19A"/>
    <w:rsid w:val="1B1C6DA2"/>
    <w:rsid w:val="1B286BEC"/>
    <w:rsid w:val="1C547352"/>
    <w:rsid w:val="1C79178E"/>
    <w:rsid w:val="1CF7D31A"/>
    <w:rsid w:val="1D0453FC"/>
    <w:rsid w:val="1DA3CBCF"/>
    <w:rsid w:val="1DE7AA7D"/>
    <w:rsid w:val="1E21960B"/>
    <w:rsid w:val="1E7544A7"/>
    <w:rsid w:val="1E84E816"/>
    <w:rsid w:val="1EC8649E"/>
    <w:rsid w:val="20338C54"/>
    <w:rsid w:val="208777B7"/>
    <w:rsid w:val="212EC028"/>
    <w:rsid w:val="219E932D"/>
    <w:rsid w:val="220CA636"/>
    <w:rsid w:val="22ECBC7E"/>
    <w:rsid w:val="23BC1E0F"/>
    <w:rsid w:val="23F1FE5B"/>
    <w:rsid w:val="24174D29"/>
    <w:rsid w:val="24184448"/>
    <w:rsid w:val="24641F61"/>
    <w:rsid w:val="24931407"/>
    <w:rsid w:val="24C07EDE"/>
    <w:rsid w:val="267B850E"/>
    <w:rsid w:val="26B26EE5"/>
    <w:rsid w:val="26C77210"/>
    <w:rsid w:val="26DF431C"/>
    <w:rsid w:val="270B8482"/>
    <w:rsid w:val="272FBDEF"/>
    <w:rsid w:val="2A0B053D"/>
    <w:rsid w:val="2A2D7E1D"/>
    <w:rsid w:val="2A4FAD3C"/>
    <w:rsid w:val="2B1F78E7"/>
    <w:rsid w:val="2BB4A016"/>
    <w:rsid w:val="2C6E4228"/>
    <w:rsid w:val="2D3F15F2"/>
    <w:rsid w:val="2D646F0B"/>
    <w:rsid w:val="2DA95505"/>
    <w:rsid w:val="2DD57A1A"/>
    <w:rsid w:val="2DE0FD27"/>
    <w:rsid w:val="2DE20040"/>
    <w:rsid w:val="2DEE6506"/>
    <w:rsid w:val="2ED504C5"/>
    <w:rsid w:val="2F3BEEE1"/>
    <w:rsid w:val="2FA1CE94"/>
    <w:rsid w:val="30181BC4"/>
    <w:rsid w:val="3020D437"/>
    <w:rsid w:val="3183CCD2"/>
    <w:rsid w:val="31DC0DBB"/>
    <w:rsid w:val="31EE74E0"/>
    <w:rsid w:val="323D74A1"/>
    <w:rsid w:val="3308CA82"/>
    <w:rsid w:val="33269F6B"/>
    <w:rsid w:val="33904F62"/>
    <w:rsid w:val="340D1701"/>
    <w:rsid w:val="34F039B4"/>
    <w:rsid w:val="34F98A3C"/>
    <w:rsid w:val="3610F3F8"/>
    <w:rsid w:val="36E22384"/>
    <w:rsid w:val="373303D2"/>
    <w:rsid w:val="37AED6B6"/>
    <w:rsid w:val="37C5255A"/>
    <w:rsid w:val="38105002"/>
    <w:rsid w:val="38780E0A"/>
    <w:rsid w:val="38D02FDC"/>
    <w:rsid w:val="3982B90A"/>
    <w:rsid w:val="3A17A2A6"/>
    <w:rsid w:val="3A2C5DBE"/>
    <w:rsid w:val="3A624EE6"/>
    <w:rsid w:val="3A978F09"/>
    <w:rsid w:val="3AB8F4D2"/>
    <w:rsid w:val="3AD4B7D4"/>
    <w:rsid w:val="3AE9DEBC"/>
    <w:rsid w:val="3AF0E9C4"/>
    <w:rsid w:val="3B1D889E"/>
    <w:rsid w:val="3B5379F2"/>
    <w:rsid w:val="3C34C75C"/>
    <w:rsid w:val="3C60DDC0"/>
    <w:rsid w:val="3C61241E"/>
    <w:rsid w:val="3C6886CB"/>
    <w:rsid w:val="3D082416"/>
    <w:rsid w:val="3DD713F9"/>
    <w:rsid w:val="3DE2C1C7"/>
    <w:rsid w:val="3E46954F"/>
    <w:rsid w:val="3EC1C1AC"/>
    <w:rsid w:val="3ECF95B4"/>
    <w:rsid w:val="3EE59693"/>
    <w:rsid w:val="3F3E71F2"/>
    <w:rsid w:val="3FC5FF4D"/>
    <w:rsid w:val="402A6936"/>
    <w:rsid w:val="40EC691E"/>
    <w:rsid w:val="40F9E72B"/>
    <w:rsid w:val="414E6B18"/>
    <w:rsid w:val="41714450"/>
    <w:rsid w:val="41B3C001"/>
    <w:rsid w:val="41E0F493"/>
    <w:rsid w:val="4246CCC0"/>
    <w:rsid w:val="42D84251"/>
    <w:rsid w:val="442551A1"/>
    <w:rsid w:val="44754CF9"/>
    <w:rsid w:val="447B7D77"/>
    <w:rsid w:val="44A0788A"/>
    <w:rsid w:val="44F3DC03"/>
    <w:rsid w:val="457DC3C2"/>
    <w:rsid w:val="45814972"/>
    <w:rsid w:val="45A91F73"/>
    <w:rsid w:val="4602D869"/>
    <w:rsid w:val="460A8369"/>
    <w:rsid w:val="46A21B39"/>
    <w:rsid w:val="46C25B08"/>
    <w:rsid w:val="47486E75"/>
    <w:rsid w:val="4759919D"/>
    <w:rsid w:val="48426F83"/>
    <w:rsid w:val="48943656"/>
    <w:rsid w:val="49268A71"/>
    <w:rsid w:val="4AF3F6A7"/>
    <w:rsid w:val="4B1CBF56"/>
    <w:rsid w:val="4C011FA5"/>
    <w:rsid w:val="4CF8BF0A"/>
    <w:rsid w:val="4D3F71BE"/>
    <w:rsid w:val="4D900FF1"/>
    <w:rsid w:val="4DA5BF23"/>
    <w:rsid w:val="4E5DD9F8"/>
    <w:rsid w:val="501CA67E"/>
    <w:rsid w:val="5026C43B"/>
    <w:rsid w:val="503D1264"/>
    <w:rsid w:val="50847664"/>
    <w:rsid w:val="512C9310"/>
    <w:rsid w:val="51373FB3"/>
    <w:rsid w:val="5137B80E"/>
    <w:rsid w:val="523F74C4"/>
    <w:rsid w:val="5299ABB4"/>
    <w:rsid w:val="52F566D1"/>
    <w:rsid w:val="533608FA"/>
    <w:rsid w:val="539C9B77"/>
    <w:rsid w:val="542F78B9"/>
    <w:rsid w:val="5579C2E9"/>
    <w:rsid w:val="5633DFAD"/>
    <w:rsid w:val="564259AC"/>
    <w:rsid w:val="564B2A91"/>
    <w:rsid w:val="56F60D0A"/>
    <w:rsid w:val="58653CD9"/>
    <w:rsid w:val="586E2FAD"/>
    <w:rsid w:val="58E454A6"/>
    <w:rsid w:val="58EC0D7A"/>
    <w:rsid w:val="58F12F90"/>
    <w:rsid w:val="590ACCF2"/>
    <w:rsid w:val="5ABD5C14"/>
    <w:rsid w:val="5B39E0C6"/>
    <w:rsid w:val="5B7B12E6"/>
    <w:rsid w:val="5BA3B19C"/>
    <w:rsid w:val="5BB1AEA0"/>
    <w:rsid w:val="5BD341E9"/>
    <w:rsid w:val="5BE0F24E"/>
    <w:rsid w:val="5BE8C39C"/>
    <w:rsid w:val="5C01061F"/>
    <w:rsid w:val="5C3E3D1E"/>
    <w:rsid w:val="5CCCF861"/>
    <w:rsid w:val="5CE00DE7"/>
    <w:rsid w:val="5D7E5D5F"/>
    <w:rsid w:val="5D8A1520"/>
    <w:rsid w:val="5E08E823"/>
    <w:rsid w:val="5ECE14F1"/>
    <w:rsid w:val="5F5F04EA"/>
    <w:rsid w:val="5FD5CA5D"/>
    <w:rsid w:val="5FF4DF66"/>
    <w:rsid w:val="60989A4F"/>
    <w:rsid w:val="60AC0AE5"/>
    <w:rsid w:val="60CCF97C"/>
    <w:rsid w:val="613D062B"/>
    <w:rsid w:val="619FE9B4"/>
    <w:rsid w:val="62D7D14D"/>
    <w:rsid w:val="644039B4"/>
    <w:rsid w:val="64424A60"/>
    <w:rsid w:val="6521784F"/>
    <w:rsid w:val="65BDD237"/>
    <w:rsid w:val="66912BA7"/>
    <w:rsid w:val="66E4135B"/>
    <w:rsid w:val="6707A9EC"/>
    <w:rsid w:val="679CB873"/>
    <w:rsid w:val="692D813C"/>
    <w:rsid w:val="695814B1"/>
    <w:rsid w:val="6980CB32"/>
    <w:rsid w:val="699AF375"/>
    <w:rsid w:val="69F23870"/>
    <w:rsid w:val="6A4E543C"/>
    <w:rsid w:val="6A979B53"/>
    <w:rsid w:val="6ABC0467"/>
    <w:rsid w:val="6BCE82F2"/>
    <w:rsid w:val="6C38FAE3"/>
    <w:rsid w:val="6C4B1562"/>
    <w:rsid w:val="6C7B0AD3"/>
    <w:rsid w:val="6CCAC574"/>
    <w:rsid w:val="6CCAC574"/>
    <w:rsid w:val="6D82D600"/>
    <w:rsid w:val="6D8628ED"/>
    <w:rsid w:val="6DCA645E"/>
    <w:rsid w:val="6F07E2A5"/>
    <w:rsid w:val="6FB39919"/>
    <w:rsid w:val="6FEA2A5C"/>
    <w:rsid w:val="70299A79"/>
    <w:rsid w:val="70A656FE"/>
    <w:rsid w:val="70CA7FF3"/>
    <w:rsid w:val="71528289"/>
    <w:rsid w:val="71E36CFD"/>
    <w:rsid w:val="730E517A"/>
    <w:rsid w:val="73292452"/>
    <w:rsid w:val="7429D96C"/>
    <w:rsid w:val="7483F1CE"/>
    <w:rsid w:val="7570EBCF"/>
    <w:rsid w:val="7574F8BB"/>
    <w:rsid w:val="769DE2BC"/>
    <w:rsid w:val="76BF9086"/>
    <w:rsid w:val="76D6E4F8"/>
    <w:rsid w:val="76F65D2E"/>
    <w:rsid w:val="772E3B30"/>
    <w:rsid w:val="7735742F"/>
    <w:rsid w:val="773E8EB1"/>
    <w:rsid w:val="776063AA"/>
    <w:rsid w:val="784F901E"/>
    <w:rsid w:val="7967F3F9"/>
    <w:rsid w:val="79F17B96"/>
    <w:rsid w:val="79FFAFAB"/>
    <w:rsid w:val="7A628EE3"/>
    <w:rsid w:val="7A88B21B"/>
    <w:rsid w:val="7BBD8600"/>
    <w:rsid w:val="7BD5F028"/>
    <w:rsid w:val="7C6BC1F8"/>
    <w:rsid w:val="7E2DC0D2"/>
    <w:rsid w:val="7E4DAEC1"/>
    <w:rsid w:val="7EFC4298"/>
    <w:rsid w:val="7FDB3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BF56"/>
  <w15:chartTrackingRefBased/>
  <w15:docId w15:val="{B1823176-D921-4F56-9CDC-B70348DF84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501CA67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link w:val="Heading1Char"/>
    <w:qFormat/>
    <w:rsid w:val="501CA67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01CA67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1Char" w:customStyle="true">
    <w:uiPriority w:val="9"/>
    <w:name w:val="Heading 1 Char"/>
    <w:basedOn w:val="DefaultParagraphFont"/>
    <w:link w:val="Heading1"/>
    <w:rsid w:val="501CA67E"/>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TOC1">
    <w:uiPriority w:val="39"/>
    <w:name w:val="toc 1"/>
    <w:basedOn w:val="Normal"/>
    <w:next w:val="Normal"/>
    <w:unhideWhenUsed/>
    <w:rsid w:val="501CA67E"/>
    <w:pPr>
      <w:spacing w:after="100"/>
    </w:pPr>
  </w:style>
  <w:style w:type="character" w:styleId="Hyperlink">
    <w:uiPriority w:val="99"/>
    <w:name w:val="Hyperlink"/>
    <w:basedOn w:val="DefaultParagraphFont"/>
    <w:unhideWhenUsed/>
    <w:rsid w:val="501CA67E"/>
    <w:rPr>
      <w:color w:val="467886"/>
      <w:u w:val="single"/>
    </w:rPr>
  </w:style>
  <w:style w:type="paragraph" w:styleId="TOC2">
    <w:uiPriority w:val="39"/>
    <w:name w:val="toc 2"/>
    <w:basedOn w:val="Normal"/>
    <w:next w:val="Normal"/>
    <w:unhideWhenUsed/>
    <w:rsid w:val="501CA6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80052776" /><Relationship Type="http://schemas.openxmlformats.org/officeDocument/2006/relationships/image" Target="/media/image2.png" Id="rId172613541" /><Relationship Type="http://schemas.openxmlformats.org/officeDocument/2006/relationships/hyperlink" Target="https://www.apache.org/licenses/LICENSE-2.0.txt" TargetMode="External" Id="R1c8cd92d55ce45eb" /><Relationship Type="http://schemas.openxmlformats.org/officeDocument/2006/relationships/hyperlink" Target="https://spark.apache.org/docs/latest/" TargetMode="External" Id="R83221d18f0b44c5a" /><Relationship Type="http://schemas.openxmlformats.org/officeDocument/2006/relationships/hyperlink" Target="https://spark.apache.org/docs/latest/structured-streaming-programming-guide.html" TargetMode="External" Id="R69f9a8cdf9d3404e" /><Relationship Type="http://schemas.openxmlformats.org/officeDocument/2006/relationships/hyperlink" Target="https://aws.amazon.com/emr/pricing/" TargetMode="External" Id="R5c5812f8d2d94d79" /><Relationship Type="http://schemas.openxmlformats.org/officeDocument/2006/relationships/hyperlink" Target="https://cloud.google.com/dataproc/pricing" TargetMode="External" Id="R9a84b41ce96c482b" /><Relationship Type="http://schemas.openxmlformats.org/officeDocument/2006/relationships/hyperlink" Target="https://www.databricks.com/product/pricing" TargetMode="External" Id="Rd8e89a79655140e6" /><Relationship Type="http://schemas.openxmlformats.org/officeDocument/2006/relationships/hyperlink" Target="https://azure.microsoft.com/en-us/pricing/details/databricks/" TargetMode="External" Id="R856cb79f355646ad" /><Relationship Type="http://schemas.openxmlformats.org/officeDocument/2006/relationships/hyperlink" Target="https://parquet.apache.org/docs/" TargetMode="External" Id="R8534a11e912047f2" /><Relationship Type="http://schemas.openxmlformats.org/officeDocument/2006/relationships/hyperlink" Target="https://docs.delta.io/" TargetMode="External" Id="R9fda06d30e524bb6" /><Relationship Type="http://schemas.openxmlformats.org/officeDocument/2006/relationships/hyperlink" Target="https://www.deloitte.com/be/en/Industries/financial-services/research/digital-insurance-maturity-report.html" TargetMode="External" Id="R56bb4099d2c745c7" /><Relationship Type="http://schemas.openxmlformats.org/officeDocument/2006/relationships/hyperlink" Target="https://journals.sagepub.com/doi/10.1177/1094670506293559" TargetMode="External" Id="R4c8787d36b44435d" /><Relationship Type="http://schemas.openxmlformats.org/officeDocument/2006/relationships/hyperlink" Target="https://doi.org/10.1016/j.jretai.2008.11.001" TargetMode="External" Id="Rb0e30af6b0d741b7" /><Relationship Type="http://schemas.openxmlformats.org/officeDocument/2006/relationships/hyperlink" Target="https://doi.org/10.1016/j.ijresmar.2020.09.001" TargetMode="External" Id="R861f06decfd04c50" /><Relationship Type="http://schemas.openxmlformats.org/officeDocument/2006/relationships/hyperlink" Target="https://journals.sagepub.com/doi/10.1177/10949968221095552" TargetMode="External" Id="Rf658628f8eb44e62" /><Relationship Type="http://schemas.openxmlformats.org/officeDocument/2006/relationships/hyperlink" Target="https://doi.org/10.1080/15252019.2007.10722128" TargetMode="External" Id="R80742a7134164fd4" /><Relationship Type="http://schemas.openxmlformats.org/officeDocument/2006/relationships/hyperlink" Target="https://doi.org/10.4097/kjae.2017.70.4.407" TargetMode="External" Id="Ref1b1f3f117d4c47" /><Relationship Type="http://schemas.openxmlformats.org/officeDocument/2006/relationships/hyperlink" Target="https://www.itl.nist.gov/div898/software/dataplot/refman2/auxillar/winsor.htm" TargetMode="External" Id="R80750a2c36234fa1" /><Relationship Type="http://schemas.openxmlformats.org/officeDocument/2006/relationships/hyperlink" Target="https://doi.org/10.1201/9780429492259" TargetMode="External" Id="R58737944b9b949dc" /><Relationship Type="http://schemas.openxmlformats.org/officeDocument/2006/relationships/hyperlink" Target="https://www.sciencedirect.com/book/9780123869838/introduction-to-robust-estimation-and-hypothesis-testing" TargetMode="External" Id="Rba3c994da065433a" /><Relationship Type="http://schemas.microsoft.com/office/2020/10/relationships/intelligence" Target="intelligence2.xml" Id="R3409e8a0da6c48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2026-01-06T21:13:50.3192019Z</dcterms:created>
  <dcterms:modified xsi:type="dcterms:W3CDTF">2026-01-09T04:16:59.5403807Z</dcterms:modified>
  <dc:creator>Fazal Ur Rehman Cheema</dc:creator>
  <lastModifiedBy>Fazal Ur Rehman Cheema</lastModifiedBy>
</coreProperties>
</file>