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0B4A" w14:textId="77777777" w:rsidR="00B5426C" w:rsidRDefault="001605CB" w:rsidP="00212310">
      <w:pPr>
        <w:pStyle w:val="Title"/>
        <w:spacing w:after="120"/>
        <w:jc w:val="center"/>
        <w:rPr>
          <w:b/>
          <w:bCs/>
          <w:sz w:val="40"/>
          <w:szCs w:val="40"/>
        </w:rPr>
      </w:pPr>
      <w:r>
        <w:rPr>
          <w:b/>
          <w:bCs/>
          <w:sz w:val="40"/>
          <w:szCs w:val="40"/>
        </w:rPr>
        <w:t>Benchmarks</w:t>
      </w:r>
    </w:p>
    <w:p w14:paraId="3B15C995" w14:textId="77777777" w:rsidR="00B5426C" w:rsidRDefault="00B5426C" w:rsidP="00212310">
      <w:pPr>
        <w:spacing w:after="120"/>
      </w:pPr>
    </w:p>
    <w:p w14:paraId="4DE33FB5" w14:textId="275D49B0" w:rsidR="00B5426C" w:rsidRDefault="00234A5D" w:rsidP="00212310">
      <w:pPr>
        <w:pStyle w:val="ListParagraph"/>
        <w:numPr>
          <w:ilvl w:val="0"/>
          <w:numId w:val="1"/>
        </w:numPr>
        <w:spacing w:after="120"/>
        <w:jc w:val="both"/>
        <w:rPr>
          <w:rFonts w:ascii="Calibri" w:eastAsia="DengXian" w:hAnsi="Calibri" w:cs="Arial"/>
          <w:b/>
          <w:bCs/>
          <w:color w:val="5A5A5A" w:themeColor="text1" w:themeTint="A5"/>
          <w:spacing w:val="15"/>
          <w:sz w:val="28"/>
          <w:szCs w:val="28"/>
        </w:rPr>
      </w:pPr>
      <w:r>
        <w:rPr>
          <w:rFonts w:eastAsia="DengXian" w:cs="Arial"/>
          <w:b/>
          <w:bCs/>
          <w:color w:val="5A5A5A" w:themeColor="text1" w:themeTint="A5"/>
          <w:spacing w:val="15"/>
          <w:sz w:val="28"/>
          <w:szCs w:val="28"/>
        </w:rPr>
        <w:t>Plateforme</w:t>
      </w:r>
      <w:r w:rsidR="001605CB">
        <w:rPr>
          <w:rFonts w:eastAsia="DengXian" w:cs="Arial"/>
          <w:b/>
          <w:bCs/>
          <w:color w:val="5A5A5A" w:themeColor="text1" w:themeTint="A5"/>
          <w:spacing w:val="15"/>
          <w:sz w:val="28"/>
          <w:szCs w:val="28"/>
        </w:rPr>
        <w:t xml:space="preserve"> du </w:t>
      </w:r>
      <w:r>
        <w:rPr>
          <w:rFonts w:eastAsia="DengXian" w:cs="Arial"/>
          <w:b/>
          <w:bCs/>
          <w:color w:val="5A5A5A" w:themeColor="text1" w:themeTint="A5"/>
          <w:spacing w:val="15"/>
          <w:sz w:val="28"/>
          <w:szCs w:val="28"/>
        </w:rPr>
        <w:t xml:space="preserve">travail </w:t>
      </w:r>
      <w:r w:rsidR="001605CB">
        <w:rPr>
          <w:rFonts w:eastAsia="DengXian" w:cs="Arial"/>
          <w:b/>
          <w:bCs/>
          <w:color w:val="5A5A5A" w:themeColor="text1" w:themeTint="A5"/>
          <w:spacing w:val="15"/>
          <w:sz w:val="28"/>
          <w:szCs w:val="28"/>
        </w:rPr>
        <w:t>:</w:t>
      </w:r>
    </w:p>
    <w:p w14:paraId="220FE6C9" w14:textId="11BF9B97" w:rsidR="00B5426C" w:rsidRDefault="001605CB" w:rsidP="00212310">
      <w:pPr>
        <w:pStyle w:val="ListParagraph"/>
        <w:spacing w:after="120"/>
        <w:ind w:left="360"/>
        <w:jc w:val="both"/>
      </w:pPr>
      <w:r>
        <w:tab/>
      </w:r>
      <w:r>
        <w:rPr>
          <w:b/>
          <w:bCs/>
        </w:rPr>
        <w:t>I. Système </w:t>
      </w:r>
      <w:r>
        <w:t xml:space="preserve">: Ubuntu 20.04.2 LTS </w:t>
      </w:r>
    </w:p>
    <w:p w14:paraId="5715734D" w14:textId="77777777" w:rsidR="00B5426C" w:rsidRDefault="001605CB" w:rsidP="00212310">
      <w:pPr>
        <w:pStyle w:val="ListParagraph"/>
        <w:spacing w:after="120"/>
        <w:ind w:left="360"/>
        <w:jc w:val="both"/>
      </w:pPr>
      <w:r>
        <w:tab/>
      </w:r>
      <w:r>
        <w:tab/>
        <w:t>Kernel : 5.4.0-70-generic</w:t>
      </w:r>
    </w:p>
    <w:p w14:paraId="6CF53958" w14:textId="77777777" w:rsidR="00B5426C" w:rsidRDefault="001605CB" w:rsidP="00212310">
      <w:pPr>
        <w:pStyle w:val="ListParagraph"/>
        <w:spacing w:after="120"/>
        <w:ind w:left="360"/>
        <w:jc w:val="both"/>
      </w:pPr>
      <w:r>
        <w:tab/>
      </w:r>
      <w:r>
        <w:rPr>
          <w:b/>
          <w:bCs/>
        </w:rPr>
        <w:t>II. Hardware </w:t>
      </w:r>
      <w:r>
        <w:t xml:space="preserve">: Processeur : Intel(R) </w:t>
      </w:r>
      <w:proofErr w:type="spellStart"/>
      <w:proofErr w:type="gramStart"/>
      <w:r>
        <w:t>Core</w:t>
      </w:r>
      <w:proofErr w:type="spellEnd"/>
      <w:r>
        <w:t>(</w:t>
      </w:r>
      <w:proofErr w:type="gramEnd"/>
      <w:r>
        <w:t>TM) i5-1035G7 CPU @ 1.20GHz</w:t>
      </w:r>
    </w:p>
    <w:p w14:paraId="16A5E626" w14:textId="77777777" w:rsidR="00B5426C" w:rsidRDefault="001605CB" w:rsidP="00212310">
      <w:pPr>
        <w:pStyle w:val="ListParagraph"/>
        <w:spacing w:after="120"/>
        <w:ind w:left="360"/>
        <w:jc w:val="both"/>
      </w:pPr>
      <w:r>
        <w:tab/>
      </w:r>
      <w:r>
        <w:tab/>
        <w:t xml:space="preserve">Stockage : </w:t>
      </w:r>
      <w:proofErr w:type="spellStart"/>
      <w:r>
        <w:t>NVMe</w:t>
      </w:r>
      <w:proofErr w:type="spellEnd"/>
      <w:r>
        <w:t xml:space="preserve"> </w:t>
      </w:r>
      <w:proofErr w:type="spellStart"/>
      <w:r>
        <w:t>device</w:t>
      </w:r>
      <w:proofErr w:type="spellEnd"/>
      <w:r>
        <w:t> Micron CT1000P1SSD8</w:t>
      </w:r>
    </w:p>
    <w:p w14:paraId="09AE5901" w14:textId="54E6CD69" w:rsidR="00B5426C" w:rsidRDefault="001605CB" w:rsidP="00212310">
      <w:pPr>
        <w:pStyle w:val="ListParagraph"/>
        <w:spacing w:after="120"/>
        <w:ind w:left="360"/>
        <w:jc w:val="both"/>
      </w:pPr>
      <w:r>
        <w:tab/>
      </w:r>
      <w:r>
        <w:rPr>
          <w:b/>
          <w:bCs/>
        </w:rPr>
        <w:t>III. Compilateur</w:t>
      </w:r>
      <w:r>
        <w:t> : g++ 9,3,0</w:t>
      </w:r>
      <w:r w:rsidR="00234A5D">
        <w:t xml:space="preserve"> ; </w:t>
      </w:r>
      <w:r>
        <w:t>ICC</w:t>
      </w:r>
      <w:r>
        <w:t xml:space="preserve"> 2021.1 Beta 20201112</w:t>
      </w:r>
    </w:p>
    <w:p w14:paraId="00992840" w14:textId="77777777" w:rsidR="00B5426C" w:rsidRDefault="001605CB" w:rsidP="00212310">
      <w:pPr>
        <w:pStyle w:val="Subtitle"/>
        <w:numPr>
          <w:ilvl w:val="0"/>
          <w:numId w:val="1"/>
        </w:numPr>
        <w:spacing w:after="120"/>
        <w:jc w:val="both"/>
        <w:rPr>
          <w:rFonts w:ascii="Calibri" w:eastAsia="DengXian" w:hAnsi="Calibri" w:cs="Arial"/>
          <w:b/>
          <w:bCs/>
          <w:sz w:val="28"/>
          <w:szCs w:val="28"/>
        </w:rPr>
      </w:pPr>
      <w:r>
        <w:rPr>
          <w:rFonts w:eastAsia="DengXian" w:cs="Arial"/>
          <w:b/>
          <w:bCs/>
          <w:sz w:val="28"/>
          <w:szCs w:val="28"/>
        </w:rPr>
        <w:t>Premiers Benchmarks</w:t>
      </w:r>
    </w:p>
    <w:p w14:paraId="0EA9CB29" w14:textId="0FD86777" w:rsidR="00B5426C" w:rsidRPr="00DB7949" w:rsidRDefault="001605CB" w:rsidP="00212310">
      <w:pPr>
        <w:pStyle w:val="ListParagraph"/>
        <w:numPr>
          <w:ilvl w:val="0"/>
          <w:numId w:val="7"/>
        </w:numPr>
        <w:spacing w:after="120"/>
        <w:jc w:val="both"/>
        <w:rPr>
          <w:b/>
          <w:bCs/>
        </w:rPr>
      </w:pPr>
      <w:r w:rsidRPr="00DB7949">
        <w:rPr>
          <w:b/>
          <w:bCs/>
        </w:rPr>
        <w:t xml:space="preserve"> Exécutions indépendantes</w:t>
      </w:r>
    </w:p>
    <w:p w14:paraId="50F9615E" w14:textId="77777777" w:rsidR="00DB7949" w:rsidRDefault="001605CB" w:rsidP="00212310">
      <w:pPr>
        <w:spacing w:after="120"/>
        <w:ind w:left="708"/>
        <w:jc w:val="both"/>
      </w:pPr>
      <w:r>
        <w:t>D</w:t>
      </w:r>
      <w:r>
        <w:t xml:space="preserve">ans cette section on ne collecte et enregistre que les </w:t>
      </w:r>
      <w:proofErr w:type="gramStart"/>
      <w:r>
        <w:t>fichiers .</w:t>
      </w:r>
      <w:proofErr w:type="spellStart"/>
      <w:r w:rsidRPr="00663219">
        <w:rPr>
          <w:i/>
          <w:iCs/>
        </w:rPr>
        <w:t>ply</w:t>
      </w:r>
      <w:proofErr w:type="spellEnd"/>
      <w:proofErr w:type="gramEnd"/>
      <w:r>
        <w:t>. On lance 200 collections consécutives puis on calcule le temps moyen utilisé</w:t>
      </w:r>
    </w:p>
    <w:p w14:paraId="02F07807" w14:textId="77777777" w:rsidR="00663219" w:rsidRDefault="001605CB" w:rsidP="00212310">
      <w:pPr>
        <w:pStyle w:val="ListParagraph"/>
        <w:numPr>
          <w:ilvl w:val="2"/>
          <w:numId w:val="1"/>
        </w:numPr>
        <w:spacing w:after="120"/>
        <w:jc w:val="both"/>
      </w:pPr>
      <w:r>
        <w:t>Collection de données </w:t>
      </w:r>
      <w:proofErr w:type="gramStart"/>
      <w:r>
        <w:t xml:space="preserve">: </w:t>
      </w:r>
      <w:r w:rsidRPr="00663219">
        <w:rPr>
          <w:i/>
          <w:iCs/>
        </w:rPr>
        <w:t>.</w:t>
      </w:r>
      <w:proofErr w:type="gramEnd"/>
      <w:r w:rsidRPr="00663219">
        <w:rPr>
          <w:i/>
          <w:iCs/>
        </w:rPr>
        <w:t>/</w:t>
      </w:r>
      <w:proofErr w:type="spellStart"/>
      <w:r w:rsidRPr="00663219">
        <w:rPr>
          <w:i/>
          <w:iCs/>
        </w:rPr>
        <w:t>dat</w:t>
      </w:r>
      <w:r w:rsidRPr="00663219">
        <w:rPr>
          <w:i/>
          <w:iCs/>
        </w:rPr>
        <w:t>asaving</w:t>
      </w:r>
      <w:proofErr w:type="spellEnd"/>
      <w:r w:rsidRPr="00663219">
        <w:rPr>
          <w:i/>
          <w:iCs/>
        </w:rPr>
        <w:t xml:space="preserve"> -n 200 -i 0 -p 1 -r 0 -d 0 -f 0 3. Flags d’optimisation : -O3 -Wall -</w:t>
      </w:r>
      <w:proofErr w:type="spellStart"/>
      <w:r w:rsidRPr="00663219">
        <w:rPr>
          <w:i/>
          <w:iCs/>
        </w:rPr>
        <w:t>funroll-loops</w:t>
      </w:r>
      <w:proofErr w:type="spellEnd"/>
      <w:r w:rsidRPr="00663219">
        <w:rPr>
          <w:i/>
          <w:iCs/>
        </w:rPr>
        <w:t xml:space="preserve"> -</w:t>
      </w:r>
      <w:proofErr w:type="spellStart"/>
      <w:r w:rsidRPr="00663219">
        <w:rPr>
          <w:i/>
          <w:iCs/>
        </w:rPr>
        <w:t>march</w:t>
      </w:r>
      <w:proofErr w:type="spellEnd"/>
      <w:r w:rsidRPr="00663219">
        <w:rPr>
          <w:i/>
          <w:iCs/>
        </w:rPr>
        <w:t>=</w:t>
      </w:r>
      <w:proofErr w:type="spellStart"/>
      <w:r w:rsidRPr="00663219">
        <w:rPr>
          <w:i/>
          <w:iCs/>
        </w:rPr>
        <w:t>icelake</w:t>
      </w:r>
      <w:proofErr w:type="spellEnd"/>
      <w:r w:rsidRPr="00663219">
        <w:rPr>
          <w:i/>
          <w:iCs/>
        </w:rPr>
        <w:t>-client</w:t>
      </w:r>
      <w:r>
        <w:t xml:space="preserve">. </w:t>
      </w:r>
    </w:p>
    <w:p w14:paraId="57013FDD" w14:textId="069BC3BA" w:rsidR="00663219" w:rsidRDefault="001605CB" w:rsidP="00212310">
      <w:pPr>
        <w:pStyle w:val="ListParagraph"/>
        <w:spacing w:after="120"/>
        <w:ind w:left="1800"/>
        <w:jc w:val="both"/>
      </w:pPr>
      <w:r>
        <w:t>Pour le compilateur g++ :</w:t>
      </w:r>
      <w:r>
        <w:t xml:space="preserve"> 374,12 secondes et 1873Mb de d</w:t>
      </w:r>
      <w:r w:rsidR="00DB7949">
        <w:t>o</w:t>
      </w:r>
      <w:r>
        <w:t>nnées</w:t>
      </w:r>
      <w:r w:rsidR="00663219">
        <w:t xml:space="preserve"> collectées</w:t>
      </w:r>
      <w:r>
        <w:t xml:space="preserve">. </w:t>
      </w:r>
    </w:p>
    <w:p w14:paraId="12BC9776" w14:textId="1DFDCBEA" w:rsidR="00B5426C" w:rsidRDefault="001605CB" w:rsidP="00212310">
      <w:pPr>
        <w:pStyle w:val="ListParagraph"/>
        <w:spacing w:after="120"/>
        <w:ind w:left="1800"/>
        <w:jc w:val="both"/>
      </w:pPr>
      <w:r>
        <w:t xml:space="preserve">Pour le compilateur </w:t>
      </w:r>
      <w:r w:rsidR="00DB7949">
        <w:t>ICC</w:t>
      </w:r>
      <w:r>
        <w:t> : 366,86 secondes et 1731Mb</w:t>
      </w:r>
      <w:r w:rsidR="00663219">
        <w:t xml:space="preserve"> de données collectées.</w:t>
      </w:r>
    </w:p>
    <w:p w14:paraId="21DBAD69" w14:textId="77777777" w:rsidR="00DB7949" w:rsidRDefault="00DB7949" w:rsidP="00212310">
      <w:pPr>
        <w:pStyle w:val="ListParagraph"/>
        <w:spacing w:after="120"/>
        <w:ind w:left="1800"/>
        <w:jc w:val="both"/>
      </w:pPr>
    </w:p>
    <w:p w14:paraId="680B40E6" w14:textId="39DE677D" w:rsidR="00B5426C" w:rsidRDefault="001605CB" w:rsidP="00212310">
      <w:pPr>
        <w:pStyle w:val="ListParagraph"/>
        <w:numPr>
          <w:ilvl w:val="2"/>
          <w:numId w:val="1"/>
        </w:numPr>
        <w:spacing w:after="120"/>
        <w:jc w:val="both"/>
      </w:pPr>
      <w:r>
        <w:t xml:space="preserve">Lecture des nuages des points par </w:t>
      </w:r>
      <w:proofErr w:type="spellStart"/>
      <w:r>
        <w:t>Golang</w:t>
      </w:r>
      <w:proofErr w:type="spellEnd"/>
      <w:r>
        <w:t xml:space="preserve"> : Ici on utilise 200 </w:t>
      </w:r>
      <w:r>
        <w:tab/>
        <w:t>fichiers en total de 1731Mb.  Temps : 111,87 secondes</w:t>
      </w:r>
    </w:p>
    <w:p w14:paraId="24350BA4" w14:textId="77777777" w:rsidR="00DB7949" w:rsidRDefault="00DB7949" w:rsidP="00212310">
      <w:pPr>
        <w:pStyle w:val="ListParagraph"/>
        <w:spacing w:after="120"/>
        <w:ind w:left="1800"/>
        <w:jc w:val="both"/>
      </w:pPr>
    </w:p>
    <w:p w14:paraId="12C5B480" w14:textId="7D8158C7" w:rsidR="00B5426C" w:rsidRDefault="001605CB" w:rsidP="00212310">
      <w:pPr>
        <w:pStyle w:val="ListParagraph"/>
        <w:numPr>
          <w:ilvl w:val="2"/>
          <w:numId w:val="1"/>
        </w:numPr>
        <w:spacing w:after="120"/>
        <w:jc w:val="both"/>
      </w:pPr>
      <w:r>
        <w:t>Calculs de RANSAC itératifs</w:t>
      </w:r>
      <w:r w:rsidR="00663219">
        <w:t xml:space="preserve"> </w:t>
      </w:r>
      <w:r>
        <w:t xml:space="preserve">: </w:t>
      </w:r>
      <w:r w:rsidRPr="00DB7949">
        <w:rPr>
          <w:i/>
          <w:iCs/>
        </w:rPr>
        <w:t xml:space="preserve">_, _ = </w:t>
      </w:r>
      <w:proofErr w:type="spellStart"/>
      <w:proofErr w:type="gramStart"/>
      <w:r w:rsidRPr="00DB7949">
        <w:rPr>
          <w:i/>
          <w:iCs/>
        </w:rPr>
        <w:t>calculator.PlaneConsecRANSAC</w:t>
      </w:r>
      <w:proofErr w:type="spellEnd"/>
      <w:proofErr w:type="gramEnd"/>
      <w:r w:rsidRPr="00DB7949">
        <w:rPr>
          <w:i/>
          <w:iCs/>
        </w:rPr>
        <w:t>(</w:t>
      </w:r>
      <w:proofErr w:type="spellStart"/>
      <w:r w:rsidRPr="00DB7949">
        <w:rPr>
          <w:i/>
          <w:iCs/>
        </w:rPr>
        <w:t>list_of_vertices</w:t>
      </w:r>
      <w:proofErr w:type="spellEnd"/>
      <w:r w:rsidRPr="00DB7949">
        <w:rPr>
          <w:i/>
          <w:iCs/>
        </w:rPr>
        <w:t>, 0.005, 0.1, 1000, 0.1, 100</w:t>
      </w:r>
      <w:r w:rsidRPr="00DB7949">
        <w:rPr>
          <w:i/>
          <w:iCs/>
        </w:rPr>
        <w:t>0, 5000, 500)</w:t>
      </w:r>
      <w:r>
        <w:t>. Temps : 425,68s</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968"/>
        <w:gridCol w:w="1712"/>
        <w:gridCol w:w="1710"/>
        <w:gridCol w:w="1620"/>
        <w:gridCol w:w="1350"/>
      </w:tblGrid>
      <w:tr w:rsidR="00B5426C" w14:paraId="4884C17E" w14:textId="77777777">
        <w:tc>
          <w:tcPr>
            <w:tcW w:w="2968" w:type="dxa"/>
            <w:vMerge w:val="restart"/>
            <w:tcBorders>
              <w:top w:val="single" w:sz="2" w:space="0" w:color="000000"/>
              <w:left w:val="single" w:sz="2" w:space="0" w:color="000000"/>
              <w:bottom w:val="single" w:sz="2" w:space="0" w:color="000000"/>
            </w:tcBorders>
          </w:tcPr>
          <w:p w14:paraId="45AA54BD" w14:textId="77777777" w:rsidR="00B5426C" w:rsidRDefault="00B5426C" w:rsidP="00212310">
            <w:pPr>
              <w:pStyle w:val="TableContents"/>
              <w:spacing w:after="120"/>
              <w:jc w:val="center"/>
            </w:pPr>
          </w:p>
        </w:tc>
        <w:tc>
          <w:tcPr>
            <w:tcW w:w="3422" w:type="dxa"/>
            <w:gridSpan w:val="2"/>
            <w:tcBorders>
              <w:top w:val="single" w:sz="2" w:space="0" w:color="000000"/>
              <w:left w:val="single" w:sz="2" w:space="0" w:color="000000"/>
              <w:bottom w:val="single" w:sz="2" w:space="0" w:color="000000"/>
            </w:tcBorders>
          </w:tcPr>
          <w:p w14:paraId="3281A004" w14:textId="3E28D2EB" w:rsidR="00B5426C" w:rsidRDefault="001605CB" w:rsidP="00212310">
            <w:pPr>
              <w:pStyle w:val="TableContents"/>
              <w:spacing w:after="120"/>
              <w:jc w:val="center"/>
            </w:pPr>
            <w:r>
              <w:t>Collection</w:t>
            </w:r>
            <w:r>
              <w:t xml:space="preserve"> des données</w:t>
            </w:r>
          </w:p>
        </w:tc>
        <w:tc>
          <w:tcPr>
            <w:tcW w:w="1620" w:type="dxa"/>
            <w:vMerge w:val="restart"/>
            <w:tcBorders>
              <w:top w:val="single" w:sz="2" w:space="0" w:color="000000"/>
              <w:left w:val="single" w:sz="2" w:space="0" w:color="000000"/>
              <w:bottom w:val="single" w:sz="2" w:space="0" w:color="000000"/>
            </w:tcBorders>
          </w:tcPr>
          <w:p w14:paraId="31E48CA0" w14:textId="77777777" w:rsidR="00B5426C" w:rsidRDefault="001605CB" w:rsidP="00212310">
            <w:pPr>
              <w:pStyle w:val="TableContents"/>
              <w:spacing w:after="120"/>
              <w:jc w:val="center"/>
            </w:pPr>
            <w:r>
              <w:t xml:space="preserve">Lecture des </w:t>
            </w:r>
            <w:proofErr w:type="gramStart"/>
            <w:r>
              <w:t>fichiers .</w:t>
            </w:r>
            <w:proofErr w:type="spellStart"/>
            <w:r w:rsidRPr="00663219">
              <w:rPr>
                <w:i/>
                <w:iCs/>
              </w:rPr>
              <w:t>ply</w:t>
            </w:r>
            <w:proofErr w:type="spellEnd"/>
            <w:proofErr w:type="gramEnd"/>
          </w:p>
        </w:tc>
        <w:tc>
          <w:tcPr>
            <w:tcW w:w="1350" w:type="dxa"/>
            <w:vMerge w:val="restart"/>
            <w:tcBorders>
              <w:top w:val="single" w:sz="2" w:space="0" w:color="000000"/>
              <w:left w:val="single" w:sz="2" w:space="0" w:color="000000"/>
              <w:bottom w:val="single" w:sz="2" w:space="0" w:color="000000"/>
              <w:right w:val="single" w:sz="2" w:space="0" w:color="000000"/>
            </w:tcBorders>
          </w:tcPr>
          <w:p w14:paraId="27F3A16E" w14:textId="77777777" w:rsidR="00B5426C" w:rsidRDefault="001605CB" w:rsidP="00212310">
            <w:pPr>
              <w:pStyle w:val="TableContents"/>
              <w:spacing w:after="120"/>
              <w:jc w:val="center"/>
            </w:pPr>
            <w:r>
              <w:t>RANSAC</w:t>
            </w:r>
          </w:p>
        </w:tc>
      </w:tr>
      <w:tr w:rsidR="00B5426C" w14:paraId="7CD9CA95" w14:textId="77777777">
        <w:tc>
          <w:tcPr>
            <w:tcW w:w="2968" w:type="dxa"/>
            <w:vMerge/>
            <w:tcBorders>
              <w:top w:val="single" w:sz="2" w:space="0" w:color="000000"/>
              <w:left w:val="single" w:sz="2" w:space="0" w:color="000000"/>
              <w:bottom w:val="single" w:sz="2" w:space="0" w:color="000000"/>
            </w:tcBorders>
          </w:tcPr>
          <w:p w14:paraId="27FFD205" w14:textId="77777777" w:rsidR="00B5426C" w:rsidRDefault="00B5426C" w:rsidP="00212310">
            <w:pPr>
              <w:pStyle w:val="TableContents"/>
              <w:spacing w:after="120"/>
              <w:jc w:val="center"/>
            </w:pPr>
          </w:p>
        </w:tc>
        <w:tc>
          <w:tcPr>
            <w:tcW w:w="1712" w:type="dxa"/>
            <w:tcBorders>
              <w:left w:val="single" w:sz="2" w:space="0" w:color="000000"/>
              <w:bottom w:val="single" w:sz="2" w:space="0" w:color="000000"/>
            </w:tcBorders>
          </w:tcPr>
          <w:p w14:paraId="1C28DC17" w14:textId="77777777" w:rsidR="00B5426C" w:rsidRDefault="001605CB" w:rsidP="00212310">
            <w:pPr>
              <w:pStyle w:val="TableContents"/>
              <w:spacing w:after="120"/>
              <w:jc w:val="center"/>
            </w:pPr>
            <w:proofErr w:type="gramStart"/>
            <w:r>
              <w:t>g</w:t>
            </w:r>
            <w:proofErr w:type="gramEnd"/>
            <w:r>
              <w:t>++</w:t>
            </w:r>
          </w:p>
        </w:tc>
        <w:tc>
          <w:tcPr>
            <w:tcW w:w="1710" w:type="dxa"/>
            <w:tcBorders>
              <w:left w:val="single" w:sz="2" w:space="0" w:color="000000"/>
              <w:bottom w:val="single" w:sz="2" w:space="0" w:color="000000"/>
            </w:tcBorders>
          </w:tcPr>
          <w:p w14:paraId="669022C3" w14:textId="77777777" w:rsidR="00B5426C" w:rsidRDefault="001605CB" w:rsidP="00212310">
            <w:pPr>
              <w:pStyle w:val="TableContents"/>
              <w:spacing w:after="120"/>
              <w:jc w:val="center"/>
            </w:pPr>
            <w:proofErr w:type="spellStart"/>
            <w:proofErr w:type="gramStart"/>
            <w:r>
              <w:t>icc</w:t>
            </w:r>
            <w:proofErr w:type="spellEnd"/>
            <w:proofErr w:type="gramEnd"/>
          </w:p>
        </w:tc>
        <w:tc>
          <w:tcPr>
            <w:tcW w:w="1620" w:type="dxa"/>
            <w:vMerge/>
            <w:tcBorders>
              <w:top w:val="single" w:sz="2" w:space="0" w:color="000000"/>
              <w:left w:val="single" w:sz="2" w:space="0" w:color="000000"/>
              <w:bottom w:val="single" w:sz="2" w:space="0" w:color="000000"/>
            </w:tcBorders>
          </w:tcPr>
          <w:p w14:paraId="42928CD3" w14:textId="77777777" w:rsidR="00B5426C" w:rsidRDefault="00B5426C" w:rsidP="00212310">
            <w:pPr>
              <w:pStyle w:val="TableContents"/>
              <w:spacing w:after="120"/>
              <w:jc w:val="center"/>
            </w:pPr>
          </w:p>
        </w:tc>
        <w:tc>
          <w:tcPr>
            <w:tcW w:w="1350" w:type="dxa"/>
            <w:vMerge/>
            <w:tcBorders>
              <w:top w:val="single" w:sz="2" w:space="0" w:color="000000"/>
              <w:left w:val="single" w:sz="2" w:space="0" w:color="000000"/>
              <w:bottom w:val="single" w:sz="2" w:space="0" w:color="000000"/>
              <w:right w:val="single" w:sz="2" w:space="0" w:color="000000"/>
            </w:tcBorders>
          </w:tcPr>
          <w:p w14:paraId="0B314968" w14:textId="77777777" w:rsidR="00B5426C" w:rsidRDefault="00B5426C" w:rsidP="00212310">
            <w:pPr>
              <w:pStyle w:val="TableContents"/>
              <w:spacing w:after="120"/>
              <w:jc w:val="center"/>
            </w:pPr>
          </w:p>
        </w:tc>
      </w:tr>
      <w:tr w:rsidR="00B5426C" w14:paraId="0C9FDCA5" w14:textId="77777777">
        <w:tc>
          <w:tcPr>
            <w:tcW w:w="2968" w:type="dxa"/>
            <w:tcBorders>
              <w:left w:val="single" w:sz="2" w:space="0" w:color="000000"/>
              <w:bottom w:val="single" w:sz="2" w:space="0" w:color="000000"/>
            </w:tcBorders>
          </w:tcPr>
          <w:p w14:paraId="4A3DB1FC" w14:textId="1F71CFB3" w:rsidR="00B5426C" w:rsidRDefault="00441FD9" w:rsidP="00212310">
            <w:pPr>
              <w:pStyle w:val="TableContents"/>
              <w:spacing w:after="120"/>
              <w:jc w:val="center"/>
            </w:pPr>
            <w:r>
              <w:t>Bande passante</w:t>
            </w:r>
          </w:p>
        </w:tc>
        <w:tc>
          <w:tcPr>
            <w:tcW w:w="1712" w:type="dxa"/>
            <w:tcBorders>
              <w:left w:val="single" w:sz="2" w:space="0" w:color="000000"/>
              <w:bottom w:val="single" w:sz="2" w:space="0" w:color="000000"/>
            </w:tcBorders>
          </w:tcPr>
          <w:p w14:paraId="3BE1F421" w14:textId="77777777" w:rsidR="00B5426C" w:rsidRDefault="001605CB" w:rsidP="00212310">
            <w:pPr>
              <w:pStyle w:val="TableContents"/>
              <w:spacing w:after="120"/>
              <w:jc w:val="center"/>
            </w:pPr>
            <w:r>
              <w:t>5,01 Mb / s</w:t>
            </w:r>
          </w:p>
        </w:tc>
        <w:tc>
          <w:tcPr>
            <w:tcW w:w="1710" w:type="dxa"/>
            <w:tcBorders>
              <w:left w:val="single" w:sz="2" w:space="0" w:color="000000"/>
              <w:bottom w:val="single" w:sz="2" w:space="0" w:color="000000"/>
            </w:tcBorders>
          </w:tcPr>
          <w:p w14:paraId="665F58D3" w14:textId="77777777" w:rsidR="00B5426C" w:rsidRDefault="001605CB" w:rsidP="00212310">
            <w:pPr>
              <w:pStyle w:val="TableContents"/>
              <w:spacing w:after="120"/>
              <w:jc w:val="center"/>
            </w:pPr>
            <w:r>
              <w:t>4,72 Mb / s</w:t>
            </w:r>
          </w:p>
        </w:tc>
        <w:tc>
          <w:tcPr>
            <w:tcW w:w="1620" w:type="dxa"/>
            <w:tcBorders>
              <w:left w:val="single" w:sz="2" w:space="0" w:color="000000"/>
              <w:bottom w:val="single" w:sz="2" w:space="0" w:color="000000"/>
            </w:tcBorders>
          </w:tcPr>
          <w:p w14:paraId="72DF7163" w14:textId="77777777" w:rsidR="00B5426C" w:rsidRDefault="001605CB" w:rsidP="00212310">
            <w:pPr>
              <w:pStyle w:val="TableContents"/>
              <w:spacing w:after="120"/>
              <w:jc w:val="center"/>
            </w:pPr>
            <w:r>
              <w:t>15,47Mb / s</w:t>
            </w:r>
          </w:p>
        </w:tc>
        <w:tc>
          <w:tcPr>
            <w:tcW w:w="1350" w:type="dxa"/>
            <w:tcBorders>
              <w:left w:val="single" w:sz="2" w:space="0" w:color="000000"/>
              <w:bottom w:val="single" w:sz="2" w:space="0" w:color="000000"/>
              <w:right w:val="single" w:sz="2" w:space="0" w:color="000000"/>
            </w:tcBorders>
          </w:tcPr>
          <w:p w14:paraId="010DE1E6" w14:textId="77777777" w:rsidR="00B5426C" w:rsidRDefault="001605CB" w:rsidP="00212310">
            <w:pPr>
              <w:pStyle w:val="TableContents"/>
              <w:spacing w:after="120"/>
              <w:jc w:val="center"/>
            </w:pPr>
            <w:r>
              <w:t>4,07 Mb / s</w:t>
            </w:r>
          </w:p>
        </w:tc>
      </w:tr>
      <w:tr w:rsidR="00B5426C" w14:paraId="6A30B4FE" w14:textId="77777777">
        <w:tc>
          <w:tcPr>
            <w:tcW w:w="2968" w:type="dxa"/>
            <w:tcBorders>
              <w:left w:val="single" w:sz="2" w:space="0" w:color="000000"/>
              <w:bottom w:val="single" w:sz="2" w:space="0" w:color="000000"/>
            </w:tcBorders>
          </w:tcPr>
          <w:p w14:paraId="6BE0603C" w14:textId="3F30628E" w:rsidR="00B5426C" w:rsidRDefault="001605CB" w:rsidP="00212310">
            <w:pPr>
              <w:pStyle w:val="TableContents"/>
              <w:spacing w:after="120"/>
              <w:jc w:val="center"/>
            </w:pPr>
            <w:r>
              <w:t>Nombre de secondes pour traiter un fichier</w:t>
            </w:r>
          </w:p>
        </w:tc>
        <w:tc>
          <w:tcPr>
            <w:tcW w:w="1712" w:type="dxa"/>
            <w:tcBorders>
              <w:left w:val="single" w:sz="2" w:space="0" w:color="000000"/>
              <w:bottom w:val="single" w:sz="2" w:space="0" w:color="000000"/>
            </w:tcBorders>
          </w:tcPr>
          <w:p w14:paraId="19D8CF47" w14:textId="77777777" w:rsidR="00B5426C" w:rsidRDefault="001605CB" w:rsidP="00212310">
            <w:pPr>
              <w:pStyle w:val="TableContents"/>
              <w:spacing w:after="120"/>
              <w:jc w:val="center"/>
            </w:pPr>
            <w:r>
              <w:t>1,87 s</w:t>
            </w:r>
          </w:p>
        </w:tc>
        <w:tc>
          <w:tcPr>
            <w:tcW w:w="1710" w:type="dxa"/>
            <w:tcBorders>
              <w:left w:val="single" w:sz="2" w:space="0" w:color="000000"/>
              <w:bottom w:val="single" w:sz="2" w:space="0" w:color="000000"/>
            </w:tcBorders>
          </w:tcPr>
          <w:p w14:paraId="2D94A133" w14:textId="77777777" w:rsidR="00B5426C" w:rsidRDefault="001605CB" w:rsidP="00212310">
            <w:pPr>
              <w:pStyle w:val="TableContents"/>
              <w:spacing w:after="120"/>
              <w:jc w:val="center"/>
            </w:pPr>
            <w:r>
              <w:t>1,83 s</w:t>
            </w:r>
          </w:p>
        </w:tc>
        <w:tc>
          <w:tcPr>
            <w:tcW w:w="1620" w:type="dxa"/>
            <w:tcBorders>
              <w:left w:val="single" w:sz="2" w:space="0" w:color="000000"/>
              <w:bottom w:val="single" w:sz="2" w:space="0" w:color="000000"/>
            </w:tcBorders>
          </w:tcPr>
          <w:p w14:paraId="39F8E32A" w14:textId="77777777" w:rsidR="00B5426C" w:rsidRDefault="001605CB" w:rsidP="00212310">
            <w:pPr>
              <w:pStyle w:val="TableContents"/>
              <w:spacing w:after="120"/>
              <w:jc w:val="center"/>
            </w:pPr>
            <w:r>
              <w:t>0,56 s</w:t>
            </w:r>
          </w:p>
        </w:tc>
        <w:tc>
          <w:tcPr>
            <w:tcW w:w="1350" w:type="dxa"/>
            <w:tcBorders>
              <w:left w:val="single" w:sz="2" w:space="0" w:color="000000"/>
              <w:bottom w:val="single" w:sz="2" w:space="0" w:color="000000"/>
              <w:right w:val="single" w:sz="2" w:space="0" w:color="000000"/>
            </w:tcBorders>
          </w:tcPr>
          <w:p w14:paraId="1C2FA098" w14:textId="77777777" w:rsidR="00B5426C" w:rsidRDefault="001605CB" w:rsidP="00212310">
            <w:pPr>
              <w:pStyle w:val="TableContents"/>
              <w:spacing w:after="120"/>
              <w:jc w:val="center"/>
            </w:pPr>
            <w:r>
              <w:t>2,185 s</w:t>
            </w:r>
          </w:p>
        </w:tc>
      </w:tr>
    </w:tbl>
    <w:p w14:paraId="699C62F1" w14:textId="77777777" w:rsidR="00B5426C" w:rsidRDefault="00B5426C" w:rsidP="00212310">
      <w:pPr>
        <w:spacing w:after="120"/>
        <w:ind w:left="1416"/>
        <w:jc w:val="both"/>
        <w:rPr>
          <w:b/>
          <w:bCs/>
        </w:rPr>
      </w:pPr>
    </w:p>
    <w:p w14:paraId="5A963139" w14:textId="244FDD27" w:rsidR="00663219" w:rsidRDefault="00663219" w:rsidP="00212310">
      <w:pPr>
        <w:spacing w:after="120"/>
        <w:ind w:left="1416"/>
        <w:jc w:val="both"/>
      </w:pPr>
      <w:r>
        <w:t xml:space="preserve">Les différents compilateurs n’ont pas d’une influence significative sur la performance. La raison est peut-être que la plupart des travaux sont fait par les appels aux fonctions de la bibliothèque Realsense2, qui est déjà compilée est </w:t>
      </w:r>
      <w:proofErr w:type="spellStart"/>
      <w:r>
        <w:t>pré-installée</w:t>
      </w:r>
      <w:proofErr w:type="spellEnd"/>
      <w:r>
        <w:t>.</w:t>
      </w:r>
    </w:p>
    <w:p w14:paraId="63A5BA85" w14:textId="5FF7C12A" w:rsidR="00663219" w:rsidRDefault="001605CB" w:rsidP="00212310">
      <w:pPr>
        <w:spacing w:after="120"/>
        <w:ind w:left="1416"/>
        <w:jc w:val="both"/>
        <w:rPr>
          <w:b/>
          <w:bCs/>
        </w:rPr>
      </w:pPr>
      <w:r>
        <w:t>On constate que la lecture des images est beaucoup plus rapide que l’enregistrement des données depuis la cam</w:t>
      </w:r>
      <w:r w:rsidR="00663219">
        <w:t>é</w:t>
      </w:r>
      <w:r>
        <w:t>ra. Il est probable que cette différence vient du fait que le pc utilis</w:t>
      </w:r>
      <w:r>
        <w:t xml:space="preserve">é </w:t>
      </w:r>
      <w:proofErr w:type="gramStart"/>
      <w:r>
        <w:t>est</w:t>
      </w:r>
      <w:proofErr w:type="gramEnd"/>
      <w:r w:rsidR="00663219">
        <w:t xml:space="preserve"> </w:t>
      </w:r>
      <w:r>
        <w:t xml:space="preserve">équipé d’un SSD NVME, donc la bande passante est plus élevé. </w:t>
      </w:r>
    </w:p>
    <w:p w14:paraId="56078289" w14:textId="2BA0073E" w:rsidR="00B5426C" w:rsidRPr="00663219" w:rsidRDefault="00663219" w:rsidP="00212310">
      <w:pPr>
        <w:pStyle w:val="ListParagraph"/>
        <w:numPr>
          <w:ilvl w:val="0"/>
          <w:numId w:val="7"/>
        </w:numPr>
        <w:spacing w:after="120"/>
        <w:jc w:val="both"/>
        <w:rPr>
          <w:b/>
          <w:bCs/>
        </w:rPr>
      </w:pPr>
      <w:r w:rsidRPr="00663219">
        <w:rPr>
          <w:b/>
          <w:bCs/>
        </w:rPr>
        <w:t>Exécutions simultanées</w:t>
      </w:r>
      <w:r>
        <w:rPr>
          <w:b/>
          <w:bCs/>
        </w:rPr>
        <w:t> : l’enregistrement des fichiers et le traitement RANSAC</w:t>
      </w:r>
    </w:p>
    <w:p w14:paraId="6795AD15" w14:textId="4AB45FFB" w:rsidR="00B5426C" w:rsidRDefault="001605CB" w:rsidP="00212310">
      <w:pPr>
        <w:spacing w:after="120"/>
        <w:ind w:left="708"/>
        <w:jc w:val="both"/>
        <w:rPr>
          <w:b/>
          <w:bCs/>
        </w:rPr>
      </w:pPr>
      <w:r>
        <w:lastRenderedPageBreak/>
        <w:t>D</w:t>
      </w:r>
      <w:r>
        <w:t>ans cette section, on exécute les deux processus au même temps, dont l’enregistrement et traitement de données. On lance ces processus pour une période de 200</w:t>
      </w:r>
      <w:r>
        <w:t xml:space="preserve"> secondes, puis à chaque intervalle de temps, on note le nombre de fichiers traités. Tous les fichiers sont de la taille et la composition similaire </w:t>
      </w:r>
      <w:r>
        <w:rPr>
          <w:b/>
          <w:bCs/>
        </w:rPr>
        <w:tab/>
      </w:r>
      <w:r>
        <w:rPr>
          <w:b/>
          <w:bCs/>
        </w:rPr>
        <w:tab/>
      </w:r>
      <w:r>
        <w:rPr>
          <w:b/>
          <w:bCs/>
        </w:rPr>
        <w:tab/>
      </w:r>
      <w:r>
        <w:rPr>
          <w:b/>
          <w:bCs/>
        </w:rPr>
        <w:tab/>
      </w:r>
    </w:p>
    <w:tbl>
      <w:tblPr>
        <w:tblW w:w="7770" w:type="dxa"/>
        <w:jc w:val="center"/>
        <w:tblCellMar>
          <w:top w:w="55" w:type="dxa"/>
          <w:left w:w="55" w:type="dxa"/>
          <w:bottom w:w="55" w:type="dxa"/>
          <w:right w:w="55" w:type="dxa"/>
        </w:tblCellMar>
        <w:tblLook w:val="04A0" w:firstRow="1" w:lastRow="0" w:firstColumn="1" w:lastColumn="0" w:noHBand="0" w:noVBand="1"/>
      </w:tblPr>
      <w:tblGrid>
        <w:gridCol w:w="1560"/>
        <w:gridCol w:w="3120"/>
        <w:gridCol w:w="3090"/>
      </w:tblGrid>
      <w:tr w:rsidR="00B5426C" w14:paraId="0D8AD5E9" w14:textId="77777777" w:rsidTr="00663219">
        <w:trPr>
          <w:jc w:val="center"/>
        </w:trPr>
        <w:tc>
          <w:tcPr>
            <w:tcW w:w="1560" w:type="dxa"/>
            <w:tcBorders>
              <w:top w:val="single" w:sz="2" w:space="0" w:color="000000"/>
              <w:left w:val="single" w:sz="2" w:space="0" w:color="000000"/>
              <w:bottom w:val="single" w:sz="2" w:space="0" w:color="000000"/>
            </w:tcBorders>
            <w:vAlign w:val="center"/>
          </w:tcPr>
          <w:p w14:paraId="741DF610" w14:textId="2C6295D6" w:rsidR="00B5426C" w:rsidRDefault="00663219" w:rsidP="00212310">
            <w:pPr>
              <w:pStyle w:val="TableContents"/>
              <w:spacing w:after="120"/>
              <w:jc w:val="center"/>
              <w:rPr>
                <w:sz w:val="20"/>
                <w:szCs w:val="20"/>
              </w:rPr>
            </w:pPr>
            <w:r>
              <w:rPr>
                <w:sz w:val="20"/>
                <w:szCs w:val="20"/>
              </w:rPr>
              <w:t>Temps passé</w:t>
            </w:r>
          </w:p>
        </w:tc>
        <w:tc>
          <w:tcPr>
            <w:tcW w:w="3120" w:type="dxa"/>
            <w:tcBorders>
              <w:top w:val="single" w:sz="2" w:space="0" w:color="000000"/>
              <w:left w:val="single" w:sz="2" w:space="0" w:color="000000"/>
              <w:bottom w:val="single" w:sz="2" w:space="0" w:color="000000"/>
            </w:tcBorders>
            <w:vAlign w:val="center"/>
          </w:tcPr>
          <w:p w14:paraId="3C75B22F" w14:textId="77777777" w:rsidR="00B5426C" w:rsidRDefault="001605CB" w:rsidP="00212310">
            <w:pPr>
              <w:pStyle w:val="TableContents"/>
              <w:spacing w:after="120"/>
              <w:jc w:val="center"/>
              <w:rPr>
                <w:sz w:val="20"/>
                <w:szCs w:val="20"/>
              </w:rPr>
            </w:pPr>
            <w:r>
              <w:rPr>
                <w:sz w:val="20"/>
                <w:szCs w:val="20"/>
              </w:rPr>
              <w:t>Nombre des fichiers enregistrés</w:t>
            </w:r>
          </w:p>
        </w:tc>
        <w:tc>
          <w:tcPr>
            <w:tcW w:w="3090" w:type="dxa"/>
            <w:tcBorders>
              <w:top w:val="single" w:sz="2" w:space="0" w:color="000000"/>
              <w:left w:val="single" w:sz="2" w:space="0" w:color="000000"/>
              <w:bottom w:val="single" w:sz="2" w:space="0" w:color="000000"/>
              <w:right w:val="single" w:sz="2" w:space="0" w:color="000000"/>
            </w:tcBorders>
            <w:vAlign w:val="center"/>
          </w:tcPr>
          <w:p w14:paraId="0A417DFC" w14:textId="43CAB07E" w:rsidR="00B5426C" w:rsidRDefault="001605CB" w:rsidP="00212310">
            <w:pPr>
              <w:pStyle w:val="TableContents"/>
              <w:spacing w:after="120"/>
              <w:jc w:val="center"/>
              <w:rPr>
                <w:sz w:val="20"/>
                <w:szCs w:val="20"/>
              </w:rPr>
            </w:pPr>
            <w:r>
              <w:rPr>
                <w:sz w:val="20"/>
                <w:szCs w:val="20"/>
              </w:rPr>
              <w:t>Nombre des fichiers lus</w:t>
            </w:r>
            <w:r w:rsidR="00663219">
              <w:rPr>
                <w:sz w:val="20"/>
                <w:szCs w:val="20"/>
              </w:rPr>
              <w:t xml:space="preserve"> et traités</w:t>
            </w:r>
          </w:p>
        </w:tc>
      </w:tr>
      <w:tr w:rsidR="00B5426C" w14:paraId="23C60AC9" w14:textId="77777777" w:rsidTr="00663219">
        <w:trPr>
          <w:jc w:val="center"/>
        </w:trPr>
        <w:tc>
          <w:tcPr>
            <w:tcW w:w="1560" w:type="dxa"/>
            <w:tcBorders>
              <w:left w:val="single" w:sz="2" w:space="0" w:color="000000"/>
              <w:bottom w:val="single" w:sz="2" w:space="0" w:color="000000"/>
            </w:tcBorders>
            <w:vAlign w:val="center"/>
          </w:tcPr>
          <w:p w14:paraId="223D0950" w14:textId="77777777" w:rsidR="00B5426C" w:rsidRDefault="001605CB" w:rsidP="00212310">
            <w:pPr>
              <w:pStyle w:val="TableContents"/>
              <w:spacing w:after="120"/>
              <w:jc w:val="center"/>
              <w:rPr>
                <w:sz w:val="20"/>
                <w:szCs w:val="20"/>
              </w:rPr>
            </w:pPr>
            <w:r>
              <w:rPr>
                <w:sz w:val="20"/>
                <w:szCs w:val="20"/>
              </w:rPr>
              <w:t>20s</w:t>
            </w:r>
          </w:p>
        </w:tc>
        <w:tc>
          <w:tcPr>
            <w:tcW w:w="3120" w:type="dxa"/>
            <w:tcBorders>
              <w:left w:val="single" w:sz="2" w:space="0" w:color="000000"/>
              <w:bottom w:val="single" w:sz="2" w:space="0" w:color="000000"/>
            </w:tcBorders>
            <w:vAlign w:val="center"/>
          </w:tcPr>
          <w:p w14:paraId="1A9B0859" w14:textId="77777777" w:rsidR="00B5426C" w:rsidRDefault="001605CB" w:rsidP="00212310">
            <w:pPr>
              <w:pStyle w:val="TableContents"/>
              <w:spacing w:after="120"/>
              <w:jc w:val="center"/>
              <w:rPr>
                <w:sz w:val="20"/>
                <w:szCs w:val="20"/>
              </w:rPr>
            </w:pPr>
            <w:r>
              <w:rPr>
                <w:sz w:val="20"/>
                <w:szCs w:val="20"/>
              </w:rPr>
              <w:t>6</w:t>
            </w:r>
          </w:p>
        </w:tc>
        <w:tc>
          <w:tcPr>
            <w:tcW w:w="3090" w:type="dxa"/>
            <w:tcBorders>
              <w:left w:val="single" w:sz="2" w:space="0" w:color="000000"/>
              <w:bottom w:val="single" w:sz="2" w:space="0" w:color="000000"/>
              <w:right w:val="single" w:sz="2" w:space="0" w:color="000000"/>
            </w:tcBorders>
            <w:vAlign w:val="center"/>
          </w:tcPr>
          <w:p w14:paraId="489C0058" w14:textId="77777777" w:rsidR="00B5426C" w:rsidRDefault="001605CB" w:rsidP="00212310">
            <w:pPr>
              <w:pStyle w:val="TableContents"/>
              <w:spacing w:after="120"/>
              <w:jc w:val="center"/>
              <w:rPr>
                <w:sz w:val="20"/>
                <w:szCs w:val="20"/>
              </w:rPr>
            </w:pPr>
            <w:r>
              <w:rPr>
                <w:sz w:val="20"/>
                <w:szCs w:val="20"/>
              </w:rPr>
              <w:t>3</w:t>
            </w:r>
          </w:p>
        </w:tc>
      </w:tr>
      <w:tr w:rsidR="00B5426C" w14:paraId="6285493B" w14:textId="77777777" w:rsidTr="00663219">
        <w:trPr>
          <w:jc w:val="center"/>
        </w:trPr>
        <w:tc>
          <w:tcPr>
            <w:tcW w:w="1560" w:type="dxa"/>
            <w:tcBorders>
              <w:left w:val="single" w:sz="2" w:space="0" w:color="000000"/>
              <w:bottom w:val="single" w:sz="2" w:space="0" w:color="000000"/>
            </w:tcBorders>
            <w:vAlign w:val="center"/>
          </w:tcPr>
          <w:p w14:paraId="7F987A30" w14:textId="77777777" w:rsidR="00B5426C" w:rsidRDefault="001605CB" w:rsidP="00212310">
            <w:pPr>
              <w:pStyle w:val="TableContents"/>
              <w:spacing w:after="120"/>
              <w:jc w:val="center"/>
              <w:rPr>
                <w:sz w:val="20"/>
                <w:szCs w:val="20"/>
              </w:rPr>
            </w:pPr>
            <w:r>
              <w:rPr>
                <w:sz w:val="20"/>
                <w:szCs w:val="20"/>
              </w:rPr>
              <w:t>40s</w:t>
            </w:r>
          </w:p>
        </w:tc>
        <w:tc>
          <w:tcPr>
            <w:tcW w:w="3120" w:type="dxa"/>
            <w:tcBorders>
              <w:left w:val="single" w:sz="2" w:space="0" w:color="000000"/>
              <w:bottom w:val="single" w:sz="2" w:space="0" w:color="000000"/>
            </w:tcBorders>
            <w:vAlign w:val="center"/>
          </w:tcPr>
          <w:p w14:paraId="179473FC" w14:textId="77777777" w:rsidR="00B5426C" w:rsidRDefault="001605CB" w:rsidP="00212310">
            <w:pPr>
              <w:pStyle w:val="TableContents"/>
              <w:spacing w:after="120"/>
              <w:jc w:val="center"/>
              <w:rPr>
                <w:sz w:val="20"/>
                <w:szCs w:val="20"/>
              </w:rPr>
            </w:pPr>
            <w:r>
              <w:rPr>
                <w:sz w:val="20"/>
                <w:szCs w:val="20"/>
              </w:rPr>
              <w:t>13</w:t>
            </w:r>
          </w:p>
        </w:tc>
        <w:tc>
          <w:tcPr>
            <w:tcW w:w="3090" w:type="dxa"/>
            <w:tcBorders>
              <w:left w:val="single" w:sz="2" w:space="0" w:color="000000"/>
              <w:bottom w:val="single" w:sz="2" w:space="0" w:color="000000"/>
              <w:right w:val="single" w:sz="2" w:space="0" w:color="000000"/>
            </w:tcBorders>
            <w:vAlign w:val="center"/>
          </w:tcPr>
          <w:p w14:paraId="3532376E" w14:textId="77777777" w:rsidR="00B5426C" w:rsidRDefault="001605CB" w:rsidP="00212310">
            <w:pPr>
              <w:pStyle w:val="TableContents"/>
              <w:spacing w:after="120"/>
              <w:jc w:val="center"/>
              <w:rPr>
                <w:sz w:val="20"/>
                <w:szCs w:val="20"/>
              </w:rPr>
            </w:pPr>
            <w:r>
              <w:rPr>
                <w:sz w:val="20"/>
                <w:szCs w:val="20"/>
              </w:rPr>
              <w:t>7</w:t>
            </w:r>
          </w:p>
        </w:tc>
      </w:tr>
      <w:tr w:rsidR="00B5426C" w14:paraId="4D58C8CB" w14:textId="77777777" w:rsidTr="00663219">
        <w:trPr>
          <w:jc w:val="center"/>
        </w:trPr>
        <w:tc>
          <w:tcPr>
            <w:tcW w:w="1560" w:type="dxa"/>
            <w:tcBorders>
              <w:left w:val="single" w:sz="2" w:space="0" w:color="000000"/>
              <w:bottom w:val="single" w:sz="2" w:space="0" w:color="000000"/>
            </w:tcBorders>
            <w:vAlign w:val="center"/>
          </w:tcPr>
          <w:p w14:paraId="2E574735" w14:textId="77777777" w:rsidR="00B5426C" w:rsidRDefault="001605CB" w:rsidP="00212310">
            <w:pPr>
              <w:pStyle w:val="TableContents"/>
              <w:spacing w:after="120"/>
              <w:jc w:val="center"/>
              <w:rPr>
                <w:sz w:val="20"/>
                <w:szCs w:val="20"/>
              </w:rPr>
            </w:pPr>
            <w:r>
              <w:rPr>
                <w:sz w:val="20"/>
                <w:szCs w:val="20"/>
              </w:rPr>
              <w:t>60s</w:t>
            </w:r>
          </w:p>
        </w:tc>
        <w:tc>
          <w:tcPr>
            <w:tcW w:w="3120" w:type="dxa"/>
            <w:tcBorders>
              <w:left w:val="single" w:sz="2" w:space="0" w:color="000000"/>
              <w:bottom w:val="single" w:sz="2" w:space="0" w:color="000000"/>
            </w:tcBorders>
            <w:vAlign w:val="center"/>
          </w:tcPr>
          <w:p w14:paraId="65538FDF" w14:textId="77777777" w:rsidR="00B5426C" w:rsidRDefault="001605CB" w:rsidP="00212310">
            <w:pPr>
              <w:pStyle w:val="TableContents"/>
              <w:spacing w:after="120"/>
              <w:jc w:val="center"/>
              <w:rPr>
                <w:sz w:val="20"/>
                <w:szCs w:val="20"/>
              </w:rPr>
            </w:pPr>
            <w:r>
              <w:rPr>
                <w:sz w:val="20"/>
                <w:szCs w:val="20"/>
              </w:rPr>
              <w:t>20</w:t>
            </w:r>
          </w:p>
        </w:tc>
        <w:tc>
          <w:tcPr>
            <w:tcW w:w="3090" w:type="dxa"/>
            <w:tcBorders>
              <w:left w:val="single" w:sz="2" w:space="0" w:color="000000"/>
              <w:bottom w:val="single" w:sz="2" w:space="0" w:color="000000"/>
              <w:right w:val="single" w:sz="2" w:space="0" w:color="000000"/>
            </w:tcBorders>
            <w:vAlign w:val="center"/>
          </w:tcPr>
          <w:p w14:paraId="51C35320" w14:textId="77777777" w:rsidR="00B5426C" w:rsidRDefault="001605CB" w:rsidP="00212310">
            <w:pPr>
              <w:pStyle w:val="TableContents"/>
              <w:spacing w:after="120"/>
              <w:jc w:val="center"/>
              <w:rPr>
                <w:sz w:val="20"/>
                <w:szCs w:val="20"/>
              </w:rPr>
            </w:pPr>
            <w:r>
              <w:rPr>
                <w:sz w:val="20"/>
                <w:szCs w:val="20"/>
              </w:rPr>
              <w:t>11</w:t>
            </w:r>
          </w:p>
        </w:tc>
      </w:tr>
      <w:tr w:rsidR="00B5426C" w14:paraId="2DADE3C5" w14:textId="77777777" w:rsidTr="00663219">
        <w:trPr>
          <w:jc w:val="center"/>
        </w:trPr>
        <w:tc>
          <w:tcPr>
            <w:tcW w:w="1560" w:type="dxa"/>
            <w:tcBorders>
              <w:left w:val="single" w:sz="2" w:space="0" w:color="000000"/>
              <w:bottom w:val="single" w:sz="2" w:space="0" w:color="000000"/>
            </w:tcBorders>
            <w:vAlign w:val="center"/>
          </w:tcPr>
          <w:p w14:paraId="621BE93D" w14:textId="77777777" w:rsidR="00B5426C" w:rsidRDefault="001605CB" w:rsidP="00212310">
            <w:pPr>
              <w:pStyle w:val="TableContents"/>
              <w:spacing w:after="120"/>
              <w:jc w:val="center"/>
              <w:rPr>
                <w:sz w:val="20"/>
                <w:szCs w:val="20"/>
              </w:rPr>
            </w:pPr>
            <w:r>
              <w:rPr>
                <w:sz w:val="20"/>
                <w:szCs w:val="20"/>
              </w:rPr>
              <w:t>80s</w:t>
            </w:r>
          </w:p>
        </w:tc>
        <w:tc>
          <w:tcPr>
            <w:tcW w:w="3120" w:type="dxa"/>
            <w:tcBorders>
              <w:left w:val="single" w:sz="2" w:space="0" w:color="000000"/>
              <w:bottom w:val="single" w:sz="2" w:space="0" w:color="000000"/>
            </w:tcBorders>
            <w:vAlign w:val="center"/>
          </w:tcPr>
          <w:p w14:paraId="63CFACAA" w14:textId="77777777" w:rsidR="00B5426C" w:rsidRDefault="001605CB" w:rsidP="00212310">
            <w:pPr>
              <w:pStyle w:val="TableContents"/>
              <w:spacing w:after="120"/>
              <w:jc w:val="center"/>
              <w:rPr>
                <w:sz w:val="20"/>
                <w:szCs w:val="20"/>
              </w:rPr>
            </w:pPr>
            <w:r>
              <w:rPr>
                <w:sz w:val="20"/>
                <w:szCs w:val="20"/>
              </w:rPr>
              <w:t>28</w:t>
            </w:r>
          </w:p>
        </w:tc>
        <w:tc>
          <w:tcPr>
            <w:tcW w:w="3090" w:type="dxa"/>
            <w:tcBorders>
              <w:left w:val="single" w:sz="2" w:space="0" w:color="000000"/>
              <w:bottom w:val="single" w:sz="2" w:space="0" w:color="000000"/>
              <w:right w:val="single" w:sz="2" w:space="0" w:color="000000"/>
            </w:tcBorders>
            <w:vAlign w:val="center"/>
          </w:tcPr>
          <w:p w14:paraId="311FD7FD" w14:textId="77777777" w:rsidR="00B5426C" w:rsidRDefault="001605CB" w:rsidP="00212310">
            <w:pPr>
              <w:pStyle w:val="TableContents"/>
              <w:spacing w:after="120"/>
              <w:jc w:val="center"/>
              <w:rPr>
                <w:sz w:val="20"/>
                <w:szCs w:val="20"/>
              </w:rPr>
            </w:pPr>
            <w:r>
              <w:rPr>
                <w:sz w:val="20"/>
                <w:szCs w:val="20"/>
              </w:rPr>
              <w:t>15</w:t>
            </w:r>
          </w:p>
        </w:tc>
      </w:tr>
      <w:tr w:rsidR="00B5426C" w14:paraId="53FEDE2C" w14:textId="77777777" w:rsidTr="00663219">
        <w:trPr>
          <w:jc w:val="center"/>
        </w:trPr>
        <w:tc>
          <w:tcPr>
            <w:tcW w:w="1560" w:type="dxa"/>
            <w:tcBorders>
              <w:left w:val="single" w:sz="2" w:space="0" w:color="000000"/>
              <w:bottom w:val="single" w:sz="2" w:space="0" w:color="000000"/>
            </w:tcBorders>
            <w:vAlign w:val="center"/>
          </w:tcPr>
          <w:p w14:paraId="0307D4C3" w14:textId="77777777" w:rsidR="00B5426C" w:rsidRDefault="001605CB" w:rsidP="00212310">
            <w:pPr>
              <w:pStyle w:val="TableContents"/>
              <w:spacing w:after="120"/>
              <w:jc w:val="center"/>
              <w:rPr>
                <w:sz w:val="20"/>
                <w:szCs w:val="20"/>
              </w:rPr>
            </w:pPr>
            <w:r>
              <w:rPr>
                <w:sz w:val="20"/>
                <w:szCs w:val="20"/>
              </w:rPr>
              <w:t>100s</w:t>
            </w:r>
          </w:p>
        </w:tc>
        <w:tc>
          <w:tcPr>
            <w:tcW w:w="3120" w:type="dxa"/>
            <w:tcBorders>
              <w:left w:val="single" w:sz="2" w:space="0" w:color="000000"/>
              <w:bottom w:val="single" w:sz="2" w:space="0" w:color="000000"/>
            </w:tcBorders>
            <w:vAlign w:val="center"/>
          </w:tcPr>
          <w:p w14:paraId="5E79E84C" w14:textId="77777777" w:rsidR="00B5426C" w:rsidRDefault="001605CB" w:rsidP="00212310">
            <w:pPr>
              <w:pStyle w:val="TableContents"/>
              <w:spacing w:after="120"/>
              <w:jc w:val="center"/>
              <w:rPr>
                <w:sz w:val="20"/>
                <w:szCs w:val="20"/>
              </w:rPr>
            </w:pPr>
            <w:r>
              <w:rPr>
                <w:sz w:val="20"/>
                <w:szCs w:val="20"/>
              </w:rPr>
              <w:t>36</w:t>
            </w:r>
          </w:p>
        </w:tc>
        <w:tc>
          <w:tcPr>
            <w:tcW w:w="3090" w:type="dxa"/>
            <w:tcBorders>
              <w:left w:val="single" w:sz="2" w:space="0" w:color="000000"/>
              <w:bottom w:val="single" w:sz="2" w:space="0" w:color="000000"/>
              <w:right w:val="single" w:sz="2" w:space="0" w:color="000000"/>
            </w:tcBorders>
            <w:vAlign w:val="center"/>
          </w:tcPr>
          <w:p w14:paraId="05D192F1" w14:textId="77777777" w:rsidR="00B5426C" w:rsidRDefault="001605CB" w:rsidP="00212310">
            <w:pPr>
              <w:pStyle w:val="TableContents"/>
              <w:spacing w:after="120"/>
              <w:jc w:val="center"/>
              <w:rPr>
                <w:sz w:val="20"/>
                <w:szCs w:val="20"/>
              </w:rPr>
            </w:pPr>
            <w:r>
              <w:rPr>
                <w:sz w:val="20"/>
                <w:szCs w:val="20"/>
              </w:rPr>
              <w:t>20</w:t>
            </w:r>
          </w:p>
        </w:tc>
      </w:tr>
      <w:tr w:rsidR="00B5426C" w14:paraId="604B25C8" w14:textId="77777777" w:rsidTr="00663219">
        <w:trPr>
          <w:jc w:val="center"/>
        </w:trPr>
        <w:tc>
          <w:tcPr>
            <w:tcW w:w="1560" w:type="dxa"/>
            <w:tcBorders>
              <w:left w:val="single" w:sz="2" w:space="0" w:color="000000"/>
              <w:bottom w:val="single" w:sz="2" w:space="0" w:color="000000"/>
            </w:tcBorders>
            <w:vAlign w:val="center"/>
          </w:tcPr>
          <w:p w14:paraId="739E27C8" w14:textId="77777777" w:rsidR="00B5426C" w:rsidRDefault="001605CB" w:rsidP="00212310">
            <w:pPr>
              <w:pStyle w:val="TableContents"/>
              <w:spacing w:after="120"/>
              <w:jc w:val="center"/>
              <w:rPr>
                <w:sz w:val="20"/>
                <w:szCs w:val="20"/>
              </w:rPr>
            </w:pPr>
            <w:r>
              <w:rPr>
                <w:sz w:val="20"/>
                <w:szCs w:val="20"/>
              </w:rPr>
              <w:t>120s</w:t>
            </w:r>
          </w:p>
        </w:tc>
        <w:tc>
          <w:tcPr>
            <w:tcW w:w="3120" w:type="dxa"/>
            <w:tcBorders>
              <w:left w:val="single" w:sz="2" w:space="0" w:color="000000"/>
              <w:bottom w:val="single" w:sz="2" w:space="0" w:color="000000"/>
            </w:tcBorders>
            <w:vAlign w:val="center"/>
          </w:tcPr>
          <w:p w14:paraId="15690FC8" w14:textId="77777777" w:rsidR="00B5426C" w:rsidRDefault="001605CB" w:rsidP="00212310">
            <w:pPr>
              <w:pStyle w:val="TableContents"/>
              <w:spacing w:after="120"/>
              <w:jc w:val="center"/>
              <w:rPr>
                <w:sz w:val="20"/>
                <w:szCs w:val="20"/>
              </w:rPr>
            </w:pPr>
            <w:r>
              <w:rPr>
                <w:sz w:val="20"/>
                <w:szCs w:val="20"/>
              </w:rPr>
              <w:t>43</w:t>
            </w:r>
          </w:p>
        </w:tc>
        <w:tc>
          <w:tcPr>
            <w:tcW w:w="3090" w:type="dxa"/>
            <w:tcBorders>
              <w:left w:val="single" w:sz="2" w:space="0" w:color="000000"/>
              <w:bottom w:val="single" w:sz="2" w:space="0" w:color="000000"/>
              <w:right w:val="single" w:sz="2" w:space="0" w:color="000000"/>
            </w:tcBorders>
            <w:vAlign w:val="center"/>
          </w:tcPr>
          <w:p w14:paraId="7A8F2353" w14:textId="77777777" w:rsidR="00B5426C" w:rsidRDefault="001605CB" w:rsidP="00212310">
            <w:pPr>
              <w:pStyle w:val="TableContents"/>
              <w:spacing w:after="120"/>
              <w:jc w:val="center"/>
              <w:rPr>
                <w:sz w:val="20"/>
                <w:szCs w:val="20"/>
              </w:rPr>
            </w:pPr>
            <w:r>
              <w:rPr>
                <w:sz w:val="20"/>
                <w:szCs w:val="20"/>
              </w:rPr>
              <w:t>24</w:t>
            </w:r>
          </w:p>
        </w:tc>
      </w:tr>
      <w:tr w:rsidR="00B5426C" w14:paraId="16CC02A6" w14:textId="77777777" w:rsidTr="00663219">
        <w:trPr>
          <w:jc w:val="center"/>
        </w:trPr>
        <w:tc>
          <w:tcPr>
            <w:tcW w:w="1560" w:type="dxa"/>
            <w:tcBorders>
              <w:left w:val="single" w:sz="2" w:space="0" w:color="000000"/>
              <w:bottom w:val="single" w:sz="2" w:space="0" w:color="000000"/>
            </w:tcBorders>
            <w:vAlign w:val="center"/>
          </w:tcPr>
          <w:p w14:paraId="3DF54299" w14:textId="77777777" w:rsidR="00B5426C" w:rsidRDefault="001605CB" w:rsidP="00212310">
            <w:pPr>
              <w:pStyle w:val="TableContents"/>
              <w:spacing w:after="120"/>
              <w:jc w:val="center"/>
              <w:rPr>
                <w:sz w:val="20"/>
                <w:szCs w:val="20"/>
              </w:rPr>
            </w:pPr>
            <w:r>
              <w:rPr>
                <w:sz w:val="20"/>
                <w:szCs w:val="20"/>
              </w:rPr>
              <w:t>140s</w:t>
            </w:r>
          </w:p>
        </w:tc>
        <w:tc>
          <w:tcPr>
            <w:tcW w:w="3120" w:type="dxa"/>
            <w:tcBorders>
              <w:left w:val="single" w:sz="2" w:space="0" w:color="000000"/>
              <w:bottom w:val="single" w:sz="2" w:space="0" w:color="000000"/>
            </w:tcBorders>
            <w:vAlign w:val="center"/>
          </w:tcPr>
          <w:p w14:paraId="0508B25D" w14:textId="77777777" w:rsidR="00B5426C" w:rsidRDefault="001605CB" w:rsidP="00212310">
            <w:pPr>
              <w:pStyle w:val="TableContents"/>
              <w:spacing w:after="120"/>
              <w:jc w:val="center"/>
              <w:rPr>
                <w:sz w:val="20"/>
                <w:szCs w:val="20"/>
              </w:rPr>
            </w:pPr>
            <w:r>
              <w:rPr>
                <w:sz w:val="20"/>
                <w:szCs w:val="20"/>
              </w:rPr>
              <w:t>51</w:t>
            </w:r>
          </w:p>
        </w:tc>
        <w:tc>
          <w:tcPr>
            <w:tcW w:w="3090" w:type="dxa"/>
            <w:tcBorders>
              <w:left w:val="single" w:sz="2" w:space="0" w:color="000000"/>
              <w:bottom w:val="single" w:sz="2" w:space="0" w:color="000000"/>
              <w:right w:val="single" w:sz="2" w:space="0" w:color="000000"/>
            </w:tcBorders>
            <w:vAlign w:val="center"/>
          </w:tcPr>
          <w:p w14:paraId="39AF57E7" w14:textId="77777777" w:rsidR="00B5426C" w:rsidRDefault="001605CB" w:rsidP="00212310">
            <w:pPr>
              <w:pStyle w:val="TableContents"/>
              <w:spacing w:after="120"/>
              <w:jc w:val="center"/>
              <w:rPr>
                <w:sz w:val="20"/>
                <w:szCs w:val="20"/>
              </w:rPr>
            </w:pPr>
            <w:r>
              <w:rPr>
                <w:sz w:val="20"/>
                <w:szCs w:val="20"/>
              </w:rPr>
              <w:t>29</w:t>
            </w:r>
          </w:p>
        </w:tc>
      </w:tr>
      <w:tr w:rsidR="00B5426C" w14:paraId="30A6CCBF" w14:textId="77777777" w:rsidTr="00663219">
        <w:trPr>
          <w:jc w:val="center"/>
        </w:trPr>
        <w:tc>
          <w:tcPr>
            <w:tcW w:w="1560" w:type="dxa"/>
            <w:tcBorders>
              <w:left w:val="single" w:sz="2" w:space="0" w:color="000000"/>
              <w:bottom w:val="single" w:sz="2" w:space="0" w:color="000000"/>
            </w:tcBorders>
            <w:vAlign w:val="center"/>
          </w:tcPr>
          <w:p w14:paraId="2B8E69F4" w14:textId="77777777" w:rsidR="00B5426C" w:rsidRDefault="001605CB" w:rsidP="00212310">
            <w:pPr>
              <w:pStyle w:val="TableContents"/>
              <w:spacing w:after="120"/>
              <w:jc w:val="center"/>
              <w:rPr>
                <w:sz w:val="20"/>
                <w:szCs w:val="20"/>
              </w:rPr>
            </w:pPr>
            <w:r>
              <w:rPr>
                <w:sz w:val="20"/>
                <w:szCs w:val="20"/>
              </w:rPr>
              <w:t>160s</w:t>
            </w:r>
          </w:p>
        </w:tc>
        <w:tc>
          <w:tcPr>
            <w:tcW w:w="3120" w:type="dxa"/>
            <w:tcBorders>
              <w:left w:val="single" w:sz="2" w:space="0" w:color="000000"/>
              <w:bottom w:val="single" w:sz="2" w:space="0" w:color="000000"/>
            </w:tcBorders>
            <w:vAlign w:val="center"/>
          </w:tcPr>
          <w:p w14:paraId="118392B4" w14:textId="77777777" w:rsidR="00B5426C" w:rsidRDefault="001605CB" w:rsidP="00212310">
            <w:pPr>
              <w:pStyle w:val="TableContents"/>
              <w:spacing w:after="120"/>
              <w:jc w:val="center"/>
              <w:rPr>
                <w:sz w:val="20"/>
                <w:szCs w:val="20"/>
              </w:rPr>
            </w:pPr>
            <w:r>
              <w:rPr>
                <w:sz w:val="20"/>
                <w:szCs w:val="20"/>
              </w:rPr>
              <w:t>58</w:t>
            </w:r>
          </w:p>
        </w:tc>
        <w:tc>
          <w:tcPr>
            <w:tcW w:w="3090" w:type="dxa"/>
            <w:tcBorders>
              <w:left w:val="single" w:sz="2" w:space="0" w:color="000000"/>
              <w:bottom w:val="single" w:sz="2" w:space="0" w:color="000000"/>
              <w:right w:val="single" w:sz="2" w:space="0" w:color="000000"/>
            </w:tcBorders>
            <w:vAlign w:val="center"/>
          </w:tcPr>
          <w:p w14:paraId="7F9FCDCA" w14:textId="77777777" w:rsidR="00B5426C" w:rsidRDefault="001605CB" w:rsidP="00212310">
            <w:pPr>
              <w:pStyle w:val="TableContents"/>
              <w:spacing w:after="120"/>
              <w:jc w:val="center"/>
              <w:rPr>
                <w:sz w:val="20"/>
                <w:szCs w:val="20"/>
              </w:rPr>
            </w:pPr>
            <w:r>
              <w:rPr>
                <w:sz w:val="20"/>
                <w:szCs w:val="20"/>
              </w:rPr>
              <w:t>33</w:t>
            </w:r>
          </w:p>
        </w:tc>
      </w:tr>
      <w:tr w:rsidR="00B5426C" w14:paraId="01A341E7" w14:textId="77777777" w:rsidTr="00663219">
        <w:trPr>
          <w:jc w:val="center"/>
        </w:trPr>
        <w:tc>
          <w:tcPr>
            <w:tcW w:w="1560" w:type="dxa"/>
            <w:tcBorders>
              <w:left w:val="single" w:sz="2" w:space="0" w:color="000000"/>
              <w:bottom w:val="single" w:sz="2" w:space="0" w:color="000000"/>
            </w:tcBorders>
            <w:vAlign w:val="center"/>
          </w:tcPr>
          <w:p w14:paraId="0A0999BA" w14:textId="77777777" w:rsidR="00B5426C" w:rsidRDefault="001605CB" w:rsidP="00212310">
            <w:pPr>
              <w:pStyle w:val="TableContents"/>
              <w:spacing w:after="120"/>
              <w:jc w:val="center"/>
              <w:rPr>
                <w:sz w:val="20"/>
                <w:szCs w:val="20"/>
              </w:rPr>
            </w:pPr>
            <w:r>
              <w:rPr>
                <w:sz w:val="20"/>
                <w:szCs w:val="20"/>
              </w:rPr>
              <w:t>180s</w:t>
            </w:r>
          </w:p>
        </w:tc>
        <w:tc>
          <w:tcPr>
            <w:tcW w:w="3120" w:type="dxa"/>
            <w:tcBorders>
              <w:left w:val="single" w:sz="2" w:space="0" w:color="000000"/>
              <w:bottom w:val="single" w:sz="2" w:space="0" w:color="000000"/>
            </w:tcBorders>
            <w:vAlign w:val="center"/>
          </w:tcPr>
          <w:p w14:paraId="2D5B1BFC" w14:textId="77777777" w:rsidR="00B5426C" w:rsidRDefault="001605CB" w:rsidP="00212310">
            <w:pPr>
              <w:pStyle w:val="TableContents"/>
              <w:spacing w:after="120"/>
              <w:jc w:val="center"/>
              <w:rPr>
                <w:sz w:val="20"/>
                <w:szCs w:val="20"/>
              </w:rPr>
            </w:pPr>
            <w:r>
              <w:rPr>
                <w:sz w:val="20"/>
                <w:szCs w:val="20"/>
              </w:rPr>
              <w:t>66</w:t>
            </w:r>
          </w:p>
        </w:tc>
        <w:tc>
          <w:tcPr>
            <w:tcW w:w="3090" w:type="dxa"/>
            <w:tcBorders>
              <w:left w:val="single" w:sz="2" w:space="0" w:color="000000"/>
              <w:bottom w:val="single" w:sz="2" w:space="0" w:color="000000"/>
              <w:right w:val="single" w:sz="2" w:space="0" w:color="000000"/>
            </w:tcBorders>
            <w:vAlign w:val="center"/>
          </w:tcPr>
          <w:p w14:paraId="1B4D5ADB" w14:textId="77777777" w:rsidR="00B5426C" w:rsidRDefault="001605CB" w:rsidP="00212310">
            <w:pPr>
              <w:pStyle w:val="TableContents"/>
              <w:spacing w:after="120"/>
              <w:jc w:val="center"/>
              <w:rPr>
                <w:sz w:val="20"/>
                <w:szCs w:val="20"/>
              </w:rPr>
            </w:pPr>
            <w:r>
              <w:rPr>
                <w:sz w:val="20"/>
                <w:szCs w:val="20"/>
              </w:rPr>
              <w:t>38</w:t>
            </w:r>
          </w:p>
        </w:tc>
      </w:tr>
    </w:tbl>
    <w:p w14:paraId="6F23F330" w14:textId="77777777" w:rsidR="00B5426C" w:rsidRDefault="001605CB" w:rsidP="00212310">
      <w:pPr>
        <w:spacing w:after="120"/>
        <w:jc w:val="both"/>
      </w:pPr>
      <w:r>
        <w:tab/>
      </w:r>
    </w:p>
    <w:p w14:paraId="0800CFB8" w14:textId="14A589C4" w:rsidR="00B5426C" w:rsidRDefault="00441FD9" w:rsidP="00212310">
      <w:pPr>
        <w:spacing w:after="120"/>
        <w:ind w:left="720"/>
        <w:jc w:val="both"/>
      </w:pPr>
      <w:r>
        <w:t xml:space="preserve">Dans ce cas, la bande passante pour l’enregistrement des </w:t>
      </w:r>
      <w:proofErr w:type="gramStart"/>
      <w:r>
        <w:t xml:space="preserve">fichiers </w:t>
      </w:r>
      <w:r w:rsidRPr="00441FD9">
        <w:rPr>
          <w:i/>
          <w:iCs/>
        </w:rPr>
        <w:t>.</w:t>
      </w:r>
      <w:proofErr w:type="spellStart"/>
      <w:r w:rsidRPr="00441FD9">
        <w:rPr>
          <w:i/>
          <w:iCs/>
        </w:rPr>
        <w:t>ply</w:t>
      </w:r>
      <w:proofErr w:type="spellEnd"/>
      <w:proofErr w:type="gramEnd"/>
      <w:r>
        <w:t xml:space="preserve"> est de 3.17Mb/s. </w:t>
      </w:r>
      <w:r w:rsidR="001605CB">
        <w:t xml:space="preserve">On </w:t>
      </w:r>
      <w:r w:rsidR="00663219">
        <w:t>constate</w:t>
      </w:r>
      <w:r w:rsidR="001605CB">
        <w:t xml:space="preserve"> que l’enregistrement des données est </w:t>
      </w:r>
      <w:r w:rsidR="001605CB">
        <w:t>ralenti si les 2 processus sont exécutés au même temps.</w:t>
      </w:r>
    </w:p>
    <w:p w14:paraId="4F478367" w14:textId="3AAEEE8A" w:rsidR="00F20E0E" w:rsidRDefault="001605CB" w:rsidP="00212310">
      <w:pPr>
        <w:pStyle w:val="Subtitle"/>
        <w:numPr>
          <w:ilvl w:val="0"/>
          <w:numId w:val="1"/>
        </w:numPr>
        <w:spacing w:after="120"/>
        <w:jc w:val="both"/>
        <w:rPr>
          <w:rFonts w:eastAsia="DengXian" w:cs="Arial"/>
          <w:b/>
          <w:bCs/>
          <w:sz w:val="28"/>
          <w:szCs w:val="28"/>
        </w:rPr>
      </w:pPr>
      <w:r>
        <w:rPr>
          <w:rFonts w:eastAsia="DengXian" w:cs="Arial"/>
          <w:b/>
          <w:bCs/>
          <w:sz w:val="28"/>
          <w:szCs w:val="28"/>
        </w:rPr>
        <w:t>Profiling du programme</w:t>
      </w:r>
      <w:r w:rsidR="00F20E0E">
        <w:rPr>
          <w:rFonts w:eastAsia="DengXian" w:cs="Arial"/>
          <w:b/>
          <w:bCs/>
          <w:sz w:val="28"/>
          <w:szCs w:val="28"/>
        </w:rPr>
        <w:t> :</w:t>
      </w:r>
      <w:r>
        <w:rPr>
          <w:rFonts w:eastAsia="DengXian" w:cs="Arial"/>
          <w:b/>
          <w:bCs/>
          <w:sz w:val="28"/>
          <w:szCs w:val="28"/>
        </w:rPr>
        <w:t xml:space="preserve"> collection des données </w:t>
      </w:r>
    </w:p>
    <w:p w14:paraId="6402040A" w14:textId="1591C0C6" w:rsidR="00F20E0E" w:rsidRPr="00441FD9" w:rsidRDefault="00F20E0E" w:rsidP="00212310">
      <w:pPr>
        <w:pStyle w:val="ListParagraph"/>
        <w:numPr>
          <w:ilvl w:val="0"/>
          <w:numId w:val="8"/>
        </w:numPr>
        <w:spacing w:after="120"/>
        <w:rPr>
          <w:b/>
          <w:bCs/>
        </w:rPr>
      </w:pPr>
      <w:r w:rsidRPr="00441FD9">
        <w:rPr>
          <w:b/>
          <w:bCs/>
        </w:rPr>
        <w:t>Méthode de travail</w:t>
      </w:r>
    </w:p>
    <w:p w14:paraId="4D8391D0" w14:textId="2B8D2905" w:rsidR="00F20E0E" w:rsidRDefault="00F20E0E" w:rsidP="00212310">
      <w:pPr>
        <w:pStyle w:val="ListParagraph"/>
        <w:spacing w:after="120"/>
      </w:pPr>
      <w:r>
        <w:t xml:space="preserve">Dans cette section, on s’est servi de plusieurs outils pour réaliser un profiling du programme. Le but est de trouver une indication pour </w:t>
      </w:r>
      <w:r w:rsidR="00DB7949">
        <w:t xml:space="preserve">optimiser le </w:t>
      </w:r>
      <w:r w:rsidR="00441FD9">
        <w:t>programme afin d’</w:t>
      </w:r>
      <w:r>
        <w:t>obte</w:t>
      </w:r>
      <w:r w:rsidR="00DB7949">
        <w:t>nir une</w:t>
      </w:r>
      <w:r w:rsidR="00441FD9">
        <w:t xml:space="preserve"> meilleur</w:t>
      </w:r>
      <w:r w:rsidR="00862576">
        <w:t>e</w:t>
      </w:r>
      <w:r w:rsidR="00441FD9">
        <w:t xml:space="preserve"> performance. </w:t>
      </w:r>
    </w:p>
    <w:p w14:paraId="616B767D" w14:textId="72AD72CC" w:rsidR="00862576" w:rsidRPr="00212310" w:rsidRDefault="00862576" w:rsidP="00212310">
      <w:pPr>
        <w:pStyle w:val="ListParagraph"/>
        <w:spacing w:after="120"/>
        <w:rPr>
          <w:b/>
          <w:bCs/>
        </w:rPr>
      </w:pPr>
    </w:p>
    <w:p w14:paraId="7F7352A7" w14:textId="77777777" w:rsidR="00862576" w:rsidRPr="00212310" w:rsidRDefault="00862576" w:rsidP="00212310">
      <w:pPr>
        <w:pStyle w:val="ListParagraph"/>
        <w:numPr>
          <w:ilvl w:val="0"/>
          <w:numId w:val="8"/>
        </w:numPr>
        <w:spacing w:after="120"/>
        <w:rPr>
          <w:b/>
          <w:bCs/>
        </w:rPr>
      </w:pPr>
      <w:r w:rsidRPr="00212310">
        <w:rPr>
          <w:b/>
          <w:bCs/>
        </w:rPr>
        <w:t>Profiling</w:t>
      </w:r>
    </w:p>
    <w:p w14:paraId="3E86CBE2" w14:textId="56760CBE" w:rsidR="00212310" w:rsidRDefault="00862576" w:rsidP="00212310">
      <w:pPr>
        <w:pStyle w:val="ListParagraph"/>
        <w:spacing w:after="120"/>
      </w:pPr>
      <w:r>
        <w:t xml:space="preserve">On a utilisé le </w:t>
      </w:r>
      <w:r w:rsidR="001605CB">
        <w:t>P</w:t>
      </w:r>
      <w:r>
        <w:t xml:space="preserve">erf et le MAQAO comme les outils principaux. Les résultats obtenus sont similaires : La fonction la plus coûteuse est </w:t>
      </w:r>
      <w:proofErr w:type="spellStart"/>
      <w:r w:rsidRPr="00862576">
        <w:rPr>
          <w:i/>
          <w:iCs/>
        </w:rPr>
        <w:t>void</w:t>
      </w:r>
      <w:proofErr w:type="spellEnd"/>
      <w:r w:rsidRPr="00862576">
        <w:rPr>
          <w:i/>
          <w:iCs/>
        </w:rPr>
        <w:t xml:space="preserve"> </w:t>
      </w:r>
      <w:proofErr w:type="spellStart"/>
      <w:proofErr w:type="gramStart"/>
      <w:r w:rsidRPr="00862576">
        <w:rPr>
          <w:i/>
          <w:iCs/>
        </w:rPr>
        <w:t>librealsense</w:t>
      </w:r>
      <w:proofErr w:type="spellEnd"/>
      <w:r w:rsidRPr="00862576">
        <w:rPr>
          <w:i/>
          <w:iCs/>
        </w:rPr>
        <w:t>::</w:t>
      </w:r>
      <w:proofErr w:type="gramEnd"/>
      <w:r w:rsidRPr="00862576">
        <w:rPr>
          <w:i/>
          <w:iCs/>
        </w:rPr>
        <w:t>unpack_yuy2&lt;(rs2_fo</w:t>
      </w:r>
      <w:r>
        <w:rPr>
          <w:i/>
          <w:iCs/>
        </w:rPr>
        <w:t xml:space="preserve"> </w:t>
      </w:r>
      <w:proofErr w:type="spellStart"/>
      <w:r w:rsidRPr="00862576">
        <w:rPr>
          <w:i/>
          <w:iCs/>
        </w:rPr>
        <w:t>rmat</w:t>
      </w:r>
      <w:proofErr w:type="spellEnd"/>
      <w:r w:rsidRPr="00862576">
        <w:rPr>
          <w:i/>
          <w:iCs/>
        </w:rPr>
        <w:t>)5&gt;(</w:t>
      </w:r>
      <w:proofErr w:type="spellStart"/>
      <w:r w:rsidRPr="00862576">
        <w:rPr>
          <w:i/>
          <w:iCs/>
        </w:rPr>
        <w:t>unsigned</w:t>
      </w:r>
      <w:proofErr w:type="spellEnd"/>
      <w:r w:rsidRPr="00862576">
        <w:rPr>
          <w:i/>
          <w:iCs/>
        </w:rPr>
        <w:t xml:space="preserve"> char* </w:t>
      </w:r>
      <w:proofErr w:type="spellStart"/>
      <w:r w:rsidRPr="00862576">
        <w:rPr>
          <w:i/>
          <w:iCs/>
        </w:rPr>
        <w:t>const</w:t>
      </w:r>
      <w:proofErr w:type="spellEnd"/>
      <w:r w:rsidRPr="00862576">
        <w:rPr>
          <w:i/>
          <w:iCs/>
        </w:rPr>
        <w:t xml:space="preserve">*, </w:t>
      </w:r>
      <w:proofErr w:type="spellStart"/>
      <w:r w:rsidRPr="00862576">
        <w:rPr>
          <w:i/>
          <w:iCs/>
        </w:rPr>
        <w:t>unsigned</w:t>
      </w:r>
      <w:proofErr w:type="spellEnd"/>
      <w:r w:rsidRPr="00862576">
        <w:rPr>
          <w:i/>
          <w:iCs/>
        </w:rPr>
        <w:t xml:space="preserve"> char </w:t>
      </w:r>
      <w:proofErr w:type="spellStart"/>
      <w:r w:rsidRPr="00862576">
        <w:rPr>
          <w:i/>
          <w:iCs/>
        </w:rPr>
        <w:t>const</w:t>
      </w:r>
      <w:proofErr w:type="spellEnd"/>
      <w:r w:rsidRPr="00862576">
        <w:rPr>
          <w:i/>
          <w:iCs/>
        </w:rPr>
        <w:t xml:space="preserve">*, </w:t>
      </w:r>
      <w:proofErr w:type="spellStart"/>
      <w:r w:rsidRPr="00862576">
        <w:rPr>
          <w:i/>
          <w:iCs/>
        </w:rPr>
        <w:t>int</w:t>
      </w:r>
      <w:proofErr w:type="spellEnd"/>
      <w:r w:rsidRPr="00862576">
        <w:rPr>
          <w:i/>
          <w:iCs/>
        </w:rPr>
        <w:t xml:space="preserve">, </w:t>
      </w:r>
      <w:proofErr w:type="spellStart"/>
      <w:r w:rsidRPr="00862576">
        <w:rPr>
          <w:i/>
          <w:iCs/>
        </w:rPr>
        <w:t>int</w:t>
      </w:r>
      <w:proofErr w:type="spellEnd"/>
      <w:r w:rsidRPr="00862576">
        <w:rPr>
          <w:i/>
          <w:iCs/>
        </w:rPr>
        <w:t xml:space="preserve">, </w:t>
      </w:r>
      <w:proofErr w:type="spellStart"/>
      <w:r w:rsidRPr="00862576">
        <w:rPr>
          <w:i/>
          <w:iCs/>
        </w:rPr>
        <w:t>int</w:t>
      </w:r>
      <w:proofErr w:type="spellEnd"/>
      <w:r w:rsidRPr="00862576">
        <w:rPr>
          <w:i/>
          <w:iCs/>
        </w:rPr>
        <w:t>)</w:t>
      </w:r>
      <w:r>
        <w:rPr>
          <w:i/>
          <w:iCs/>
        </w:rPr>
        <w:t xml:space="preserve">. </w:t>
      </w:r>
      <w:r>
        <w:t>Elle transmet les pixels du format yuy2 dans les autres formats.</w:t>
      </w:r>
    </w:p>
    <w:p w14:paraId="60E09EAA" w14:textId="77777777" w:rsidR="00212310" w:rsidRDefault="00212310" w:rsidP="00212310">
      <w:pPr>
        <w:pStyle w:val="ListParagraph"/>
        <w:spacing w:after="120"/>
      </w:pPr>
    </w:p>
    <w:p w14:paraId="19B79523" w14:textId="7A5F166A" w:rsidR="00212310" w:rsidRPr="00862576" w:rsidRDefault="00212310" w:rsidP="00212310">
      <w:pPr>
        <w:pStyle w:val="ListParagraph"/>
        <w:spacing w:after="120"/>
      </w:pPr>
      <w:r>
        <w:t>En considérant que le traitement de RANSAC et les autres algorithmes concernés ne nécessite que les informations spatiales (cordonnées en 3D). On pense à supprimer la manipulation des couleurs lors que la récupération des cordonnées</w:t>
      </w:r>
      <w:r w:rsidR="001605CB">
        <w:t xml:space="preserve"> </w:t>
      </w:r>
      <w:proofErr w:type="gramStart"/>
      <w:r w:rsidR="001605CB">
        <w:t>des</w:t>
      </w:r>
      <w:r>
        <w:t xml:space="preserve">  points</w:t>
      </w:r>
      <w:proofErr w:type="gramEnd"/>
      <w:r>
        <w:t>.</w:t>
      </w:r>
    </w:p>
    <w:p w14:paraId="5071F8D2" w14:textId="77777777" w:rsidR="00B5426C" w:rsidRDefault="00B5426C" w:rsidP="00212310">
      <w:pPr>
        <w:spacing w:after="120"/>
        <w:ind w:left="360"/>
        <w:jc w:val="both"/>
        <w:rPr>
          <w:rFonts w:ascii="Calibri" w:eastAsia="DengXian" w:hAnsi="Calibri" w:cs="Arial"/>
          <w:b/>
          <w:bCs/>
          <w:color w:val="5A5A5A" w:themeColor="text1" w:themeTint="A5"/>
          <w:spacing w:val="15"/>
          <w:sz w:val="28"/>
          <w:szCs w:val="28"/>
        </w:rPr>
      </w:pPr>
    </w:p>
    <w:p w14:paraId="3F63615D" w14:textId="7E190FBB" w:rsidR="00B5426C" w:rsidRDefault="001605CB" w:rsidP="00212310">
      <w:pPr>
        <w:pStyle w:val="Subtitle"/>
        <w:numPr>
          <w:ilvl w:val="0"/>
          <w:numId w:val="1"/>
        </w:numPr>
        <w:spacing w:after="120"/>
        <w:jc w:val="both"/>
        <w:rPr>
          <w:rFonts w:ascii="Calibri" w:eastAsia="DengXian" w:hAnsi="Calibri" w:cs="Arial"/>
          <w:b/>
          <w:bCs/>
          <w:sz w:val="28"/>
          <w:szCs w:val="28"/>
        </w:rPr>
      </w:pPr>
      <w:r>
        <w:rPr>
          <w:rFonts w:eastAsia="DengXian" w:cs="Arial"/>
          <w:b/>
          <w:bCs/>
          <w:sz w:val="28"/>
          <w:szCs w:val="28"/>
        </w:rPr>
        <w:lastRenderedPageBreak/>
        <w:t xml:space="preserve">Amélioration </w:t>
      </w:r>
      <w:r w:rsidR="00F20E0E">
        <w:rPr>
          <w:rFonts w:eastAsia="DengXian" w:cs="Arial"/>
          <w:b/>
          <w:bCs/>
          <w:sz w:val="28"/>
          <w:szCs w:val="28"/>
        </w:rPr>
        <w:t>du programme :</w:t>
      </w:r>
      <w:r>
        <w:rPr>
          <w:rFonts w:eastAsia="DengXian" w:cs="Arial"/>
          <w:b/>
          <w:bCs/>
          <w:sz w:val="28"/>
          <w:szCs w:val="28"/>
        </w:rPr>
        <w:t xml:space="preserve"> collection des données</w:t>
      </w:r>
    </w:p>
    <w:p w14:paraId="629AF4CA" w14:textId="77777777" w:rsidR="00B5426C" w:rsidRDefault="001605CB" w:rsidP="00212310">
      <w:pPr>
        <w:spacing w:after="120"/>
        <w:jc w:val="both"/>
        <w:rPr>
          <w:spacing w:val="15"/>
        </w:rPr>
      </w:pPr>
      <w:r>
        <w:rPr>
          <w:spacing w:val="15"/>
        </w:rPr>
        <w:t xml:space="preserve">Dans cette section, on a modifié le Realsense2 SDK de </w:t>
      </w:r>
      <w:r>
        <w:rPr>
          <w:spacing w:val="15"/>
        </w:rPr>
        <w:t>l’INTEL, en ajoutant une fonction qui exporte les fichiers de nuages des points. Le but est d’obtenir un enregistrement plus rapide pour chaque fichier.</w:t>
      </w:r>
    </w:p>
    <w:p w14:paraId="6DADD893" w14:textId="152512A4" w:rsidR="00B5426C" w:rsidRPr="00441FD9" w:rsidRDefault="001605CB" w:rsidP="00212310">
      <w:pPr>
        <w:pStyle w:val="ListParagraph"/>
        <w:numPr>
          <w:ilvl w:val="0"/>
          <w:numId w:val="9"/>
        </w:numPr>
        <w:spacing w:after="120"/>
        <w:jc w:val="both"/>
        <w:rPr>
          <w:b/>
          <w:bCs/>
        </w:rPr>
      </w:pPr>
      <w:r w:rsidRPr="00441FD9">
        <w:rPr>
          <w:b/>
          <w:bCs/>
        </w:rPr>
        <w:t>Modification réalisée</w:t>
      </w:r>
    </w:p>
    <w:p w14:paraId="4361E992" w14:textId="348A87FD" w:rsidR="00315B58" w:rsidRDefault="00315B58" w:rsidP="00212310">
      <w:pPr>
        <w:spacing w:after="120"/>
        <w:ind w:left="720"/>
        <w:jc w:val="both"/>
      </w:pPr>
      <w:r w:rsidRPr="00315B58">
        <w:t>On ajoute la f</w:t>
      </w:r>
      <w:r w:rsidR="00234A5D">
        <w:t>o</w:t>
      </w:r>
      <w:r w:rsidRPr="00315B58">
        <w:t>nction suivante</w:t>
      </w:r>
      <w:r>
        <w:t xml:space="preserve"> : </w:t>
      </w:r>
      <w:proofErr w:type="spellStart"/>
      <w:r w:rsidR="001605CB" w:rsidRPr="00315B58">
        <w:rPr>
          <w:i/>
          <w:iCs/>
        </w:rPr>
        <w:t>void</w:t>
      </w:r>
      <w:proofErr w:type="spellEnd"/>
      <w:r w:rsidR="001605CB" w:rsidRPr="00315B58">
        <w:rPr>
          <w:i/>
          <w:iCs/>
        </w:rPr>
        <w:t xml:space="preserve"> </w:t>
      </w:r>
      <w:proofErr w:type="gramStart"/>
      <w:r w:rsidR="001605CB" w:rsidRPr="00315B58">
        <w:rPr>
          <w:i/>
          <w:iCs/>
        </w:rPr>
        <w:t>points::</w:t>
      </w:r>
      <w:proofErr w:type="spellStart"/>
      <w:proofErr w:type="gramEnd"/>
      <w:r w:rsidR="001605CB" w:rsidRPr="00315B58">
        <w:rPr>
          <w:i/>
          <w:iCs/>
        </w:rPr>
        <w:t>export_to_ply_notexture</w:t>
      </w:r>
      <w:proofErr w:type="spellEnd"/>
      <w:r w:rsidR="001605CB" w:rsidRPr="00315B58">
        <w:rPr>
          <w:i/>
          <w:iCs/>
        </w:rPr>
        <w:t>(</w:t>
      </w:r>
      <w:proofErr w:type="spellStart"/>
      <w:r w:rsidR="001605CB" w:rsidRPr="00315B58">
        <w:rPr>
          <w:i/>
          <w:iCs/>
        </w:rPr>
        <w:t>const</w:t>
      </w:r>
      <w:proofErr w:type="spellEnd"/>
      <w:r w:rsidR="001605CB" w:rsidRPr="00315B58">
        <w:rPr>
          <w:i/>
          <w:iCs/>
        </w:rPr>
        <w:t xml:space="preserve"> std::basic</w:t>
      </w:r>
      <w:r>
        <w:rPr>
          <w:i/>
          <w:iCs/>
        </w:rPr>
        <w:t xml:space="preserve"> </w:t>
      </w:r>
      <w:r w:rsidR="001605CB" w:rsidRPr="00315B58">
        <w:rPr>
          <w:i/>
          <w:iCs/>
        </w:rPr>
        <w:t>string&lt;char&gt; &amp;</w:t>
      </w:r>
      <w:proofErr w:type="spellStart"/>
      <w:r w:rsidR="001605CB" w:rsidRPr="00315B58">
        <w:rPr>
          <w:i/>
          <w:iCs/>
        </w:rPr>
        <w:t>fname</w:t>
      </w:r>
      <w:proofErr w:type="spellEnd"/>
      <w:r w:rsidR="001605CB" w:rsidRPr="00315B58">
        <w:rPr>
          <w:i/>
          <w:iCs/>
        </w:rPr>
        <w:t>)</w:t>
      </w:r>
      <w:r>
        <w:rPr>
          <w:i/>
          <w:iCs/>
        </w:rPr>
        <w:t xml:space="preserve">. </w:t>
      </w:r>
      <w:r w:rsidR="001605CB">
        <w:t xml:space="preserve">Cette </w:t>
      </w:r>
      <w:r>
        <w:t>fonction</w:t>
      </w:r>
      <w:r w:rsidR="001605CB">
        <w:t xml:space="preserve"> </w:t>
      </w:r>
      <w:r>
        <w:t>permet de collecter les nuages des points sans ajouter d’information de couleurs, qui ne sont pas nécessaire pour le traitement de RANSAC. Par conséquent, on évite la fonction coûteuse, mentionnée dans la section précédente. On prévoit une augmentation de la performance considérable car le pourcentage occupé par cette fonction est énorme.</w:t>
      </w:r>
    </w:p>
    <w:p w14:paraId="3FB2CD4A" w14:textId="631CBDDA" w:rsidR="00B5426C" w:rsidRPr="00441FD9" w:rsidRDefault="001605CB" w:rsidP="00212310">
      <w:pPr>
        <w:pStyle w:val="ListParagraph"/>
        <w:numPr>
          <w:ilvl w:val="0"/>
          <w:numId w:val="9"/>
        </w:numPr>
        <w:spacing w:after="120"/>
        <w:jc w:val="both"/>
        <w:rPr>
          <w:b/>
          <w:bCs/>
        </w:rPr>
      </w:pPr>
      <w:r w:rsidRPr="00441FD9">
        <w:rPr>
          <w:b/>
          <w:bCs/>
        </w:rPr>
        <w:t>Benchmarks</w:t>
      </w:r>
    </w:p>
    <w:p w14:paraId="3D0722D8" w14:textId="77777777" w:rsidR="00315B58" w:rsidRDefault="001605CB" w:rsidP="00212310">
      <w:pPr>
        <w:spacing w:after="120"/>
        <w:ind w:left="720"/>
        <w:jc w:val="both"/>
      </w:pPr>
      <w:r>
        <w:t>L</w:t>
      </w:r>
      <w:r>
        <w:t>es benchmarks sont réalisés de la même manière que la section 2.</w:t>
      </w:r>
    </w:p>
    <w:p w14:paraId="55A6DC9E" w14:textId="77777777" w:rsidR="00234A5D" w:rsidRDefault="00234A5D" w:rsidP="00212310">
      <w:pPr>
        <w:pStyle w:val="ListParagraph"/>
        <w:numPr>
          <w:ilvl w:val="2"/>
          <w:numId w:val="1"/>
        </w:numPr>
        <w:tabs>
          <w:tab w:val="clear" w:pos="0"/>
          <w:tab w:val="num" w:pos="-348"/>
        </w:tabs>
        <w:spacing w:after="120"/>
        <w:ind w:left="1452"/>
        <w:jc w:val="both"/>
      </w:pPr>
      <w:r w:rsidRPr="00234A5D">
        <w:t>Exécutions indépendantes</w:t>
      </w:r>
      <w:r w:rsidR="001605CB">
        <w:t xml:space="preserve"> </w:t>
      </w:r>
    </w:p>
    <w:p w14:paraId="497A5963" w14:textId="62672E0D" w:rsidR="00B5426C" w:rsidRDefault="00234A5D" w:rsidP="00212310">
      <w:pPr>
        <w:pStyle w:val="ListParagraph"/>
        <w:spacing w:after="120"/>
        <w:ind w:left="1452"/>
        <w:jc w:val="both"/>
      </w:pPr>
      <w:r>
        <w:t xml:space="preserve">Ici on prend </w:t>
      </w:r>
      <w:r w:rsidR="001605CB">
        <w:t xml:space="preserve">200 fichiers </w:t>
      </w:r>
      <w:r>
        <w:t xml:space="preserve">de nuages des points. La </w:t>
      </w:r>
      <w:r w:rsidR="001605CB">
        <w:t>taille total</w:t>
      </w:r>
      <w:r>
        <w:t>e est de</w:t>
      </w:r>
      <w:r w:rsidR="001605CB">
        <w:t xml:space="preserve"> 1985 Mb</w:t>
      </w:r>
      <w:r>
        <w:t>. Ils</w:t>
      </w:r>
      <w:r w:rsidR="001605CB">
        <w:t xml:space="preserve"> sont récupérés en 109,54 secondes</w:t>
      </w:r>
      <w:r>
        <w:t>.</w:t>
      </w:r>
    </w:p>
    <w:tbl>
      <w:tblPr>
        <w:tblW w:w="7193" w:type="dxa"/>
        <w:jc w:val="center"/>
        <w:tblCellMar>
          <w:top w:w="55" w:type="dxa"/>
          <w:left w:w="55" w:type="dxa"/>
          <w:bottom w:w="55" w:type="dxa"/>
          <w:right w:w="55" w:type="dxa"/>
        </w:tblCellMar>
        <w:tblLook w:val="04A0" w:firstRow="1" w:lastRow="0" w:firstColumn="1" w:lastColumn="0" w:noHBand="0" w:noVBand="1"/>
      </w:tblPr>
      <w:tblGrid>
        <w:gridCol w:w="2373"/>
        <w:gridCol w:w="1812"/>
        <w:gridCol w:w="1874"/>
        <w:gridCol w:w="1134"/>
      </w:tblGrid>
      <w:tr w:rsidR="00B5426C" w14:paraId="68A88815" w14:textId="77777777" w:rsidTr="00234A5D">
        <w:trPr>
          <w:jc w:val="center"/>
        </w:trPr>
        <w:tc>
          <w:tcPr>
            <w:tcW w:w="2373" w:type="dxa"/>
            <w:vMerge w:val="restart"/>
            <w:tcBorders>
              <w:top w:val="single" w:sz="2" w:space="0" w:color="000000"/>
              <w:left w:val="single" w:sz="2" w:space="0" w:color="000000"/>
              <w:bottom w:val="single" w:sz="2" w:space="0" w:color="000000"/>
            </w:tcBorders>
            <w:vAlign w:val="center"/>
          </w:tcPr>
          <w:p w14:paraId="75C40C12" w14:textId="77777777" w:rsidR="00B5426C" w:rsidRDefault="00B5426C" w:rsidP="00212310">
            <w:pPr>
              <w:pStyle w:val="TableContents"/>
              <w:spacing w:after="120"/>
              <w:jc w:val="center"/>
            </w:pPr>
          </w:p>
        </w:tc>
        <w:tc>
          <w:tcPr>
            <w:tcW w:w="4820" w:type="dxa"/>
            <w:gridSpan w:val="3"/>
            <w:tcBorders>
              <w:top w:val="single" w:sz="2" w:space="0" w:color="000000"/>
              <w:left w:val="single" w:sz="2" w:space="0" w:color="000000"/>
              <w:bottom w:val="single" w:sz="2" w:space="0" w:color="000000"/>
              <w:right w:val="single" w:sz="2" w:space="0" w:color="000000"/>
            </w:tcBorders>
            <w:vAlign w:val="center"/>
          </w:tcPr>
          <w:p w14:paraId="7D0FF7F6" w14:textId="23315FF8" w:rsidR="00B5426C" w:rsidRDefault="001605CB" w:rsidP="00212310">
            <w:pPr>
              <w:pStyle w:val="TableContents"/>
              <w:spacing w:after="120"/>
              <w:jc w:val="center"/>
            </w:pPr>
            <w:r>
              <w:t>Collection</w:t>
            </w:r>
            <w:r>
              <w:t xml:space="preserve"> des données</w:t>
            </w:r>
          </w:p>
        </w:tc>
      </w:tr>
      <w:tr w:rsidR="00B5426C" w14:paraId="2577C41F" w14:textId="77777777" w:rsidTr="00234A5D">
        <w:trPr>
          <w:jc w:val="center"/>
        </w:trPr>
        <w:tc>
          <w:tcPr>
            <w:tcW w:w="2373" w:type="dxa"/>
            <w:vMerge/>
            <w:tcBorders>
              <w:top w:val="single" w:sz="2" w:space="0" w:color="000000"/>
              <w:left w:val="single" w:sz="2" w:space="0" w:color="000000"/>
              <w:bottom w:val="single" w:sz="2" w:space="0" w:color="000000"/>
            </w:tcBorders>
            <w:vAlign w:val="center"/>
          </w:tcPr>
          <w:p w14:paraId="2479873D" w14:textId="77777777" w:rsidR="00B5426C" w:rsidRDefault="00B5426C" w:rsidP="00212310">
            <w:pPr>
              <w:pStyle w:val="TableContents"/>
              <w:spacing w:after="120"/>
              <w:jc w:val="center"/>
            </w:pPr>
          </w:p>
        </w:tc>
        <w:tc>
          <w:tcPr>
            <w:tcW w:w="1812" w:type="dxa"/>
            <w:tcBorders>
              <w:left w:val="single" w:sz="2" w:space="0" w:color="000000"/>
              <w:bottom w:val="single" w:sz="2" w:space="0" w:color="000000"/>
            </w:tcBorders>
            <w:vAlign w:val="center"/>
          </w:tcPr>
          <w:p w14:paraId="6546016E" w14:textId="77777777" w:rsidR="00B5426C" w:rsidRDefault="001605CB" w:rsidP="00212310">
            <w:pPr>
              <w:pStyle w:val="TableContents"/>
              <w:spacing w:after="120"/>
              <w:jc w:val="center"/>
            </w:pPr>
            <w:r>
              <w:t>Avant modification</w:t>
            </w:r>
          </w:p>
        </w:tc>
        <w:tc>
          <w:tcPr>
            <w:tcW w:w="1874" w:type="dxa"/>
            <w:tcBorders>
              <w:left w:val="single" w:sz="2" w:space="0" w:color="000000"/>
              <w:bottom w:val="single" w:sz="2" w:space="0" w:color="000000"/>
            </w:tcBorders>
            <w:vAlign w:val="center"/>
          </w:tcPr>
          <w:p w14:paraId="49B1C3BC" w14:textId="77777777" w:rsidR="00B5426C" w:rsidRDefault="001605CB" w:rsidP="00212310">
            <w:pPr>
              <w:pStyle w:val="TableContents"/>
              <w:spacing w:after="120"/>
              <w:jc w:val="center"/>
            </w:pPr>
            <w:r>
              <w:t>Après modification</w:t>
            </w:r>
          </w:p>
        </w:tc>
        <w:tc>
          <w:tcPr>
            <w:tcW w:w="1134" w:type="dxa"/>
            <w:tcBorders>
              <w:left w:val="single" w:sz="2" w:space="0" w:color="000000"/>
              <w:bottom w:val="single" w:sz="2" w:space="0" w:color="000000"/>
              <w:right w:val="single" w:sz="2" w:space="0" w:color="000000"/>
            </w:tcBorders>
            <w:vAlign w:val="center"/>
          </w:tcPr>
          <w:p w14:paraId="43AED6EB" w14:textId="77777777" w:rsidR="00B5426C" w:rsidRDefault="001605CB" w:rsidP="00212310">
            <w:pPr>
              <w:pStyle w:val="TableContents"/>
              <w:spacing w:after="120"/>
              <w:jc w:val="center"/>
            </w:pPr>
            <w:proofErr w:type="spellStart"/>
            <w:r>
              <w:t>Speedup</w:t>
            </w:r>
            <w:proofErr w:type="spellEnd"/>
          </w:p>
        </w:tc>
      </w:tr>
      <w:tr w:rsidR="00B5426C" w14:paraId="294E2DBC" w14:textId="77777777" w:rsidTr="00234A5D">
        <w:trPr>
          <w:jc w:val="center"/>
        </w:trPr>
        <w:tc>
          <w:tcPr>
            <w:tcW w:w="2373" w:type="dxa"/>
            <w:tcBorders>
              <w:left w:val="single" w:sz="2" w:space="0" w:color="000000"/>
              <w:bottom w:val="single" w:sz="2" w:space="0" w:color="000000"/>
            </w:tcBorders>
            <w:vAlign w:val="center"/>
          </w:tcPr>
          <w:p w14:paraId="7EABAF6D" w14:textId="1F8BDD5B" w:rsidR="00B5426C" w:rsidRDefault="00441FD9" w:rsidP="00212310">
            <w:pPr>
              <w:pStyle w:val="TableContents"/>
              <w:spacing w:after="120"/>
              <w:jc w:val="center"/>
            </w:pPr>
            <w:r>
              <w:t>Bande passante</w:t>
            </w:r>
          </w:p>
        </w:tc>
        <w:tc>
          <w:tcPr>
            <w:tcW w:w="1812" w:type="dxa"/>
            <w:tcBorders>
              <w:left w:val="single" w:sz="2" w:space="0" w:color="000000"/>
              <w:bottom w:val="single" w:sz="2" w:space="0" w:color="000000"/>
            </w:tcBorders>
            <w:vAlign w:val="center"/>
          </w:tcPr>
          <w:p w14:paraId="1B75E475" w14:textId="77777777" w:rsidR="00B5426C" w:rsidRDefault="001605CB" w:rsidP="00212310">
            <w:pPr>
              <w:pStyle w:val="TableContents"/>
              <w:spacing w:after="120"/>
              <w:jc w:val="center"/>
            </w:pPr>
            <w:r>
              <w:t>5,01 Mb / s</w:t>
            </w:r>
          </w:p>
        </w:tc>
        <w:tc>
          <w:tcPr>
            <w:tcW w:w="1874" w:type="dxa"/>
            <w:tcBorders>
              <w:left w:val="single" w:sz="2" w:space="0" w:color="000000"/>
              <w:bottom w:val="single" w:sz="2" w:space="0" w:color="000000"/>
            </w:tcBorders>
            <w:vAlign w:val="center"/>
          </w:tcPr>
          <w:p w14:paraId="14CA19B9" w14:textId="77777777" w:rsidR="00B5426C" w:rsidRDefault="001605CB" w:rsidP="00212310">
            <w:pPr>
              <w:pStyle w:val="TableContents"/>
              <w:spacing w:after="120"/>
              <w:jc w:val="center"/>
            </w:pPr>
            <w:r>
              <w:t>18,12</w:t>
            </w:r>
            <w:r>
              <w:t> Mb / s</w:t>
            </w:r>
          </w:p>
        </w:tc>
        <w:tc>
          <w:tcPr>
            <w:tcW w:w="1134" w:type="dxa"/>
            <w:vMerge w:val="restart"/>
            <w:tcBorders>
              <w:left w:val="single" w:sz="2" w:space="0" w:color="000000"/>
              <w:bottom w:val="single" w:sz="2" w:space="0" w:color="000000"/>
              <w:right w:val="single" w:sz="2" w:space="0" w:color="000000"/>
            </w:tcBorders>
            <w:vAlign w:val="center"/>
          </w:tcPr>
          <w:p w14:paraId="2849910B" w14:textId="77777777" w:rsidR="00B5426C" w:rsidRDefault="001605CB" w:rsidP="00212310">
            <w:pPr>
              <w:pStyle w:val="TableContents"/>
              <w:spacing w:after="120"/>
              <w:jc w:val="center"/>
            </w:pPr>
            <w:r>
              <w:t>3,617</w:t>
            </w:r>
          </w:p>
        </w:tc>
      </w:tr>
      <w:tr w:rsidR="00B5426C" w14:paraId="37E7C200" w14:textId="77777777" w:rsidTr="00234A5D">
        <w:trPr>
          <w:jc w:val="center"/>
        </w:trPr>
        <w:tc>
          <w:tcPr>
            <w:tcW w:w="2373" w:type="dxa"/>
            <w:tcBorders>
              <w:left w:val="single" w:sz="2" w:space="0" w:color="000000"/>
              <w:bottom w:val="single" w:sz="2" w:space="0" w:color="000000"/>
            </w:tcBorders>
            <w:vAlign w:val="center"/>
          </w:tcPr>
          <w:p w14:paraId="373D5DDD" w14:textId="2EB41F22" w:rsidR="00B5426C" w:rsidRDefault="001605CB" w:rsidP="00212310">
            <w:pPr>
              <w:pStyle w:val="TableContents"/>
              <w:spacing w:after="120"/>
              <w:jc w:val="center"/>
            </w:pPr>
            <w:r>
              <w:t xml:space="preserve">Nombre de secondes pour </w:t>
            </w:r>
            <w:r w:rsidR="009A6C75">
              <w:t>récupérer</w:t>
            </w:r>
            <w:r>
              <w:t xml:space="preserve"> un fichier</w:t>
            </w:r>
          </w:p>
        </w:tc>
        <w:tc>
          <w:tcPr>
            <w:tcW w:w="1812" w:type="dxa"/>
            <w:tcBorders>
              <w:left w:val="single" w:sz="2" w:space="0" w:color="000000"/>
              <w:bottom w:val="single" w:sz="2" w:space="0" w:color="000000"/>
            </w:tcBorders>
            <w:vAlign w:val="center"/>
          </w:tcPr>
          <w:p w14:paraId="4846B596" w14:textId="77777777" w:rsidR="00B5426C" w:rsidRDefault="001605CB" w:rsidP="00212310">
            <w:pPr>
              <w:pStyle w:val="TableContents"/>
              <w:spacing w:after="120"/>
              <w:jc w:val="center"/>
            </w:pPr>
            <w:r>
              <w:t>1,87 s</w:t>
            </w:r>
          </w:p>
        </w:tc>
        <w:tc>
          <w:tcPr>
            <w:tcW w:w="1874" w:type="dxa"/>
            <w:tcBorders>
              <w:left w:val="single" w:sz="2" w:space="0" w:color="000000"/>
              <w:bottom w:val="single" w:sz="2" w:space="0" w:color="000000"/>
            </w:tcBorders>
            <w:vAlign w:val="center"/>
          </w:tcPr>
          <w:p w14:paraId="5BB10E36" w14:textId="77777777" w:rsidR="00B5426C" w:rsidRDefault="001605CB" w:rsidP="00212310">
            <w:pPr>
              <w:pStyle w:val="TableContents"/>
              <w:spacing w:after="120"/>
              <w:jc w:val="center"/>
            </w:pPr>
            <w:r>
              <w:t>0,55</w:t>
            </w:r>
            <w:r>
              <w:t xml:space="preserve"> s</w:t>
            </w:r>
          </w:p>
        </w:tc>
        <w:tc>
          <w:tcPr>
            <w:tcW w:w="1134" w:type="dxa"/>
            <w:vMerge/>
            <w:tcBorders>
              <w:left w:val="single" w:sz="2" w:space="0" w:color="000000"/>
              <w:bottom w:val="single" w:sz="2" w:space="0" w:color="000000"/>
              <w:right w:val="single" w:sz="2" w:space="0" w:color="000000"/>
            </w:tcBorders>
            <w:vAlign w:val="center"/>
          </w:tcPr>
          <w:p w14:paraId="327B1BD6" w14:textId="77777777" w:rsidR="00B5426C" w:rsidRDefault="00B5426C" w:rsidP="00212310">
            <w:pPr>
              <w:pStyle w:val="TableContents"/>
              <w:spacing w:after="120"/>
              <w:jc w:val="center"/>
            </w:pPr>
          </w:p>
        </w:tc>
      </w:tr>
    </w:tbl>
    <w:p w14:paraId="63442174" w14:textId="77777777" w:rsidR="00234A5D" w:rsidRDefault="00234A5D" w:rsidP="00212310">
      <w:pPr>
        <w:spacing w:after="120"/>
        <w:ind w:left="1620"/>
        <w:jc w:val="both"/>
      </w:pPr>
    </w:p>
    <w:p w14:paraId="4D042298" w14:textId="77777777" w:rsidR="00D85785" w:rsidRDefault="00234A5D" w:rsidP="00212310">
      <w:pPr>
        <w:pStyle w:val="ListParagraph"/>
        <w:numPr>
          <w:ilvl w:val="2"/>
          <w:numId w:val="1"/>
        </w:numPr>
        <w:spacing w:after="120"/>
        <w:jc w:val="both"/>
      </w:pPr>
      <w:r w:rsidRPr="00234A5D">
        <w:t xml:space="preserve">Exécutions </w:t>
      </w:r>
      <w:r>
        <w:t xml:space="preserve">simultanées </w:t>
      </w:r>
      <w:r>
        <w:t xml:space="preserve"> </w:t>
      </w:r>
    </w:p>
    <w:p w14:paraId="55DCD1F1" w14:textId="2ED2DD83" w:rsidR="00B5426C" w:rsidRDefault="00D85785" w:rsidP="00212310">
      <w:pPr>
        <w:pStyle w:val="ListParagraph"/>
        <w:spacing w:after="120"/>
        <w:ind w:left="1800"/>
        <w:jc w:val="both"/>
      </w:pPr>
      <w:r>
        <w:t xml:space="preserve">Ici on lance le programme de collection et le programme de traitement au même temps, pendant 3 minutes. Puis on compte le nombre de fichiers traités par les deux programmes de manière ponctuelle pendant leurs exécutions. </w:t>
      </w:r>
    </w:p>
    <w:tbl>
      <w:tblPr>
        <w:tblW w:w="6853" w:type="dxa"/>
        <w:jc w:val="center"/>
        <w:tblCellMar>
          <w:top w:w="55" w:type="dxa"/>
          <w:left w:w="55" w:type="dxa"/>
          <w:bottom w:w="55" w:type="dxa"/>
          <w:right w:w="55" w:type="dxa"/>
        </w:tblCellMar>
        <w:tblLook w:val="04A0" w:firstRow="1" w:lastRow="0" w:firstColumn="1" w:lastColumn="0" w:noHBand="0" w:noVBand="1"/>
      </w:tblPr>
      <w:tblGrid>
        <w:gridCol w:w="1276"/>
        <w:gridCol w:w="2824"/>
        <w:gridCol w:w="2753"/>
      </w:tblGrid>
      <w:tr w:rsidR="00B5426C" w14:paraId="0D492D27" w14:textId="77777777" w:rsidTr="00834110">
        <w:trPr>
          <w:jc w:val="center"/>
        </w:trPr>
        <w:tc>
          <w:tcPr>
            <w:tcW w:w="1276" w:type="dxa"/>
            <w:tcBorders>
              <w:top w:val="single" w:sz="2" w:space="0" w:color="000000"/>
              <w:left w:val="single" w:sz="2" w:space="0" w:color="000000"/>
              <w:bottom w:val="single" w:sz="2" w:space="0" w:color="000000"/>
            </w:tcBorders>
            <w:vAlign w:val="center"/>
          </w:tcPr>
          <w:p w14:paraId="136EF481" w14:textId="1CD54E61" w:rsidR="00B5426C" w:rsidRDefault="00234A5D" w:rsidP="00212310">
            <w:pPr>
              <w:pStyle w:val="TableContents"/>
              <w:spacing w:after="120"/>
              <w:jc w:val="center"/>
              <w:rPr>
                <w:sz w:val="20"/>
                <w:szCs w:val="20"/>
              </w:rPr>
            </w:pPr>
            <w:r>
              <w:rPr>
                <w:sz w:val="20"/>
                <w:szCs w:val="20"/>
              </w:rPr>
              <w:t>Temps passé</w:t>
            </w:r>
          </w:p>
        </w:tc>
        <w:tc>
          <w:tcPr>
            <w:tcW w:w="2824" w:type="dxa"/>
            <w:tcBorders>
              <w:top w:val="single" w:sz="2" w:space="0" w:color="000000"/>
              <w:left w:val="single" w:sz="2" w:space="0" w:color="000000"/>
              <w:bottom w:val="single" w:sz="2" w:space="0" w:color="000000"/>
            </w:tcBorders>
            <w:vAlign w:val="center"/>
          </w:tcPr>
          <w:p w14:paraId="22A6A632" w14:textId="77777777" w:rsidR="00B5426C" w:rsidRDefault="001605CB" w:rsidP="00212310">
            <w:pPr>
              <w:pStyle w:val="TableContents"/>
              <w:spacing w:after="120"/>
              <w:jc w:val="center"/>
              <w:rPr>
                <w:sz w:val="20"/>
                <w:szCs w:val="20"/>
              </w:rPr>
            </w:pPr>
            <w:r>
              <w:rPr>
                <w:sz w:val="20"/>
                <w:szCs w:val="20"/>
              </w:rPr>
              <w:t>Nombre des fichiers enregistrés</w:t>
            </w:r>
          </w:p>
        </w:tc>
        <w:tc>
          <w:tcPr>
            <w:tcW w:w="2753" w:type="dxa"/>
            <w:tcBorders>
              <w:top w:val="single" w:sz="2" w:space="0" w:color="000000"/>
              <w:left w:val="single" w:sz="2" w:space="0" w:color="000000"/>
              <w:bottom w:val="single" w:sz="2" w:space="0" w:color="000000"/>
              <w:right w:val="single" w:sz="2" w:space="0" w:color="000000"/>
            </w:tcBorders>
            <w:vAlign w:val="center"/>
          </w:tcPr>
          <w:p w14:paraId="6E42A1E1" w14:textId="666ACBD5" w:rsidR="00B5426C" w:rsidRDefault="001605CB" w:rsidP="00212310">
            <w:pPr>
              <w:pStyle w:val="TableContents"/>
              <w:spacing w:after="120"/>
              <w:jc w:val="center"/>
              <w:rPr>
                <w:sz w:val="20"/>
                <w:szCs w:val="20"/>
              </w:rPr>
            </w:pPr>
            <w:r>
              <w:rPr>
                <w:sz w:val="20"/>
                <w:szCs w:val="20"/>
              </w:rPr>
              <w:t>Nombre des fichiers</w:t>
            </w:r>
            <w:r w:rsidR="00D85785">
              <w:rPr>
                <w:sz w:val="20"/>
                <w:szCs w:val="20"/>
              </w:rPr>
              <w:t xml:space="preserve"> lu et</w:t>
            </w:r>
            <w:r>
              <w:rPr>
                <w:sz w:val="20"/>
                <w:szCs w:val="20"/>
              </w:rPr>
              <w:t xml:space="preserve"> </w:t>
            </w:r>
            <w:r w:rsidR="00D85785">
              <w:rPr>
                <w:sz w:val="20"/>
                <w:szCs w:val="20"/>
              </w:rPr>
              <w:t>traités</w:t>
            </w:r>
          </w:p>
        </w:tc>
      </w:tr>
      <w:tr w:rsidR="00B5426C" w14:paraId="6DFA5047" w14:textId="77777777" w:rsidTr="00834110">
        <w:trPr>
          <w:jc w:val="center"/>
        </w:trPr>
        <w:tc>
          <w:tcPr>
            <w:tcW w:w="1276" w:type="dxa"/>
            <w:tcBorders>
              <w:left w:val="single" w:sz="2" w:space="0" w:color="000000"/>
              <w:bottom w:val="single" w:sz="2" w:space="0" w:color="000000"/>
            </w:tcBorders>
            <w:vAlign w:val="center"/>
          </w:tcPr>
          <w:p w14:paraId="4B55E0BF" w14:textId="77777777" w:rsidR="00B5426C" w:rsidRDefault="001605CB" w:rsidP="00212310">
            <w:pPr>
              <w:pStyle w:val="TableContents"/>
              <w:spacing w:after="120"/>
              <w:jc w:val="center"/>
              <w:rPr>
                <w:sz w:val="20"/>
                <w:szCs w:val="20"/>
              </w:rPr>
            </w:pPr>
            <w:r>
              <w:rPr>
                <w:sz w:val="20"/>
                <w:szCs w:val="20"/>
              </w:rPr>
              <w:t>20s</w:t>
            </w:r>
          </w:p>
        </w:tc>
        <w:tc>
          <w:tcPr>
            <w:tcW w:w="2824" w:type="dxa"/>
            <w:tcBorders>
              <w:left w:val="single" w:sz="2" w:space="0" w:color="000000"/>
              <w:bottom w:val="single" w:sz="2" w:space="0" w:color="000000"/>
            </w:tcBorders>
            <w:vAlign w:val="center"/>
          </w:tcPr>
          <w:p w14:paraId="389BE657" w14:textId="77777777" w:rsidR="00B5426C" w:rsidRDefault="001605CB" w:rsidP="00212310">
            <w:pPr>
              <w:pStyle w:val="TableContents"/>
              <w:spacing w:after="120"/>
              <w:jc w:val="center"/>
              <w:rPr>
                <w:sz w:val="20"/>
                <w:szCs w:val="20"/>
              </w:rPr>
            </w:pPr>
            <w:r>
              <w:rPr>
                <w:sz w:val="20"/>
                <w:szCs w:val="20"/>
              </w:rPr>
              <w:t>31</w:t>
            </w:r>
          </w:p>
        </w:tc>
        <w:tc>
          <w:tcPr>
            <w:tcW w:w="2753" w:type="dxa"/>
            <w:tcBorders>
              <w:left w:val="single" w:sz="2" w:space="0" w:color="000000"/>
              <w:bottom w:val="single" w:sz="2" w:space="0" w:color="000000"/>
              <w:right w:val="single" w:sz="2" w:space="0" w:color="000000"/>
            </w:tcBorders>
            <w:vAlign w:val="center"/>
          </w:tcPr>
          <w:p w14:paraId="4FE0611C" w14:textId="77777777" w:rsidR="00B5426C" w:rsidRDefault="001605CB" w:rsidP="00212310">
            <w:pPr>
              <w:pStyle w:val="TableContents"/>
              <w:spacing w:after="120"/>
              <w:jc w:val="center"/>
              <w:rPr>
                <w:sz w:val="20"/>
                <w:szCs w:val="20"/>
              </w:rPr>
            </w:pPr>
            <w:r>
              <w:rPr>
                <w:sz w:val="20"/>
                <w:szCs w:val="20"/>
              </w:rPr>
              <w:t>5</w:t>
            </w:r>
          </w:p>
        </w:tc>
      </w:tr>
      <w:tr w:rsidR="00B5426C" w14:paraId="782223D4" w14:textId="77777777" w:rsidTr="00834110">
        <w:trPr>
          <w:jc w:val="center"/>
        </w:trPr>
        <w:tc>
          <w:tcPr>
            <w:tcW w:w="1276" w:type="dxa"/>
            <w:tcBorders>
              <w:left w:val="single" w:sz="2" w:space="0" w:color="000000"/>
              <w:bottom w:val="single" w:sz="2" w:space="0" w:color="000000"/>
            </w:tcBorders>
            <w:vAlign w:val="center"/>
          </w:tcPr>
          <w:p w14:paraId="36E69D38" w14:textId="77777777" w:rsidR="00B5426C" w:rsidRDefault="001605CB" w:rsidP="00212310">
            <w:pPr>
              <w:pStyle w:val="TableContents"/>
              <w:spacing w:after="120"/>
              <w:jc w:val="center"/>
              <w:rPr>
                <w:sz w:val="20"/>
                <w:szCs w:val="20"/>
              </w:rPr>
            </w:pPr>
            <w:r>
              <w:rPr>
                <w:sz w:val="20"/>
                <w:szCs w:val="20"/>
              </w:rPr>
              <w:t>40s</w:t>
            </w:r>
          </w:p>
        </w:tc>
        <w:tc>
          <w:tcPr>
            <w:tcW w:w="2824" w:type="dxa"/>
            <w:tcBorders>
              <w:left w:val="single" w:sz="2" w:space="0" w:color="000000"/>
              <w:bottom w:val="single" w:sz="2" w:space="0" w:color="000000"/>
            </w:tcBorders>
            <w:vAlign w:val="center"/>
          </w:tcPr>
          <w:p w14:paraId="482A36B3" w14:textId="77777777" w:rsidR="00B5426C" w:rsidRDefault="001605CB" w:rsidP="00212310">
            <w:pPr>
              <w:pStyle w:val="TableContents"/>
              <w:spacing w:after="120"/>
              <w:jc w:val="center"/>
              <w:rPr>
                <w:sz w:val="20"/>
                <w:szCs w:val="20"/>
              </w:rPr>
            </w:pPr>
            <w:r>
              <w:rPr>
                <w:sz w:val="20"/>
                <w:szCs w:val="20"/>
              </w:rPr>
              <w:t>64</w:t>
            </w:r>
          </w:p>
        </w:tc>
        <w:tc>
          <w:tcPr>
            <w:tcW w:w="2753" w:type="dxa"/>
            <w:tcBorders>
              <w:left w:val="single" w:sz="2" w:space="0" w:color="000000"/>
              <w:bottom w:val="single" w:sz="2" w:space="0" w:color="000000"/>
              <w:right w:val="single" w:sz="2" w:space="0" w:color="000000"/>
            </w:tcBorders>
            <w:vAlign w:val="center"/>
          </w:tcPr>
          <w:p w14:paraId="16814433" w14:textId="77777777" w:rsidR="00B5426C" w:rsidRDefault="001605CB" w:rsidP="00212310">
            <w:pPr>
              <w:pStyle w:val="TableContents"/>
              <w:spacing w:after="120"/>
              <w:jc w:val="center"/>
              <w:rPr>
                <w:sz w:val="20"/>
                <w:szCs w:val="20"/>
              </w:rPr>
            </w:pPr>
            <w:r>
              <w:rPr>
                <w:sz w:val="20"/>
                <w:szCs w:val="20"/>
              </w:rPr>
              <w:t>12</w:t>
            </w:r>
          </w:p>
        </w:tc>
      </w:tr>
      <w:tr w:rsidR="00B5426C" w14:paraId="3B6009DB" w14:textId="77777777" w:rsidTr="00834110">
        <w:trPr>
          <w:jc w:val="center"/>
        </w:trPr>
        <w:tc>
          <w:tcPr>
            <w:tcW w:w="1276" w:type="dxa"/>
            <w:tcBorders>
              <w:left w:val="single" w:sz="2" w:space="0" w:color="000000"/>
              <w:bottom w:val="single" w:sz="2" w:space="0" w:color="000000"/>
            </w:tcBorders>
            <w:vAlign w:val="center"/>
          </w:tcPr>
          <w:p w14:paraId="50C56AE9" w14:textId="77777777" w:rsidR="00B5426C" w:rsidRDefault="001605CB" w:rsidP="00212310">
            <w:pPr>
              <w:pStyle w:val="TableContents"/>
              <w:spacing w:after="120"/>
              <w:jc w:val="center"/>
              <w:rPr>
                <w:sz w:val="20"/>
                <w:szCs w:val="20"/>
              </w:rPr>
            </w:pPr>
            <w:r>
              <w:rPr>
                <w:sz w:val="20"/>
                <w:szCs w:val="20"/>
              </w:rPr>
              <w:t>60s</w:t>
            </w:r>
          </w:p>
        </w:tc>
        <w:tc>
          <w:tcPr>
            <w:tcW w:w="2824" w:type="dxa"/>
            <w:tcBorders>
              <w:left w:val="single" w:sz="2" w:space="0" w:color="000000"/>
              <w:bottom w:val="single" w:sz="2" w:space="0" w:color="000000"/>
            </w:tcBorders>
            <w:vAlign w:val="center"/>
          </w:tcPr>
          <w:p w14:paraId="40A33FE4" w14:textId="77777777" w:rsidR="00B5426C" w:rsidRDefault="001605CB" w:rsidP="00212310">
            <w:pPr>
              <w:pStyle w:val="TableContents"/>
              <w:spacing w:after="120"/>
              <w:jc w:val="center"/>
              <w:rPr>
                <w:rFonts w:ascii="Calibri" w:hAnsi="Calibri"/>
                <w:sz w:val="20"/>
                <w:szCs w:val="20"/>
              </w:rPr>
            </w:pPr>
            <w:r>
              <w:rPr>
                <w:sz w:val="20"/>
                <w:szCs w:val="20"/>
              </w:rPr>
              <w:t>99</w:t>
            </w:r>
          </w:p>
        </w:tc>
        <w:tc>
          <w:tcPr>
            <w:tcW w:w="2753" w:type="dxa"/>
            <w:tcBorders>
              <w:left w:val="single" w:sz="2" w:space="0" w:color="000000"/>
              <w:bottom w:val="single" w:sz="2" w:space="0" w:color="000000"/>
              <w:right w:val="single" w:sz="2" w:space="0" w:color="000000"/>
            </w:tcBorders>
            <w:vAlign w:val="center"/>
          </w:tcPr>
          <w:p w14:paraId="51D6E019" w14:textId="77777777" w:rsidR="00B5426C" w:rsidRDefault="001605CB" w:rsidP="00212310">
            <w:pPr>
              <w:pStyle w:val="TableContents"/>
              <w:spacing w:after="120"/>
              <w:jc w:val="center"/>
              <w:rPr>
                <w:sz w:val="20"/>
                <w:szCs w:val="20"/>
              </w:rPr>
            </w:pPr>
            <w:r>
              <w:rPr>
                <w:sz w:val="20"/>
                <w:szCs w:val="20"/>
              </w:rPr>
              <w:t>18</w:t>
            </w:r>
          </w:p>
        </w:tc>
      </w:tr>
      <w:tr w:rsidR="00B5426C" w14:paraId="44567CB5" w14:textId="77777777" w:rsidTr="00834110">
        <w:trPr>
          <w:jc w:val="center"/>
        </w:trPr>
        <w:tc>
          <w:tcPr>
            <w:tcW w:w="1276" w:type="dxa"/>
            <w:tcBorders>
              <w:left w:val="single" w:sz="2" w:space="0" w:color="000000"/>
              <w:bottom w:val="single" w:sz="2" w:space="0" w:color="000000"/>
            </w:tcBorders>
            <w:vAlign w:val="center"/>
          </w:tcPr>
          <w:p w14:paraId="6E66EA2D" w14:textId="77777777" w:rsidR="00B5426C" w:rsidRDefault="001605CB" w:rsidP="00212310">
            <w:pPr>
              <w:pStyle w:val="TableContents"/>
              <w:spacing w:after="120"/>
              <w:jc w:val="center"/>
              <w:rPr>
                <w:sz w:val="20"/>
                <w:szCs w:val="20"/>
              </w:rPr>
            </w:pPr>
            <w:r>
              <w:rPr>
                <w:sz w:val="20"/>
                <w:szCs w:val="20"/>
              </w:rPr>
              <w:t>80s</w:t>
            </w:r>
          </w:p>
        </w:tc>
        <w:tc>
          <w:tcPr>
            <w:tcW w:w="2824" w:type="dxa"/>
            <w:tcBorders>
              <w:left w:val="single" w:sz="2" w:space="0" w:color="000000"/>
              <w:bottom w:val="single" w:sz="2" w:space="0" w:color="000000"/>
            </w:tcBorders>
            <w:vAlign w:val="center"/>
          </w:tcPr>
          <w:p w14:paraId="7D32B575" w14:textId="77777777" w:rsidR="00B5426C" w:rsidRDefault="001605CB" w:rsidP="00212310">
            <w:pPr>
              <w:pStyle w:val="TableContents"/>
              <w:spacing w:after="120"/>
              <w:jc w:val="center"/>
              <w:rPr>
                <w:rFonts w:ascii="Calibri" w:hAnsi="Calibri"/>
                <w:sz w:val="20"/>
                <w:szCs w:val="20"/>
              </w:rPr>
            </w:pPr>
            <w:r>
              <w:rPr>
                <w:sz w:val="20"/>
                <w:szCs w:val="20"/>
              </w:rPr>
              <w:t>135</w:t>
            </w:r>
          </w:p>
        </w:tc>
        <w:tc>
          <w:tcPr>
            <w:tcW w:w="2753" w:type="dxa"/>
            <w:tcBorders>
              <w:left w:val="single" w:sz="2" w:space="0" w:color="000000"/>
              <w:bottom w:val="single" w:sz="2" w:space="0" w:color="000000"/>
              <w:right w:val="single" w:sz="2" w:space="0" w:color="000000"/>
            </w:tcBorders>
            <w:vAlign w:val="center"/>
          </w:tcPr>
          <w:p w14:paraId="1D68461D" w14:textId="77777777" w:rsidR="00B5426C" w:rsidRDefault="001605CB" w:rsidP="00212310">
            <w:pPr>
              <w:pStyle w:val="TableContents"/>
              <w:spacing w:after="120"/>
              <w:jc w:val="center"/>
              <w:rPr>
                <w:rFonts w:ascii="Calibri" w:hAnsi="Calibri"/>
                <w:sz w:val="20"/>
                <w:szCs w:val="20"/>
              </w:rPr>
            </w:pPr>
            <w:r>
              <w:rPr>
                <w:sz w:val="20"/>
                <w:szCs w:val="20"/>
              </w:rPr>
              <w:t>25</w:t>
            </w:r>
          </w:p>
        </w:tc>
      </w:tr>
      <w:tr w:rsidR="00B5426C" w14:paraId="2E83696F" w14:textId="77777777" w:rsidTr="00834110">
        <w:trPr>
          <w:jc w:val="center"/>
        </w:trPr>
        <w:tc>
          <w:tcPr>
            <w:tcW w:w="1276" w:type="dxa"/>
            <w:tcBorders>
              <w:left w:val="single" w:sz="2" w:space="0" w:color="000000"/>
              <w:bottom w:val="single" w:sz="2" w:space="0" w:color="000000"/>
            </w:tcBorders>
            <w:vAlign w:val="center"/>
          </w:tcPr>
          <w:p w14:paraId="44FB121B" w14:textId="77777777" w:rsidR="00B5426C" w:rsidRDefault="001605CB" w:rsidP="00212310">
            <w:pPr>
              <w:pStyle w:val="TableContents"/>
              <w:spacing w:after="120"/>
              <w:jc w:val="center"/>
              <w:rPr>
                <w:sz w:val="20"/>
                <w:szCs w:val="20"/>
              </w:rPr>
            </w:pPr>
            <w:r>
              <w:rPr>
                <w:sz w:val="20"/>
                <w:szCs w:val="20"/>
              </w:rPr>
              <w:t>100s</w:t>
            </w:r>
          </w:p>
        </w:tc>
        <w:tc>
          <w:tcPr>
            <w:tcW w:w="2824" w:type="dxa"/>
            <w:tcBorders>
              <w:left w:val="single" w:sz="2" w:space="0" w:color="000000"/>
              <w:bottom w:val="single" w:sz="2" w:space="0" w:color="000000"/>
            </w:tcBorders>
            <w:vAlign w:val="center"/>
          </w:tcPr>
          <w:p w14:paraId="6EF2744A" w14:textId="77777777" w:rsidR="00B5426C" w:rsidRDefault="001605CB" w:rsidP="00212310">
            <w:pPr>
              <w:pStyle w:val="TableContents"/>
              <w:spacing w:after="120"/>
              <w:jc w:val="center"/>
              <w:rPr>
                <w:rFonts w:ascii="Calibri" w:hAnsi="Calibri"/>
                <w:sz w:val="20"/>
                <w:szCs w:val="20"/>
              </w:rPr>
            </w:pPr>
            <w:r>
              <w:rPr>
                <w:sz w:val="20"/>
                <w:szCs w:val="20"/>
              </w:rPr>
              <w:t>168</w:t>
            </w:r>
          </w:p>
        </w:tc>
        <w:tc>
          <w:tcPr>
            <w:tcW w:w="2753" w:type="dxa"/>
            <w:tcBorders>
              <w:left w:val="single" w:sz="2" w:space="0" w:color="000000"/>
              <w:bottom w:val="single" w:sz="2" w:space="0" w:color="000000"/>
              <w:right w:val="single" w:sz="2" w:space="0" w:color="000000"/>
            </w:tcBorders>
            <w:vAlign w:val="center"/>
          </w:tcPr>
          <w:p w14:paraId="66643CF5" w14:textId="77777777" w:rsidR="00B5426C" w:rsidRDefault="001605CB" w:rsidP="00212310">
            <w:pPr>
              <w:pStyle w:val="TableContents"/>
              <w:spacing w:after="120"/>
              <w:jc w:val="center"/>
              <w:rPr>
                <w:sz w:val="20"/>
                <w:szCs w:val="20"/>
              </w:rPr>
            </w:pPr>
            <w:r>
              <w:rPr>
                <w:sz w:val="20"/>
                <w:szCs w:val="20"/>
              </w:rPr>
              <w:t>31</w:t>
            </w:r>
          </w:p>
        </w:tc>
      </w:tr>
      <w:tr w:rsidR="00B5426C" w14:paraId="147B700A" w14:textId="77777777" w:rsidTr="00834110">
        <w:trPr>
          <w:jc w:val="center"/>
        </w:trPr>
        <w:tc>
          <w:tcPr>
            <w:tcW w:w="1276" w:type="dxa"/>
            <w:tcBorders>
              <w:left w:val="single" w:sz="2" w:space="0" w:color="000000"/>
              <w:bottom w:val="single" w:sz="2" w:space="0" w:color="000000"/>
            </w:tcBorders>
            <w:vAlign w:val="center"/>
          </w:tcPr>
          <w:p w14:paraId="0270866B" w14:textId="77777777" w:rsidR="00B5426C" w:rsidRDefault="001605CB" w:rsidP="00212310">
            <w:pPr>
              <w:pStyle w:val="TableContents"/>
              <w:spacing w:after="120"/>
              <w:jc w:val="center"/>
              <w:rPr>
                <w:sz w:val="20"/>
                <w:szCs w:val="20"/>
              </w:rPr>
            </w:pPr>
            <w:r>
              <w:rPr>
                <w:sz w:val="20"/>
                <w:szCs w:val="20"/>
              </w:rPr>
              <w:lastRenderedPageBreak/>
              <w:t>120s</w:t>
            </w:r>
          </w:p>
        </w:tc>
        <w:tc>
          <w:tcPr>
            <w:tcW w:w="2824" w:type="dxa"/>
            <w:tcBorders>
              <w:left w:val="single" w:sz="2" w:space="0" w:color="000000"/>
              <w:bottom w:val="single" w:sz="2" w:space="0" w:color="000000"/>
            </w:tcBorders>
            <w:vAlign w:val="center"/>
          </w:tcPr>
          <w:p w14:paraId="31E1681A" w14:textId="77777777" w:rsidR="00B5426C" w:rsidRDefault="001605CB" w:rsidP="00212310">
            <w:pPr>
              <w:pStyle w:val="TableContents"/>
              <w:spacing w:after="120"/>
              <w:jc w:val="center"/>
              <w:rPr>
                <w:sz w:val="20"/>
                <w:szCs w:val="20"/>
              </w:rPr>
            </w:pPr>
            <w:r>
              <w:rPr>
                <w:sz w:val="20"/>
                <w:szCs w:val="20"/>
              </w:rPr>
              <w:t>202</w:t>
            </w:r>
          </w:p>
        </w:tc>
        <w:tc>
          <w:tcPr>
            <w:tcW w:w="2753" w:type="dxa"/>
            <w:tcBorders>
              <w:left w:val="single" w:sz="2" w:space="0" w:color="000000"/>
              <w:bottom w:val="single" w:sz="2" w:space="0" w:color="000000"/>
              <w:right w:val="single" w:sz="2" w:space="0" w:color="000000"/>
            </w:tcBorders>
            <w:vAlign w:val="center"/>
          </w:tcPr>
          <w:p w14:paraId="2F636DE3" w14:textId="77777777" w:rsidR="00B5426C" w:rsidRDefault="001605CB" w:rsidP="00212310">
            <w:pPr>
              <w:pStyle w:val="TableContents"/>
              <w:spacing w:after="120"/>
              <w:jc w:val="center"/>
              <w:rPr>
                <w:sz w:val="20"/>
                <w:szCs w:val="20"/>
              </w:rPr>
            </w:pPr>
            <w:r>
              <w:rPr>
                <w:sz w:val="20"/>
                <w:szCs w:val="20"/>
              </w:rPr>
              <w:t>37</w:t>
            </w:r>
          </w:p>
        </w:tc>
      </w:tr>
      <w:tr w:rsidR="00B5426C" w14:paraId="63EF7C95" w14:textId="77777777" w:rsidTr="00834110">
        <w:trPr>
          <w:jc w:val="center"/>
        </w:trPr>
        <w:tc>
          <w:tcPr>
            <w:tcW w:w="1276" w:type="dxa"/>
            <w:tcBorders>
              <w:left w:val="single" w:sz="2" w:space="0" w:color="000000"/>
              <w:bottom w:val="single" w:sz="2" w:space="0" w:color="000000"/>
            </w:tcBorders>
            <w:vAlign w:val="center"/>
          </w:tcPr>
          <w:p w14:paraId="5E85E98D" w14:textId="77777777" w:rsidR="00B5426C" w:rsidRDefault="001605CB" w:rsidP="00212310">
            <w:pPr>
              <w:pStyle w:val="TableContents"/>
              <w:spacing w:after="120"/>
              <w:jc w:val="center"/>
              <w:rPr>
                <w:sz w:val="20"/>
                <w:szCs w:val="20"/>
              </w:rPr>
            </w:pPr>
            <w:r>
              <w:rPr>
                <w:sz w:val="20"/>
                <w:szCs w:val="20"/>
              </w:rPr>
              <w:t>140s</w:t>
            </w:r>
          </w:p>
        </w:tc>
        <w:tc>
          <w:tcPr>
            <w:tcW w:w="2824" w:type="dxa"/>
            <w:tcBorders>
              <w:left w:val="single" w:sz="2" w:space="0" w:color="000000"/>
              <w:bottom w:val="single" w:sz="2" w:space="0" w:color="000000"/>
            </w:tcBorders>
            <w:vAlign w:val="center"/>
          </w:tcPr>
          <w:p w14:paraId="525DAFB9" w14:textId="77777777" w:rsidR="00B5426C" w:rsidRDefault="001605CB" w:rsidP="00212310">
            <w:pPr>
              <w:pStyle w:val="TableContents"/>
              <w:spacing w:after="120"/>
              <w:jc w:val="center"/>
              <w:rPr>
                <w:rFonts w:ascii="Calibri" w:hAnsi="Calibri"/>
                <w:sz w:val="20"/>
                <w:szCs w:val="20"/>
              </w:rPr>
            </w:pPr>
            <w:r>
              <w:rPr>
                <w:sz w:val="20"/>
                <w:szCs w:val="20"/>
              </w:rPr>
              <w:t>238</w:t>
            </w:r>
          </w:p>
        </w:tc>
        <w:tc>
          <w:tcPr>
            <w:tcW w:w="2753" w:type="dxa"/>
            <w:tcBorders>
              <w:left w:val="single" w:sz="2" w:space="0" w:color="000000"/>
              <w:bottom w:val="single" w:sz="2" w:space="0" w:color="000000"/>
              <w:right w:val="single" w:sz="2" w:space="0" w:color="000000"/>
            </w:tcBorders>
            <w:vAlign w:val="center"/>
          </w:tcPr>
          <w:p w14:paraId="6F2B1C74" w14:textId="77777777" w:rsidR="00B5426C" w:rsidRDefault="001605CB" w:rsidP="00212310">
            <w:pPr>
              <w:pStyle w:val="TableContents"/>
              <w:spacing w:after="120"/>
              <w:jc w:val="center"/>
              <w:rPr>
                <w:sz w:val="20"/>
                <w:szCs w:val="20"/>
              </w:rPr>
            </w:pPr>
            <w:r>
              <w:rPr>
                <w:sz w:val="20"/>
                <w:szCs w:val="20"/>
              </w:rPr>
              <w:t>43</w:t>
            </w:r>
          </w:p>
        </w:tc>
      </w:tr>
      <w:tr w:rsidR="00B5426C" w14:paraId="33E3EA50" w14:textId="77777777" w:rsidTr="00834110">
        <w:trPr>
          <w:jc w:val="center"/>
        </w:trPr>
        <w:tc>
          <w:tcPr>
            <w:tcW w:w="1276" w:type="dxa"/>
            <w:tcBorders>
              <w:left w:val="single" w:sz="2" w:space="0" w:color="000000"/>
              <w:bottom w:val="single" w:sz="2" w:space="0" w:color="000000"/>
            </w:tcBorders>
            <w:vAlign w:val="center"/>
          </w:tcPr>
          <w:p w14:paraId="758B5670" w14:textId="77777777" w:rsidR="00B5426C" w:rsidRDefault="001605CB" w:rsidP="00212310">
            <w:pPr>
              <w:pStyle w:val="TableContents"/>
              <w:spacing w:after="120"/>
              <w:jc w:val="center"/>
              <w:rPr>
                <w:sz w:val="20"/>
                <w:szCs w:val="20"/>
              </w:rPr>
            </w:pPr>
            <w:r>
              <w:rPr>
                <w:sz w:val="20"/>
                <w:szCs w:val="20"/>
              </w:rPr>
              <w:t>160s</w:t>
            </w:r>
          </w:p>
        </w:tc>
        <w:tc>
          <w:tcPr>
            <w:tcW w:w="2824" w:type="dxa"/>
            <w:tcBorders>
              <w:left w:val="single" w:sz="2" w:space="0" w:color="000000"/>
              <w:bottom w:val="single" w:sz="2" w:space="0" w:color="000000"/>
            </w:tcBorders>
            <w:vAlign w:val="center"/>
          </w:tcPr>
          <w:p w14:paraId="7D7FFF9E" w14:textId="77777777" w:rsidR="00B5426C" w:rsidRDefault="001605CB" w:rsidP="00212310">
            <w:pPr>
              <w:pStyle w:val="TableContents"/>
              <w:spacing w:after="120"/>
              <w:jc w:val="center"/>
              <w:rPr>
                <w:rFonts w:ascii="Calibri" w:hAnsi="Calibri"/>
                <w:sz w:val="20"/>
                <w:szCs w:val="20"/>
              </w:rPr>
            </w:pPr>
            <w:r>
              <w:rPr>
                <w:sz w:val="20"/>
                <w:szCs w:val="20"/>
              </w:rPr>
              <w:t>274</w:t>
            </w:r>
          </w:p>
        </w:tc>
        <w:tc>
          <w:tcPr>
            <w:tcW w:w="2753" w:type="dxa"/>
            <w:tcBorders>
              <w:left w:val="single" w:sz="2" w:space="0" w:color="000000"/>
              <w:bottom w:val="single" w:sz="2" w:space="0" w:color="000000"/>
              <w:right w:val="single" w:sz="2" w:space="0" w:color="000000"/>
            </w:tcBorders>
            <w:vAlign w:val="center"/>
          </w:tcPr>
          <w:p w14:paraId="327E5732" w14:textId="77777777" w:rsidR="00B5426C" w:rsidRDefault="001605CB" w:rsidP="00212310">
            <w:pPr>
              <w:pStyle w:val="TableContents"/>
              <w:spacing w:after="120"/>
              <w:jc w:val="center"/>
              <w:rPr>
                <w:sz w:val="20"/>
                <w:szCs w:val="20"/>
              </w:rPr>
            </w:pPr>
            <w:r>
              <w:rPr>
                <w:sz w:val="20"/>
                <w:szCs w:val="20"/>
              </w:rPr>
              <w:t>50</w:t>
            </w:r>
          </w:p>
        </w:tc>
      </w:tr>
      <w:tr w:rsidR="00B5426C" w14:paraId="2BF182B6" w14:textId="77777777" w:rsidTr="00834110">
        <w:trPr>
          <w:jc w:val="center"/>
        </w:trPr>
        <w:tc>
          <w:tcPr>
            <w:tcW w:w="1276" w:type="dxa"/>
            <w:tcBorders>
              <w:left w:val="single" w:sz="2" w:space="0" w:color="000000"/>
              <w:bottom w:val="single" w:sz="2" w:space="0" w:color="000000"/>
            </w:tcBorders>
            <w:vAlign w:val="center"/>
          </w:tcPr>
          <w:p w14:paraId="49A0CE09" w14:textId="77777777" w:rsidR="00B5426C" w:rsidRDefault="001605CB" w:rsidP="00212310">
            <w:pPr>
              <w:pStyle w:val="TableContents"/>
              <w:spacing w:after="120"/>
              <w:jc w:val="center"/>
              <w:rPr>
                <w:sz w:val="20"/>
                <w:szCs w:val="20"/>
              </w:rPr>
            </w:pPr>
            <w:r>
              <w:rPr>
                <w:sz w:val="20"/>
                <w:szCs w:val="20"/>
              </w:rPr>
              <w:t>180s</w:t>
            </w:r>
          </w:p>
        </w:tc>
        <w:tc>
          <w:tcPr>
            <w:tcW w:w="2824" w:type="dxa"/>
            <w:tcBorders>
              <w:left w:val="single" w:sz="2" w:space="0" w:color="000000"/>
              <w:bottom w:val="single" w:sz="2" w:space="0" w:color="000000"/>
            </w:tcBorders>
            <w:vAlign w:val="center"/>
          </w:tcPr>
          <w:p w14:paraId="390D1A58" w14:textId="77777777" w:rsidR="00B5426C" w:rsidRDefault="001605CB" w:rsidP="00212310">
            <w:pPr>
              <w:pStyle w:val="TableContents"/>
              <w:spacing w:after="120"/>
              <w:jc w:val="center"/>
              <w:rPr>
                <w:sz w:val="20"/>
                <w:szCs w:val="20"/>
              </w:rPr>
            </w:pPr>
            <w:r>
              <w:rPr>
                <w:sz w:val="20"/>
                <w:szCs w:val="20"/>
              </w:rPr>
              <w:t>309</w:t>
            </w:r>
          </w:p>
        </w:tc>
        <w:tc>
          <w:tcPr>
            <w:tcW w:w="2753" w:type="dxa"/>
            <w:tcBorders>
              <w:left w:val="single" w:sz="2" w:space="0" w:color="000000"/>
              <w:bottom w:val="single" w:sz="2" w:space="0" w:color="000000"/>
              <w:right w:val="single" w:sz="2" w:space="0" w:color="000000"/>
            </w:tcBorders>
            <w:vAlign w:val="center"/>
          </w:tcPr>
          <w:p w14:paraId="46B86B19" w14:textId="77777777" w:rsidR="00B5426C" w:rsidRDefault="001605CB" w:rsidP="00212310">
            <w:pPr>
              <w:pStyle w:val="TableContents"/>
              <w:spacing w:after="120"/>
              <w:jc w:val="center"/>
              <w:rPr>
                <w:sz w:val="20"/>
                <w:szCs w:val="20"/>
              </w:rPr>
            </w:pPr>
            <w:r>
              <w:rPr>
                <w:sz w:val="20"/>
                <w:szCs w:val="20"/>
              </w:rPr>
              <w:t>56</w:t>
            </w:r>
          </w:p>
        </w:tc>
      </w:tr>
    </w:tbl>
    <w:p w14:paraId="6B3057C8" w14:textId="1B9F84BD" w:rsidR="00B5426C" w:rsidRDefault="00B5426C" w:rsidP="00212310">
      <w:pPr>
        <w:spacing w:after="120"/>
      </w:pPr>
    </w:p>
    <w:p w14:paraId="51B40FDD" w14:textId="1E199625" w:rsidR="00834110" w:rsidRDefault="00834110" w:rsidP="00212310">
      <w:pPr>
        <w:pStyle w:val="ListParagraph"/>
        <w:numPr>
          <w:ilvl w:val="2"/>
          <w:numId w:val="1"/>
        </w:numPr>
        <w:spacing w:after="120"/>
      </w:pPr>
      <w:r>
        <w:t>Analyses :</w:t>
      </w:r>
    </w:p>
    <w:p w14:paraId="528CB094" w14:textId="4E17C4D2" w:rsidR="00834110" w:rsidRDefault="00F20E0E" w:rsidP="00212310">
      <w:pPr>
        <w:pStyle w:val="ListParagraph"/>
        <w:spacing w:after="120"/>
        <w:ind w:left="1800"/>
      </w:pPr>
      <w:r>
        <w:rPr>
          <w:noProof/>
        </w:rPr>
        <w:drawing>
          <wp:anchor distT="0" distB="0" distL="114300" distR="114300" simplePos="0" relativeHeight="251657728" behindDoc="0" locked="0" layoutInCell="1" allowOverlap="1" wp14:anchorId="716796E7" wp14:editId="3B724169">
            <wp:simplePos x="0" y="0"/>
            <wp:positionH relativeFrom="column">
              <wp:posOffset>542925</wp:posOffset>
            </wp:positionH>
            <wp:positionV relativeFrom="paragraph">
              <wp:posOffset>744855</wp:posOffset>
            </wp:positionV>
            <wp:extent cx="4848225" cy="30099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834110">
        <w:t>On constate que l</w:t>
      </w:r>
      <w:r w:rsidR="009A6C75">
        <w:t xml:space="preserve">’augmentation de la performance est considérable. De plus, la perte de </w:t>
      </w:r>
      <w:r w:rsidR="00441FD9">
        <w:t>la vitesse</w:t>
      </w:r>
      <w:r w:rsidR="009A6C75">
        <w:t xml:space="preserve"> en cas d’un processus de traitement</w:t>
      </w:r>
      <w:r w:rsidR="00441FD9">
        <w:t xml:space="preserve"> lancé</w:t>
      </w:r>
      <w:r w:rsidR="009A6C75">
        <w:t xml:space="preserve"> à côté est moins importante</w:t>
      </w:r>
      <w:r>
        <w:t xml:space="preserve">. </w:t>
      </w:r>
      <w:r w:rsidR="00441FD9">
        <w:t>Cette perte est baissée</w:t>
      </w:r>
      <w:r>
        <w:t xml:space="preserve"> de 36.73% à 9.03%. </w:t>
      </w:r>
    </w:p>
    <w:p w14:paraId="48E16290" w14:textId="0278C59D" w:rsidR="00834110" w:rsidRDefault="00834110" w:rsidP="00212310">
      <w:pPr>
        <w:pStyle w:val="ListParagraph"/>
        <w:spacing w:after="120"/>
        <w:ind w:left="1800"/>
        <w:jc w:val="center"/>
      </w:pPr>
    </w:p>
    <w:sectPr w:rsidR="0083411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E4C"/>
    <w:multiLevelType w:val="hybridMultilevel"/>
    <w:tmpl w:val="51F6A170"/>
    <w:lvl w:ilvl="0" w:tplc="BFC2EF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605F07"/>
    <w:multiLevelType w:val="multilevel"/>
    <w:tmpl w:val="B9BE220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5A327781"/>
    <w:multiLevelType w:val="multilevel"/>
    <w:tmpl w:val="CF3830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F225BF9"/>
    <w:multiLevelType w:val="hybridMultilevel"/>
    <w:tmpl w:val="D03AC564"/>
    <w:lvl w:ilvl="0" w:tplc="70B697CA">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F3245CC"/>
    <w:multiLevelType w:val="hybridMultilevel"/>
    <w:tmpl w:val="BF0E0DE2"/>
    <w:lvl w:ilvl="0" w:tplc="1ACC8070">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701A6F"/>
    <w:multiLevelType w:val="hybridMultilevel"/>
    <w:tmpl w:val="F7C4BD20"/>
    <w:lvl w:ilvl="0" w:tplc="1624AA0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1F65EAD"/>
    <w:multiLevelType w:val="multilevel"/>
    <w:tmpl w:val="B9BE220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6B71095D"/>
    <w:multiLevelType w:val="hybridMultilevel"/>
    <w:tmpl w:val="CB6EC9F0"/>
    <w:lvl w:ilvl="0" w:tplc="E20C9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040971"/>
    <w:multiLevelType w:val="hybridMultilevel"/>
    <w:tmpl w:val="A21C85DE"/>
    <w:lvl w:ilvl="0" w:tplc="05E47C1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2"/>
  </w:num>
  <w:num w:numId="3">
    <w:abstractNumId w:val="6"/>
  </w:num>
  <w:num w:numId="4">
    <w:abstractNumId w:val="3"/>
  </w:num>
  <w:num w:numId="5">
    <w:abstractNumId w:val="0"/>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5426C"/>
    <w:rsid w:val="001123E6"/>
    <w:rsid w:val="001605CB"/>
    <w:rsid w:val="00212310"/>
    <w:rsid w:val="00234A5D"/>
    <w:rsid w:val="00315B58"/>
    <w:rsid w:val="00441FD9"/>
    <w:rsid w:val="00663219"/>
    <w:rsid w:val="00834110"/>
    <w:rsid w:val="00862576"/>
    <w:rsid w:val="009A6C75"/>
    <w:rsid w:val="00B5426C"/>
    <w:rsid w:val="00D85785"/>
    <w:rsid w:val="00DB7949"/>
    <w:rsid w:val="00F20E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107C"/>
  <w15:docId w15:val="{9D5A5E46-F50F-4EBE-A027-F66E1812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FR"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E5920"/>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D27276"/>
  </w:style>
  <w:style w:type="character" w:customStyle="1" w:styleId="FooterChar">
    <w:name w:val="Footer Char"/>
    <w:basedOn w:val="DefaultParagraphFont"/>
    <w:link w:val="Footer"/>
    <w:uiPriority w:val="99"/>
    <w:qFormat/>
    <w:rsid w:val="00D27276"/>
  </w:style>
  <w:style w:type="character" w:styleId="Hyperlink">
    <w:name w:val="Hyperlink"/>
    <w:basedOn w:val="DefaultParagraphFont"/>
    <w:uiPriority w:val="99"/>
    <w:unhideWhenUsed/>
    <w:rsid w:val="002370D7"/>
    <w:rPr>
      <w:color w:val="0563C1" w:themeColor="hyperlink"/>
      <w:u w:val="single"/>
    </w:rPr>
  </w:style>
  <w:style w:type="character" w:styleId="UnresolvedMention">
    <w:name w:val="Unresolved Mention"/>
    <w:basedOn w:val="DefaultParagraphFont"/>
    <w:uiPriority w:val="99"/>
    <w:semiHidden/>
    <w:unhideWhenUsed/>
    <w:qFormat/>
    <w:rsid w:val="002370D7"/>
    <w:rPr>
      <w:color w:val="605E5C"/>
      <w:shd w:val="clear" w:color="auto" w:fill="E1DFDD"/>
    </w:rPr>
  </w:style>
  <w:style w:type="character" w:customStyle="1" w:styleId="SubtitleChar">
    <w:name w:val="Subtitle Char"/>
    <w:basedOn w:val="DefaultParagraphFont"/>
    <w:link w:val="Subtitle"/>
    <w:uiPriority w:val="11"/>
    <w:qFormat/>
    <w:rsid w:val="00206964"/>
    <w:rPr>
      <w:color w:val="5A5A5A" w:themeColor="text1" w:themeTint="A5"/>
      <w:spacing w:val="15"/>
    </w:rPr>
  </w:style>
  <w:style w:type="character" w:styleId="SubtleEmphasis">
    <w:name w:val="Subtle Emphasis"/>
    <w:basedOn w:val="DefaultParagraphFont"/>
    <w:uiPriority w:val="19"/>
    <w:qFormat/>
    <w:rsid w:val="00206964"/>
    <w:rPr>
      <w:i/>
      <w:iCs/>
      <w:color w:val="404040" w:themeColor="text1" w:themeTint="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21E23"/>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E592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E0551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27276"/>
    <w:pPr>
      <w:tabs>
        <w:tab w:val="center" w:pos="4513"/>
        <w:tab w:val="right" w:pos="9026"/>
      </w:tabs>
      <w:spacing w:after="0" w:line="240" w:lineRule="auto"/>
    </w:pPr>
  </w:style>
  <w:style w:type="paragraph" w:styleId="Footer">
    <w:name w:val="footer"/>
    <w:basedOn w:val="Normal"/>
    <w:link w:val="FooterChar"/>
    <w:uiPriority w:val="99"/>
    <w:unhideWhenUsed/>
    <w:rsid w:val="00D27276"/>
    <w:pPr>
      <w:tabs>
        <w:tab w:val="center" w:pos="4513"/>
        <w:tab w:val="right" w:pos="9026"/>
      </w:tabs>
      <w:spacing w:after="0" w:line="240" w:lineRule="auto"/>
    </w:pPr>
  </w:style>
  <w:style w:type="paragraph" w:styleId="Subtitle">
    <w:name w:val="Subtitle"/>
    <w:basedOn w:val="Normal"/>
    <w:next w:val="Normal"/>
    <w:link w:val="SubtitleChar"/>
    <w:uiPriority w:val="11"/>
    <w:qFormat/>
    <w:rsid w:val="00206964"/>
    <w:rPr>
      <w:color w:val="5A5A5A" w:themeColor="text1" w:themeTint="A5"/>
      <w:spacing w:val="15"/>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C2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Bande passante :</a:t>
            </a:r>
            <a:r>
              <a:rPr lang="fr-FR" baseline="0"/>
              <a:t> enregistrement des données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2687099904861618"/>
          <c:y val="0.15511904761904763"/>
          <c:w val="0.80026925596049125"/>
          <c:h val="0.66998656417947755"/>
        </c:manualLayout>
      </c:layout>
      <c:barChart>
        <c:barDir val="col"/>
        <c:grouping val="clustered"/>
        <c:varyColors val="0"/>
        <c:ser>
          <c:idx val="0"/>
          <c:order val="0"/>
          <c:tx>
            <c:strRef>
              <c:f>Sheet1!$B$1</c:f>
              <c:strCache>
                <c:ptCount val="1"/>
                <c:pt idx="0">
                  <c:v>Enregistrement seul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Avant l'amélioration</c:v>
                </c:pt>
                <c:pt idx="2">
                  <c:v>Après l'amélioration</c:v>
                </c:pt>
              </c:strCache>
            </c:strRef>
          </c:cat>
          <c:val>
            <c:numRef>
              <c:f>Sheet1!$B$2:$B$5</c:f>
              <c:numCache>
                <c:formatCode>General</c:formatCode>
                <c:ptCount val="4"/>
                <c:pt idx="0">
                  <c:v>5.01</c:v>
                </c:pt>
                <c:pt idx="2">
                  <c:v>18.12</c:v>
                </c:pt>
              </c:numCache>
            </c:numRef>
          </c:val>
          <c:extLst>
            <c:ext xmlns:c16="http://schemas.microsoft.com/office/drawing/2014/chart" uri="{C3380CC4-5D6E-409C-BE32-E72D297353CC}">
              <c16:uniqueId val="{00000000-1D04-4D46-9A1F-E0F08065D5F7}"/>
            </c:ext>
          </c:extLst>
        </c:ser>
        <c:ser>
          <c:idx val="1"/>
          <c:order val="1"/>
          <c:tx>
            <c:strRef>
              <c:f>Sheet1!$C$1</c:f>
              <c:strCache>
                <c:ptCount val="1"/>
                <c:pt idx="0">
                  <c:v>Enregistrement + Traitement parallèles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Avant l'amélioration</c:v>
                </c:pt>
                <c:pt idx="2">
                  <c:v>Après l'amélioration</c:v>
                </c:pt>
              </c:strCache>
            </c:strRef>
          </c:cat>
          <c:val>
            <c:numRef>
              <c:f>Sheet1!$C$2:$C$5</c:f>
              <c:numCache>
                <c:formatCode>General</c:formatCode>
                <c:ptCount val="4"/>
                <c:pt idx="0">
                  <c:v>3.17</c:v>
                </c:pt>
                <c:pt idx="2">
                  <c:v>17.03</c:v>
                </c:pt>
              </c:numCache>
            </c:numRef>
          </c:val>
          <c:extLst>
            <c:ext xmlns:c16="http://schemas.microsoft.com/office/drawing/2014/chart" uri="{C3380CC4-5D6E-409C-BE32-E72D297353CC}">
              <c16:uniqueId val="{00000001-1D04-4D46-9A1F-E0F08065D5F7}"/>
            </c:ext>
          </c:extLst>
        </c:ser>
        <c:dLbls>
          <c:dLblPos val="outEnd"/>
          <c:showLegendKey val="0"/>
          <c:showVal val="1"/>
          <c:showCatName val="0"/>
          <c:showSerName val="0"/>
          <c:showPercent val="0"/>
          <c:showBubbleSize val="0"/>
        </c:dLbls>
        <c:gapWidth val="107"/>
        <c:overlap val="-28"/>
        <c:axId val="524749952"/>
        <c:axId val="524752864"/>
      </c:barChart>
      <c:catAx>
        <c:axId val="52474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4752864"/>
        <c:crosses val="autoZero"/>
        <c:auto val="1"/>
        <c:lblAlgn val="ctr"/>
        <c:lblOffset val="100"/>
        <c:noMultiLvlLbl val="0"/>
      </c:catAx>
      <c:valAx>
        <c:axId val="52475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ltLang="zh-CN"/>
                  <a:t>Bande passante Mb/</a:t>
                </a:r>
                <a:r>
                  <a:rPr lang="fr-FR" altLang="zh-CN" baseline="0"/>
                  <a:t>s</a:t>
                </a:r>
                <a:endParaRPr lang="fr-FR"/>
              </a:p>
            </c:rich>
          </c:tx>
          <c:layout>
            <c:manualLayout>
              <c:xMode val="edge"/>
              <c:yMode val="edge"/>
              <c:x val="4.037634639932304E-2"/>
              <c:y val="0.343524871891013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474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ADFD1-AF70-40D1-A481-41DCCB488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Pages>
  <Words>791</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dc:description/>
  <cp:lastModifiedBy>LIU</cp:lastModifiedBy>
  <cp:revision>14</cp:revision>
  <cp:lastPrinted>2021-04-26T11:16:00Z</cp:lastPrinted>
  <dcterms:created xsi:type="dcterms:W3CDTF">2021-04-29T07:58:00Z</dcterms:created>
  <dcterms:modified xsi:type="dcterms:W3CDTF">2021-05-07T13:02:00Z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