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6.gif" ContentType="image/gif"/>
  <Override PartName="/word/media/image2.jpeg" ContentType="image/jpeg"/>
  <Override PartName="/word/media/image12.gif" ContentType="image/gif"/>
  <Override PartName="/word/media/image3.jpeg" ContentType="image/jpeg"/>
  <Override PartName="/word/media/image5.png" ContentType="image/png"/>
  <Override PartName="/word/media/image8.gif" ContentType="image/gif"/>
  <Override PartName="/word/media/image4.jpeg" ContentType="image/jpeg"/>
  <Override PartName="/word/media/image22.gif" ContentType="image/gif"/>
  <Override PartName="/word/media/image7.gif" ContentType="image/gif"/>
  <Override PartName="/word/media/image9.gif" ContentType="image/gif"/>
  <Override PartName="/word/media/image10.gif" ContentType="image/gif"/>
  <Override PartName="/word/media/image11.gif" ContentType="image/gif"/>
  <Override PartName="/word/media/image13.gif" ContentType="image/gif"/>
  <Override PartName="/word/media/image14.gif" ContentType="image/gif"/>
  <Override PartName="/word/media/image15.gif" ContentType="image/gif"/>
  <Override PartName="/word/media/image16.gif" ContentType="image/gif"/>
  <Override PartName="/word/media/image17.gif" ContentType="image/gif"/>
  <Override PartName="/word/media/image18.gif" ContentType="image/gif"/>
  <Override PartName="/word/media/image19.gif" ContentType="image/gif"/>
  <Override PartName="/word/media/image20.gif" ContentType="image/gif"/>
  <Override PartName="/word/media/image21.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b/>
          <w:b/>
          <w:bCs/>
          <w:sz w:val="28"/>
          <w:szCs w:val="28"/>
          <w:lang w:val="ru-RU"/>
        </w:rPr>
      </w:pPr>
      <w:r>
        <w:rPr>
          <w:rFonts w:ascii="Times New Roman" w:hAnsi="Times New Roman"/>
          <w:sz w:val="28"/>
          <w:szCs w:val="28"/>
          <w:lang w:val="ru-RU"/>
        </w:rPr>
        <w:tab/>
      </w:r>
      <w:r>
        <w:rPr>
          <w:rFonts w:ascii="Times New Roman" w:hAnsi="Times New Roman"/>
          <w:b/>
          <w:bCs/>
          <w:sz w:val="28"/>
          <w:szCs w:val="28"/>
          <w:lang w:val="ru-RU"/>
        </w:rPr>
        <w:t>1 Цель работы</w:t>
      </w:r>
    </w:p>
    <w:p>
      <w:pPr>
        <w:pStyle w:val="Normal"/>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b/>
          <w:b/>
          <w:bCs/>
          <w:sz w:val="28"/>
          <w:szCs w:val="28"/>
          <w:lang w:val="ru-RU"/>
        </w:rPr>
      </w:pPr>
      <w:r>
        <w:rPr>
          <w:rFonts w:ascii="Times New Roman" w:hAnsi="Times New Roman"/>
          <w:sz w:val="28"/>
          <w:szCs w:val="28"/>
          <w:lang w:val="ru-RU"/>
        </w:rPr>
        <w:tab/>
        <w:t>Изучение характера влияния периодических помех и флуктуационного шума на качество телевизионного изображения, передаваемого посредственно аналоговым или цифровым сигналами. Измерение отношения сигнала к помехе. Исследование заметности периодической помехи в зависимости от соотношения между частотами помехи и развертки. Учет визуального восприятия шумов при их измерении</w:t>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tab/>
        <w:t>2. Теоретические сведения</w:t>
      </w:r>
    </w:p>
    <w:p>
      <w:pPr>
        <w:pStyle w:val="Normal"/>
        <w:widowControl/>
        <w:numPr>
          <w:ilvl w:val="0"/>
          <w:numId w:val="0"/>
        </w:numPr>
        <w:shd w:val="clear" w:color="auto" w:fill="FFFFFF"/>
        <w:suppressAutoHyphens w:val="false"/>
        <w:spacing w:lineRule="atLeast" w:line="312"/>
        <w:ind w:left="0" w:firstLine="1134"/>
        <w:textAlignment w:val="baseline"/>
        <w:outlineLvl w:val="0"/>
        <w:rPr>
          <w:rFonts w:ascii="Arial" w:hAnsi="Arial" w:eastAsia="Times New Roman" w:cs="Arial"/>
          <w:b/>
          <w:b/>
          <w:bCs/>
          <w:kern w:val="2"/>
          <w:sz w:val="32"/>
          <w:szCs w:val="32"/>
          <w:lang w:val="ru-RU" w:eastAsia="ru-RU" w:bidi="ar-SA"/>
        </w:rPr>
      </w:pPr>
      <w:r>
        <w:rPr>
          <w:rFonts w:eastAsia="Times New Roman" w:cs="Arial" w:ascii="Arial" w:hAnsi="Arial"/>
          <w:b/>
          <w:bCs/>
          <w:kern w:val="2"/>
          <w:sz w:val="32"/>
          <w:szCs w:val="32"/>
          <w:lang w:val="ru-RU" w:eastAsia="ru-RU" w:bidi="ar-SA"/>
        </w:rPr>
      </w:r>
    </w:p>
    <w:p>
      <w:pPr>
        <w:pStyle w:val="Normal"/>
        <w:widowControl/>
        <w:numPr>
          <w:ilvl w:val="0"/>
          <w:numId w:val="0"/>
        </w:numPr>
        <w:shd w:val="clear" w:color="auto" w:fill="FFFFFF"/>
        <w:suppressAutoHyphens w:val="false"/>
        <w:spacing w:lineRule="atLeast" w:line="312"/>
        <w:ind w:left="0" w:firstLine="1134"/>
        <w:textAlignment w:val="baseline"/>
        <w:outlineLvl w:val="0"/>
        <w:rPr>
          <w:rFonts w:ascii="Times New Roman" w:hAnsi="Times New Roman" w:eastAsia="Times New Roman" w:cs="Times New Roman"/>
          <w:b/>
          <w:b/>
          <w:bCs/>
          <w:color w:val="auto"/>
          <w:kern w:val="2"/>
          <w:sz w:val="28"/>
          <w:szCs w:val="28"/>
          <w:lang w:val="ru-RU" w:eastAsia="ru-RU" w:bidi="ar-SA"/>
        </w:rPr>
      </w:pPr>
      <w:r>
        <w:rPr>
          <w:rFonts w:eastAsia="Times New Roman" w:cs="Times New Roman" w:ascii="Times New Roman" w:hAnsi="Times New Roman"/>
          <w:b/>
          <w:bCs/>
          <w:color w:val="auto"/>
          <w:kern w:val="2"/>
          <w:sz w:val="28"/>
          <w:szCs w:val="28"/>
          <w:lang w:val="ru-RU" w:eastAsia="ru-RU" w:bidi="ar-SA"/>
        </w:rPr>
        <w:t>Помехи и искажения в каналах электросвязи</w:t>
      </w:r>
    </w:p>
    <w:p>
      <w:pPr>
        <w:pStyle w:val="NormalWeb"/>
        <w:shd w:val="clear" w:color="auto" w:fill="FFFFFF"/>
        <w:spacing w:beforeAutospacing="0" w:before="0" w:afterAutospacing="0" w:after="0"/>
        <w:textAlignment w:val="baseline"/>
        <w:rPr>
          <w:sz w:val="28"/>
          <w:szCs w:val="28"/>
        </w:rPr>
      </w:pPr>
      <w:r>
        <w:rPr>
          <w:rStyle w:val="Strong"/>
          <w:sz w:val="28"/>
          <w:szCs w:val="28"/>
        </w:rPr>
        <w:t>Помеха </w:t>
      </w:r>
      <w:r>
        <w:rPr>
          <w:sz w:val="28"/>
          <w:szCs w:val="28"/>
        </w:rPr>
        <w:t>— всякое постороннее воздействие на полезный сигнал, оказывающее мешающее действие при его приеме и проявляющее себя изменением его формы.</w:t>
      </w:r>
    </w:p>
    <w:p>
      <w:pPr>
        <w:pStyle w:val="NormalWeb"/>
        <w:shd w:val="clear" w:color="auto" w:fill="FFFFFF"/>
        <w:spacing w:beforeAutospacing="0" w:before="0" w:afterAutospacing="0" w:after="0"/>
        <w:textAlignment w:val="baseline"/>
        <w:rPr>
          <w:sz w:val="28"/>
          <w:szCs w:val="28"/>
        </w:rPr>
      </w:pPr>
      <w:r>
        <w:rPr>
          <w:sz w:val="28"/>
          <w:szCs w:val="28"/>
        </w:rPr>
        <w:t>Классификация помех приведена на рисунке 1.</w:t>
      </w:r>
    </w:p>
    <w:p>
      <w:pPr>
        <w:pStyle w:val="NormalWeb"/>
        <w:shd w:val="clear" w:color="auto" w:fill="FFFFFF"/>
        <w:spacing w:beforeAutospacing="0" w:before="0" w:afterAutospacing="0" w:after="0"/>
        <w:textAlignment w:val="baseline"/>
        <w:rPr>
          <w:sz w:val="28"/>
          <w:szCs w:val="28"/>
        </w:rPr>
      </w:pPr>
      <w:r>
        <w:rPr>
          <w:rStyle w:val="Style14"/>
          <w:sz w:val="28"/>
          <w:szCs w:val="28"/>
        </w:rPr>
        <w:t>Аддитивной </w:t>
      </w:r>
      <w:r>
        <w:rPr>
          <w:sz w:val="28"/>
          <w:szCs w:val="28"/>
        </w:rPr>
        <w:t>является сумма полезного сигнала Sм(t) и помехи N</w:t>
      </w:r>
      <w:r>
        <w:rPr>
          <w:sz w:val="28"/>
          <w:szCs w:val="28"/>
          <w:vertAlign w:val="subscript"/>
        </w:rPr>
        <w:t>0</w:t>
      </w:r>
      <w:r>
        <w:rPr>
          <w:sz w:val="28"/>
          <w:szCs w:val="28"/>
        </w:rPr>
        <w:t>(t):</w:t>
      </w:r>
    </w:p>
    <w:p>
      <w:pPr>
        <w:pStyle w:val="NormalWeb"/>
        <w:shd w:val="clear" w:color="auto" w:fill="FFFFFF"/>
        <w:spacing w:beforeAutospacing="0" w:before="0" w:afterAutospacing="0" w:after="0"/>
        <w:jc w:val="center"/>
        <w:textAlignment w:val="baseline"/>
        <w:rPr>
          <w:sz w:val="28"/>
          <w:szCs w:val="28"/>
        </w:rPr>
      </w:pPr>
      <w:r>
        <w:rPr>
          <w:sz w:val="28"/>
          <w:szCs w:val="28"/>
        </w:rPr>
        <w:t>Z(t)=Sм(t)+N</w:t>
      </w:r>
      <w:r>
        <w:rPr>
          <w:sz w:val="28"/>
          <w:szCs w:val="28"/>
          <w:vertAlign w:val="subscript"/>
        </w:rPr>
        <w:t>0</w:t>
      </w:r>
      <w:r>
        <w:rPr>
          <w:sz w:val="28"/>
          <w:szCs w:val="28"/>
        </w:rPr>
        <w:t xml:space="preserve">(t) </w:t>
      </w:r>
    </w:p>
    <w:p>
      <w:pPr>
        <w:pStyle w:val="NormalWeb"/>
        <w:shd w:val="clear" w:color="auto" w:fill="FFFFFF"/>
        <w:spacing w:beforeAutospacing="0" w:before="0" w:afterAutospacing="0" w:after="0"/>
        <w:textAlignment w:val="baseline"/>
        <w:rPr>
          <w:sz w:val="28"/>
          <w:szCs w:val="28"/>
        </w:rPr>
      </w:pPr>
      <w:r>
        <w:rPr>
          <w:rStyle w:val="Style14"/>
          <w:sz w:val="28"/>
          <w:szCs w:val="28"/>
        </w:rPr>
        <w:t>Мультипликативной </w:t>
      </w:r>
      <w:r>
        <w:rPr>
          <w:sz w:val="28"/>
          <w:szCs w:val="28"/>
        </w:rPr>
        <w:t>является произведение полезного сигнала и помехи:</w:t>
      </w:r>
    </w:p>
    <w:p>
      <w:pPr>
        <w:pStyle w:val="NormalWeb"/>
        <w:shd w:val="clear" w:color="auto" w:fill="FFFFFF"/>
        <w:spacing w:beforeAutospacing="0" w:before="0" w:afterAutospacing="0" w:after="0"/>
        <w:jc w:val="center"/>
        <w:textAlignment w:val="baseline"/>
        <w:rPr>
          <w:sz w:val="28"/>
          <w:szCs w:val="28"/>
        </w:rPr>
      </w:pPr>
      <w:r>
        <w:rPr>
          <w:sz w:val="28"/>
          <w:szCs w:val="28"/>
        </w:rPr>
        <w:t>Z(t)=Sм(t)*N</w:t>
      </w:r>
      <w:r>
        <w:rPr>
          <w:sz w:val="28"/>
          <w:szCs w:val="28"/>
          <w:vertAlign w:val="subscript"/>
        </w:rPr>
        <w:t>0</w:t>
      </w:r>
      <w:r>
        <w:rPr>
          <w:sz w:val="28"/>
          <w:szCs w:val="28"/>
        </w:rPr>
        <w:t>(t)</w:t>
      </w:r>
    </w:p>
    <w:p>
      <w:pPr>
        <w:pStyle w:val="NormalWeb"/>
        <w:shd w:val="clear" w:color="auto" w:fill="FFFFFF"/>
        <w:spacing w:beforeAutospacing="0" w:before="0" w:afterAutospacing="0" w:after="0"/>
        <w:jc w:val="center"/>
        <w:textAlignment w:val="baseline"/>
        <w:rPr>
          <w:sz w:val="28"/>
          <w:szCs w:val="28"/>
        </w:rPr>
      </w:pPr>
      <w:r>
        <w:rPr>
          <w:sz w:val="28"/>
          <w:szCs w:val="28"/>
        </w:rPr>
      </w:r>
    </w:p>
    <w:p>
      <w:pPr>
        <w:pStyle w:val="NormalWeb"/>
        <w:shd w:val="clear" w:color="auto" w:fill="FFFFFF"/>
        <w:spacing w:beforeAutospacing="0" w:before="0" w:afterAutospacing="0" w:after="0"/>
        <w:textAlignment w:val="baseline"/>
        <w:rPr>
          <w:color w:val="333333"/>
          <w:sz w:val="28"/>
          <w:szCs w:val="28"/>
        </w:rPr>
      </w:pPr>
      <w:r>
        <w:rPr/>
        <w:drawing>
          <wp:inline distT="0" distB="0" distL="0" distR="0">
            <wp:extent cx="5924550" cy="3276600"/>
            <wp:effectExtent l="0" t="0" r="0" b="0"/>
            <wp:docPr id="1" name="Рисунок 5" descr="http://conture.by/wp-content/uploads/2011/11/p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http://conture.by/wp-content/uploads/2011/11/pris1.jpg"/>
                    <pic:cNvPicPr>
                      <a:picLocks noChangeAspect="1" noChangeArrowheads="1"/>
                    </pic:cNvPicPr>
                  </pic:nvPicPr>
                  <pic:blipFill>
                    <a:blip r:embed="rId2"/>
                    <a:stretch>
                      <a:fillRect/>
                    </a:stretch>
                  </pic:blipFill>
                  <pic:spPr bwMode="auto">
                    <a:xfrm>
                      <a:off x="0" y="0"/>
                      <a:ext cx="5924550" cy="3276600"/>
                    </a:xfrm>
                    <a:prstGeom prst="rect">
                      <a:avLst/>
                    </a:prstGeom>
                  </pic:spPr>
                </pic:pic>
              </a:graphicData>
            </a:graphic>
          </wp:inline>
        </w:drawing>
      </w:r>
    </w:p>
    <w:p>
      <w:pPr>
        <w:pStyle w:val="Normal"/>
        <w:rPr>
          <w:rFonts w:ascii="Times New Roman" w:hAnsi="Times New Roman" w:cs="Times New Roman"/>
          <w:bCs/>
          <w:lang w:val="ru-RU"/>
        </w:rPr>
      </w:pPr>
      <w:r>
        <w:rPr>
          <w:rFonts w:ascii="Times New Roman" w:hAnsi="Times New Roman"/>
          <w:b/>
          <w:bCs/>
          <w:sz w:val="28"/>
          <w:szCs w:val="28"/>
          <w:lang w:val="ru-RU"/>
        </w:rPr>
        <w:tab/>
        <w:tab/>
        <w:tab/>
      </w:r>
    </w:p>
    <w:p>
      <w:pPr>
        <w:pStyle w:val="Normal"/>
        <w:jc w:val="center"/>
        <w:rPr>
          <w:sz w:val="28"/>
          <w:szCs w:val="28"/>
        </w:rPr>
      </w:pPr>
      <w:r>
        <w:rPr>
          <w:rFonts w:ascii="Times New Roman" w:hAnsi="Times New Roman"/>
          <w:sz w:val="28"/>
          <w:szCs w:val="28"/>
          <w:lang w:val="ru-RU"/>
        </w:rPr>
        <w:t>Рис. 1 -  Классификация помех</w:t>
      </w:r>
    </w:p>
    <w:p>
      <w:pPr>
        <w:pStyle w:val="Normal"/>
        <w:rPr>
          <w:rFonts w:ascii="Times New Roman" w:hAnsi="Times New Roman" w:cs="Times New Roman"/>
          <w:bCs/>
          <w:lang w:val="ru-RU"/>
        </w:rPr>
      </w:pPr>
      <w:r>
        <w:rPr>
          <w:rFonts w:cs="Times New Roman" w:ascii="Times New Roman" w:hAnsi="Times New Roman"/>
          <w:bCs/>
          <w:lang w:val="ru-RU"/>
        </w:rPr>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Внешними</w:t>
      </w:r>
      <w:r>
        <w:rPr>
          <w:rFonts w:eastAsia="Times New Roman" w:cs="Times New Roman" w:ascii="Times New Roman" w:hAnsi="Times New Roman"/>
          <w:color w:val="auto"/>
          <w:sz w:val="28"/>
          <w:szCs w:val="28"/>
          <w:lang w:val="ru-RU" w:eastAsia="ru-RU" w:bidi="ar-SA"/>
        </w:rPr>
        <w:t> являются помехи, возникающие вне канала, к ним относятся:</w:t>
      </w:r>
    </w:p>
    <w:p>
      <w:pPr>
        <w:pStyle w:val="Normal"/>
        <w:widowControl/>
        <w:numPr>
          <w:ilvl w:val="0"/>
          <w:numId w:val="1"/>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атмосферные</w:t>
      </w:r>
      <w:r>
        <w:rPr>
          <w:rFonts w:eastAsia="Times New Roman" w:cs="Times New Roman" w:ascii="Times New Roman" w:hAnsi="Times New Roman"/>
          <w:color w:val="auto"/>
          <w:sz w:val="28"/>
          <w:szCs w:val="28"/>
          <w:lang w:val="ru-RU" w:eastAsia="ru-RU" w:bidi="ar-SA"/>
        </w:rPr>
        <w:t> возникают в атмосфере земли и могут быть вызваны грозовыми разрядами, осадками, пылевыми бурями, северным сиянием;</w:t>
      </w:r>
    </w:p>
    <w:p>
      <w:pPr>
        <w:pStyle w:val="Normal"/>
        <w:widowControl/>
        <w:numPr>
          <w:ilvl w:val="0"/>
          <w:numId w:val="1"/>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космические </w:t>
      </w:r>
      <w:r>
        <w:rPr>
          <w:rFonts w:eastAsia="Times New Roman" w:cs="Times New Roman" w:ascii="Times New Roman" w:hAnsi="Times New Roman"/>
          <w:color w:val="auto"/>
          <w:sz w:val="28"/>
          <w:szCs w:val="28"/>
          <w:lang w:val="ru-RU" w:eastAsia="ru-RU" w:bidi="ar-SA"/>
        </w:rPr>
        <w:t>возникают в космическом пространстве и могут быть вызваны солнечной активностью, космическими телами;</w:t>
      </w:r>
    </w:p>
    <w:p>
      <w:pPr>
        <w:pStyle w:val="Normal"/>
        <w:widowControl/>
        <w:numPr>
          <w:ilvl w:val="0"/>
          <w:numId w:val="1"/>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промышленные </w:t>
      </w:r>
      <w:r>
        <w:rPr>
          <w:rFonts w:eastAsia="Times New Roman" w:cs="Times New Roman" w:ascii="Times New Roman" w:hAnsi="Times New Roman"/>
          <w:color w:val="auto"/>
          <w:sz w:val="28"/>
          <w:szCs w:val="28"/>
          <w:lang w:val="ru-RU" w:eastAsia="ru-RU" w:bidi="ar-SA"/>
        </w:rPr>
        <w:t>могут быть вызваны промышленными установками: высокочастотными генераторами, высоковольтными линиями электропередачи, электрифицированным транспортом;</w:t>
      </w:r>
    </w:p>
    <w:p>
      <w:pPr>
        <w:pStyle w:val="Normal"/>
        <w:widowControl/>
        <w:numPr>
          <w:ilvl w:val="0"/>
          <w:numId w:val="1"/>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от других систем связи</w:t>
      </w:r>
      <w:r>
        <w:rPr>
          <w:rFonts w:eastAsia="Times New Roman" w:cs="Times New Roman" w:ascii="Times New Roman" w:hAnsi="Times New Roman"/>
          <w:color w:val="auto"/>
          <w:sz w:val="28"/>
          <w:szCs w:val="28"/>
          <w:lang w:val="ru-RU" w:eastAsia="ru-RU" w:bidi="ar-SA"/>
        </w:rPr>
        <w:t> обуславливаются воздействием на полезный сигнал одной системы связи сигналов других систем, например, прослушивание радиопередач или другого разговора в телефонной трубке, прием на одной частоте срезу нескольких радиопередач.</w:t>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ab/>
        <w:t>Внутренними </w:t>
      </w:r>
      <w:r>
        <w:rPr>
          <w:rFonts w:eastAsia="Times New Roman" w:cs="Times New Roman" w:ascii="Times New Roman" w:hAnsi="Times New Roman"/>
          <w:color w:val="auto"/>
          <w:sz w:val="28"/>
          <w:szCs w:val="28"/>
          <w:lang w:val="ru-RU" w:eastAsia="ru-RU" w:bidi="ar-SA"/>
        </w:rPr>
        <w:t>являются помехи, возникающие внутри канала, к ним относятся </w:t>
      </w:r>
      <w:r>
        <w:rPr>
          <w:rFonts w:eastAsia="Times New Roman" w:cs="Times New Roman" w:ascii="Times New Roman" w:hAnsi="Times New Roman"/>
          <w:iCs/>
          <w:color w:val="auto"/>
          <w:sz w:val="28"/>
          <w:szCs w:val="28"/>
          <w:lang w:val="ru-RU" w:eastAsia="ru-RU" w:bidi="ar-SA"/>
        </w:rPr>
        <w:t>собственные шумы</w:t>
      </w:r>
      <w:r>
        <w:rPr>
          <w:rFonts w:eastAsia="Times New Roman" w:cs="Times New Roman" w:ascii="Times New Roman" w:hAnsi="Times New Roman"/>
          <w:color w:val="auto"/>
          <w:sz w:val="28"/>
          <w:szCs w:val="28"/>
          <w:lang w:val="ru-RU" w:eastAsia="ru-RU" w:bidi="ar-SA"/>
        </w:rPr>
        <w:t>, которые, в свою очередь, подразделяются на:</w:t>
      </w:r>
    </w:p>
    <w:p>
      <w:pPr>
        <w:pStyle w:val="Normal"/>
        <w:widowControl/>
        <w:numPr>
          <w:ilvl w:val="0"/>
          <w:numId w:val="2"/>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тепловые —  </w:t>
      </w:r>
      <w:r>
        <w:rPr>
          <w:rFonts w:eastAsia="Times New Roman" w:cs="Times New Roman" w:ascii="Times New Roman" w:hAnsi="Times New Roman"/>
          <w:color w:val="auto"/>
          <w:sz w:val="28"/>
          <w:szCs w:val="28"/>
          <w:lang w:val="ru-RU" w:eastAsia="ru-RU" w:bidi="ar-SA"/>
        </w:rPr>
        <w:t>обусловлены хаотическим движением электрических зарядов в проводниках;</w:t>
      </w:r>
    </w:p>
    <w:p>
      <w:pPr>
        <w:pStyle w:val="Normal"/>
        <w:widowControl/>
        <w:numPr>
          <w:ilvl w:val="0"/>
          <w:numId w:val="3"/>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дробовые —  </w:t>
      </w:r>
      <w:r>
        <w:rPr>
          <w:rFonts w:eastAsia="Times New Roman" w:cs="Times New Roman" w:ascii="Times New Roman" w:hAnsi="Times New Roman"/>
          <w:color w:val="auto"/>
          <w:sz w:val="28"/>
          <w:szCs w:val="28"/>
          <w:lang w:val="ru-RU" w:eastAsia="ru-RU" w:bidi="ar-SA"/>
        </w:rPr>
        <w:t>обусловлены неоднородной плотностью носителей заряда в проводниках.</w:t>
      </w:r>
    </w:p>
    <w:p>
      <w:pPr>
        <w:pStyle w:val="Normal"/>
        <w:widowControl/>
        <w:shd w:val="clear" w:color="auto" w:fill="FFFFFF"/>
        <w:suppressAutoHyphens w:val="false"/>
        <w:spacing w:before="0" w:after="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ab/>
        <w:t xml:space="preserve">Собственные шумы не могут быть устранены, т. к. они вызваны физикой процесса передачи электрической энергии. </w:t>
      </w:r>
      <w:r>
        <w:rPr>
          <w:rFonts w:eastAsia="Times New Roman" w:cs="Times New Roman" w:ascii="Times New Roman" w:hAnsi="Times New Roman"/>
          <w:iCs/>
          <w:color w:val="auto"/>
          <w:sz w:val="28"/>
          <w:szCs w:val="28"/>
          <w:lang w:val="ru-RU" w:eastAsia="ru-RU" w:bidi="ar-SA"/>
        </w:rPr>
        <w:t>Импульсными помехами </w:t>
      </w:r>
      <w:r>
        <w:rPr>
          <w:rFonts w:eastAsia="Times New Roman" w:cs="Times New Roman" w:ascii="Times New Roman" w:hAnsi="Times New Roman"/>
          <w:color w:val="auto"/>
          <w:sz w:val="28"/>
          <w:szCs w:val="28"/>
          <w:lang w:val="ru-RU" w:eastAsia="ru-RU" w:bidi="ar-SA"/>
        </w:rPr>
        <w:t xml:space="preserve">являются сконцентрированные по времени скачки тока или напряжения (рисунок 2а). </w:t>
      </w:r>
      <w:r>
        <w:rPr>
          <w:rFonts w:eastAsia="Times New Roman" w:cs="Times New Roman" w:ascii="Times New Roman" w:hAnsi="Times New Roman"/>
          <w:iCs/>
          <w:color w:val="auto"/>
          <w:sz w:val="28"/>
          <w:szCs w:val="28"/>
          <w:lang w:val="ru-RU" w:eastAsia="ru-RU" w:bidi="ar-SA"/>
        </w:rPr>
        <w:t>Флуктуационные помехи </w:t>
      </w:r>
      <w:r>
        <w:rPr>
          <w:rFonts w:eastAsia="Times New Roman" w:cs="Times New Roman" w:ascii="Times New Roman" w:hAnsi="Times New Roman"/>
          <w:color w:val="auto"/>
          <w:sz w:val="28"/>
          <w:szCs w:val="28"/>
          <w:lang w:val="ru-RU" w:eastAsia="ru-RU" w:bidi="ar-SA"/>
        </w:rPr>
        <w:t xml:space="preserve">вызваны флуктуациями (отклонением от среднего значения) тока и напряжения (рисунок 2б). </w:t>
      </w:r>
      <w:r>
        <w:rPr>
          <w:rFonts w:eastAsia="Times New Roman" w:cs="Times New Roman" w:ascii="Times New Roman" w:hAnsi="Times New Roman"/>
          <w:iCs/>
          <w:color w:val="auto"/>
          <w:sz w:val="28"/>
          <w:szCs w:val="28"/>
          <w:lang w:val="ru-RU" w:eastAsia="ru-RU" w:bidi="ar-SA"/>
        </w:rPr>
        <w:t>Периодические помехами</w:t>
      </w:r>
      <w:r>
        <w:rPr>
          <w:rFonts w:eastAsia="Times New Roman" w:cs="Times New Roman" w:ascii="Times New Roman" w:hAnsi="Times New Roman"/>
          <w:color w:val="auto"/>
          <w:sz w:val="28"/>
          <w:szCs w:val="28"/>
          <w:lang w:val="ru-RU" w:eastAsia="ru-RU" w:bidi="ar-SA"/>
        </w:rPr>
        <w:t> являются периодические скачки тока или напряжения (рисунок 2в).</w:t>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r>
    </w:p>
    <w:p>
      <w:pPr>
        <w:pStyle w:val="Normal"/>
        <w:widowControl/>
        <w:shd w:val="clear" w:color="auto" w:fill="FFFFFF"/>
        <w:suppressAutoHyphens w:val="false"/>
        <w:jc w:val="center"/>
        <w:textAlignment w:val="baseline"/>
        <w:rPr>
          <w:rFonts w:ascii="Times New Roman" w:hAnsi="Times New Roman" w:eastAsia="Times New Roman" w:cs="Times New Roman"/>
          <w:color w:val="auto"/>
          <w:sz w:val="28"/>
          <w:szCs w:val="28"/>
          <w:lang w:val="ru-RU" w:eastAsia="ru-RU" w:bidi="ar-SA"/>
        </w:rPr>
      </w:pPr>
      <w:r>
        <w:rPr/>
        <w:drawing>
          <wp:inline distT="0" distB="0" distL="0" distR="0">
            <wp:extent cx="5057775" cy="962025"/>
            <wp:effectExtent l="0" t="0" r="0" b="0"/>
            <wp:docPr id="2" name="Рисунок 6" descr="http://conture.by/wp-content/uploads/2011/11/p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http://conture.by/wp-content/uploads/2011/11/pris2.jpg"/>
                    <pic:cNvPicPr>
                      <a:picLocks noChangeAspect="1" noChangeArrowheads="1"/>
                    </pic:cNvPicPr>
                  </pic:nvPicPr>
                  <pic:blipFill>
                    <a:blip r:embed="rId3"/>
                    <a:stretch>
                      <a:fillRect/>
                    </a:stretch>
                  </pic:blipFill>
                  <pic:spPr bwMode="auto">
                    <a:xfrm>
                      <a:off x="0" y="0"/>
                      <a:ext cx="5057775" cy="962025"/>
                    </a:xfrm>
                    <a:prstGeom prst="rect">
                      <a:avLst/>
                    </a:prstGeom>
                  </pic:spPr>
                </pic:pic>
              </a:graphicData>
            </a:graphic>
          </wp:inline>
        </w:drawing>
      </w:r>
    </w:p>
    <w:p>
      <w:pPr>
        <w:pStyle w:val="Normal"/>
        <w:widowControl/>
        <w:shd w:val="clear" w:color="auto" w:fill="FFFFFF"/>
        <w:suppressAutoHyphens w:val="false"/>
        <w:jc w:val="center"/>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r>
    </w:p>
    <w:p>
      <w:pPr>
        <w:pStyle w:val="Normal"/>
        <w:jc w:val="center"/>
        <w:rPr>
          <w:rFonts w:ascii="Times New Roman" w:hAnsi="Times New Roman"/>
          <w:lang w:val="ru-RU"/>
        </w:rPr>
      </w:pPr>
      <w:r>
        <w:rPr>
          <w:rFonts w:ascii="Times New Roman" w:hAnsi="Times New Roman"/>
          <w:lang w:val="ru-RU"/>
        </w:rPr>
        <w:t xml:space="preserve">       </w:t>
      </w:r>
      <w:r>
        <w:rPr>
          <w:rFonts w:ascii="Times New Roman" w:hAnsi="Times New Roman"/>
          <w:sz w:val="28"/>
          <w:szCs w:val="28"/>
          <w:lang w:val="ru-RU"/>
        </w:rPr>
        <w:t xml:space="preserve"> </w:t>
      </w:r>
      <w:r>
        <w:rPr>
          <w:rFonts w:ascii="Times New Roman" w:hAnsi="Times New Roman"/>
          <w:sz w:val="28"/>
          <w:szCs w:val="28"/>
          <w:lang w:val="ru-RU"/>
        </w:rPr>
        <w:t>Рис 2 – Виды помех по форме: а) импульсные, б) флуктуационные, в) периодические</w:t>
      </w:r>
    </w:p>
    <w:p>
      <w:pPr>
        <w:pStyle w:val="Normal"/>
        <w:rPr>
          <w:rFonts w:ascii="Times New Roman" w:hAnsi="Times New Roman"/>
          <w:lang w:val="ru-RU"/>
        </w:rPr>
      </w:pPr>
      <w:r>
        <w:rPr>
          <w:rFonts w:ascii="Times New Roman" w:hAnsi="Times New Roman"/>
          <w:lang w:val="ru-RU"/>
        </w:rPr>
      </w:r>
    </w:p>
    <w:p>
      <w:pPr>
        <w:pStyle w:val="Normal"/>
        <w:widowControl/>
        <w:shd w:val="clear" w:color="auto" w:fill="FFFFFF"/>
        <w:suppressAutoHyphens w:val="false"/>
        <w:ind w:firstLine="1134"/>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Собственные шумы канала являются флуктуационными помехами и имеют спектральную плотность мощности равномерно распределенную во всех диапазонах частот используемых для электросвязи (0…10</w:t>
      </w:r>
      <w:r>
        <w:rPr>
          <w:rFonts w:eastAsia="Times New Roman" w:cs="Times New Roman" w:ascii="Times New Roman" w:hAnsi="Times New Roman"/>
          <w:color w:val="auto"/>
          <w:sz w:val="28"/>
          <w:szCs w:val="28"/>
          <w:vertAlign w:val="superscript"/>
          <w:lang w:val="ru-RU" w:eastAsia="ru-RU" w:bidi="ar-SA"/>
        </w:rPr>
        <w:t>14</w:t>
      </w:r>
      <w:r>
        <w:rPr>
          <w:rFonts w:eastAsia="Times New Roman" w:cs="Times New Roman" w:ascii="Times New Roman" w:hAnsi="Times New Roman"/>
          <w:color w:val="auto"/>
          <w:sz w:val="28"/>
          <w:szCs w:val="28"/>
          <w:lang w:val="ru-RU" w:eastAsia="ru-RU" w:bidi="ar-SA"/>
        </w:rPr>
        <w:t> Гц). По аналогии с белым светом, имеющем в своем спектре составляющие на всех частотах, данные шумы называются </w:t>
      </w:r>
      <w:r>
        <w:rPr>
          <w:rFonts w:eastAsia="Times New Roman" w:cs="Times New Roman" w:ascii="Times New Roman" w:hAnsi="Times New Roman"/>
          <w:b/>
          <w:bCs/>
          <w:color w:val="auto"/>
          <w:sz w:val="28"/>
          <w:szCs w:val="28"/>
          <w:lang w:val="ru-RU" w:eastAsia="ru-RU" w:bidi="ar-SA"/>
        </w:rPr>
        <w:t>белым шумом.</w:t>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ab/>
        <w:t>При прохождении сигнала через систему связи и при воздействии на него помехи его форма изменяется. Изменение формы сигнала называется и</w:t>
      </w:r>
      <w:r>
        <w:rPr>
          <w:rFonts w:eastAsia="Times New Roman" w:cs="Times New Roman" w:ascii="Times New Roman" w:hAnsi="Times New Roman"/>
          <w:b/>
          <w:bCs/>
          <w:color w:val="auto"/>
          <w:sz w:val="28"/>
          <w:szCs w:val="28"/>
          <w:lang w:val="ru-RU" w:eastAsia="ru-RU" w:bidi="ar-SA"/>
        </w:rPr>
        <w:t>скажением.</w:t>
      </w:r>
    </w:p>
    <w:p>
      <w:pPr>
        <w:pStyle w:val="Normal"/>
        <w:widowControl/>
        <w:shd w:val="clear" w:color="auto" w:fill="FFFFFF"/>
        <w:suppressAutoHyphens w:val="false"/>
        <w:spacing w:before="0" w:after="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Различают нелинейные и линейные искажения.</w:t>
      </w:r>
    </w:p>
    <w:p>
      <w:pPr>
        <w:pStyle w:val="Normal"/>
        <w:widowControl/>
        <w:shd w:val="clear" w:color="auto" w:fill="FFFFFF"/>
        <w:suppressAutoHyphens w:val="false"/>
        <w:spacing w:before="0" w:after="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b/>
          <w:bCs/>
          <w:color w:val="auto"/>
          <w:sz w:val="28"/>
          <w:szCs w:val="28"/>
          <w:lang w:val="ru-RU" w:eastAsia="ru-RU" w:bidi="ar-SA"/>
        </w:rPr>
        <w:tab/>
        <w:t>Нелинейными </w:t>
      </w:r>
      <w:r>
        <w:rPr>
          <w:rFonts w:eastAsia="Times New Roman" w:cs="Times New Roman" w:ascii="Times New Roman" w:hAnsi="Times New Roman"/>
          <w:color w:val="auto"/>
          <w:sz w:val="28"/>
          <w:szCs w:val="28"/>
          <w:lang w:val="ru-RU" w:eastAsia="ru-RU" w:bidi="ar-SA"/>
        </w:rPr>
        <w:t>являются искажения, при которых в спектре сигнала появляются новые составляющие. Такие искажения вызваны нелинейностью характеристик элементов и блоков, входящих в аппаратуру системы связи.</w:t>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b/>
          <w:bCs/>
          <w:color w:val="auto"/>
          <w:sz w:val="28"/>
          <w:szCs w:val="28"/>
          <w:lang w:val="ru-RU" w:eastAsia="ru-RU" w:bidi="ar-SA"/>
        </w:rPr>
        <w:tab/>
        <w:t>Линейными</w:t>
      </w:r>
      <w:r>
        <w:rPr>
          <w:rFonts w:eastAsia="Times New Roman" w:cs="Times New Roman" w:ascii="Times New Roman" w:hAnsi="Times New Roman"/>
          <w:color w:val="auto"/>
          <w:sz w:val="28"/>
          <w:szCs w:val="28"/>
          <w:lang w:val="ru-RU" w:eastAsia="ru-RU" w:bidi="ar-SA"/>
        </w:rPr>
        <w:t> являются искажения, при которых в спектре сигнала не появляются новые составляющие. Такие искажения возникают из –за изменения соотношения между составляющими спектра сигнала. Линейные искажения бывают </w:t>
      </w:r>
      <w:r>
        <w:rPr>
          <w:rFonts w:eastAsia="Times New Roman" w:cs="Times New Roman" w:ascii="Times New Roman" w:hAnsi="Times New Roman"/>
          <w:b/>
          <w:bCs/>
          <w:color w:val="auto"/>
          <w:sz w:val="28"/>
          <w:szCs w:val="28"/>
          <w:lang w:val="ru-RU" w:eastAsia="ru-RU" w:bidi="ar-SA"/>
        </w:rPr>
        <w:t>амплитудно-частотными (АЧИ),</w:t>
      </w:r>
      <w:r>
        <w:rPr>
          <w:rFonts w:eastAsia="Times New Roman" w:cs="Times New Roman" w:ascii="Times New Roman" w:hAnsi="Times New Roman"/>
          <w:color w:val="auto"/>
          <w:sz w:val="28"/>
          <w:szCs w:val="28"/>
          <w:lang w:val="ru-RU" w:eastAsia="ru-RU" w:bidi="ar-SA"/>
        </w:rPr>
        <w:t> при которых изменяются амплитуды составляющих спектра сигнала и </w:t>
      </w:r>
      <w:r>
        <w:rPr>
          <w:rFonts w:eastAsia="Times New Roman" w:cs="Times New Roman" w:ascii="Times New Roman" w:hAnsi="Times New Roman"/>
          <w:b/>
          <w:bCs/>
          <w:color w:val="auto"/>
          <w:sz w:val="28"/>
          <w:szCs w:val="28"/>
          <w:lang w:val="ru-RU" w:eastAsia="ru-RU" w:bidi="ar-SA"/>
        </w:rPr>
        <w:t>фазо-частотные (ФЧИ),</w:t>
      </w:r>
      <w:r>
        <w:rPr>
          <w:rFonts w:eastAsia="Times New Roman" w:cs="Times New Roman" w:ascii="Times New Roman" w:hAnsi="Times New Roman"/>
          <w:color w:val="auto"/>
          <w:sz w:val="28"/>
          <w:szCs w:val="28"/>
          <w:lang w:val="ru-RU" w:eastAsia="ru-RU" w:bidi="ar-SA"/>
        </w:rPr>
        <w:t> при которых изменяются фазы составляющих спектра. На рисунке 3а приведен сигнал являющийся результатом сложения двух гармонических сигналов с одинаковыми амплитудами и фазами и отличающимися друг от друга частотами (обозначен толстой линией). Соответственно в спектре данного сигнала присутствует две гармонических составляющих на частотах w</w:t>
      </w:r>
      <w:r>
        <w:rPr>
          <w:rFonts w:eastAsia="Times New Roman" w:cs="Times New Roman" w:ascii="Times New Roman" w:hAnsi="Times New Roman"/>
          <w:color w:val="auto"/>
          <w:sz w:val="28"/>
          <w:szCs w:val="28"/>
          <w:vertAlign w:val="subscript"/>
          <w:lang w:val="ru-RU" w:eastAsia="ru-RU" w:bidi="ar-SA"/>
        </w:rPr>
        <w:t>с </w:t>
      </w:r>
      <w:r>
        <w:rPr>
          <w:rFonts w:eastAsia="Times New Roman" w:cs="Times New Roman" w:ascii="Times New Roman" w:hAnsi="Times New Roman"/>
          <w:color w:val="auto"/>
          <w:sz w:val="28"/>
          <w:szCs w:val="28"/>
          <w:lang w:val="ru-RU" w:eastAsia="ru-RU" w:bidi="ar-SA"/>
        </w:rPr>
        <w:t>и 2w</w:t>
      </w:r>
      <w:r>
        <w:rPr>
          <w:rFonts w:eastAsia="Times New Roman" w:cs="Times New Roman" w:ascii="Times New Roman" w:hAnsi="Times New Roman"/>
          <w:color w:val="auto"/>
          <w:sz w:val="28"/>
          <w:szCs w:val="28"/>
          <w:vertAlign w:val="subscript"/>
          <w:lang w:val="ru-RU" w:eastAsia="ru-RU" w:bidi="ar-SA"/>
        </w:rPr>
        <w:t>с</w:t>
      </w:r>
      <w:r>
        <w:rPr>
          <w:rFonts w:eastAsia="Times New Roman" w:cs="Times New Roman" w:ascii="Times New Roman" w:hAnsi="Times New Roman"/>
          <w:color w:val="auto"/>
          <w:sz w:val="28"/>
          <w:szCs w:val="28"/>
          <w:lang w:val="ru-RU" w:eastAsia="ru-RU" w:bidi="ar-SA"/>
        </w:rPr>
        <w:t>.   На рисунке 3б уменьшилась амплитуда второй гармоники, в результате чего изменилась форма сигнала, т. е. произошли амплитудно-частотные искажения. На рисунке 3в изменилась фаза второй гармоники на 90°, в результате чего, опять произошло изменение формы сигнала, т. е. произошли фазо-частотные искажения. Как видно из диаграмм в спектре сигнала и в первом и во втором случае новые составляющие не появились, хотя форма сигнала изменилась.</w:t>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r>
    </w:p>
    <w:p>
      <w:pPr>
        <w:pStyle w:val="Style16"/>
        <w:spacing w:before="0" w:after="0"/>
        <w:jc w:val="both"/>
        <w:rPr>
          <w:rFonts w:ascii="Times New Roman" w:hAnsi="Times New Roman"/>
          <w:sz w:val="28"/>
          <w:szCs w:val="28"/>
          <w:lang w:val="ru-RU"/>
        </w:rPr>
      </w:pPr>
      <w:r>
        <w:rPr>
          <w:rFonts w:ascii="Times New Roman" w:hAnsi="Times New Roman"/>
          <w:sz w:val="28"/>
          <w:szCs w:val="28"/>
          <w:lang w:val="ru-RU"/>
        </w:rPr>
        <w:tab/>
      </w:r>
      <w:r>
        <w:rPr/>
        <w:drawing>
          <wp:inline distT="0" distB="0" distL="0" distR="0">
            <wp:extent cx="5048250" cy="4019550"/>
            <wp:effectExtent l="0" t="0" r="0" b="0"/>
            <wp:docPr id="3" name="Рисунок 7" descr="http://conture.by/wp-content/uploads/2011/11/p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http://conture.by/wp-content/uploads/2011/11/pris3.jpg"/>
                    <pic:cNvPicPr>
                      <a:picLocks noChangeAspect="1" noChangeArrowheads="1"/>
                    </pic:cNvPicPr>
                  </pic:nvPicPr>
                  <pic:blipFill>
                    <a:blip r:embed="rId4"/>
                    <a:stretch>
                      <a:fillRect/>
                    </a:stretch>
                  </pic:blipFill>
                  <pic:spPr bwMode="auto">
                    <a:xfrm>
                      <a:off x="0" y="0"/>
                      <a:ext cx="5048250" cy="4019550"/>
                    </a:xfrm>
                    <a:prstGeom prst="rect">
                      <a:avLst/>
                    </a:prstGeom>
                  </pic:spPr>
                </pic:pic>
              </a:graphicData>
            </a:graphic>
          </wp:inline>
        </w:drawing>
      </w:r>
    </w:p>
    <w:p>
      <w:pPr>
        <w:pStyle w:val="Style16"/>
        <w:spacing w:before="0" w:after="0"/>
        <w:ind w:firstLine="1134"/>
        <w:jc w:val="center"/>
        <w:rPr>
          <w:rFonts w:ascii="Times New Roman" w:hAnsi="Times New Roman" w:cs="Times New Roman"/>
          <w:lang w:val="ru-RU"/>
        </w:rPr>
      </w:pPr>
      <w:r>
        <w:rPr>
          <w:rFonts w:cs="Times New Roman" w:ascii="Times New Roman" w:hAnsi="Times New Roman"/>
          <w:lang w:val="ru-RU"/>
        </w:rPr>
      </w:r>
    </w:p>
    <w:p>
      <w:pPr>
        <w:pStyle w:val="Style16"/>
        <w:spacing w:before="0" w:after="0"/>
        <w:ind w:firstLine="1134"/>
        <w:jc w:val="center"/>
        <w:rPr>
          <w:sz w:val="28"/>
          <w:szCs w:val="28"/>
        </w:rPr>
      </w:pPr>
      <w:r>
        <w:rPr>
          <w:rFonts w:cs="Times New Roman" w:ascii="Times New Roman" w:hAnsi="Times New Roman"/>
          <w:sz w:val="28"/>
          <w:szCs w:val="28"/>
          <w:lang w:val="ru-RU"/>
        </w:rPr>
        <w:t>Рисунок 3 - Линейные искажения: а) сигнал; б) амплитудно-частотные искажения; в) фазо-частотные искажения</w:t>
      </w:r>
    </w:p>
    <w:p>
      <w:pPr>
        <w:pStyle w:val="Style16"/>
        <w:spacing w:before="0" w:after="0"/>
        <w:ind w:firstLine="1134"/>
        <w:jc w:val="center"/>
        <w:rPr>
          <w:rFonts w:ascii="Times New Roman" w:hAnsi="Times New Roman" w:cs="Times New Roman"/>
          <w:lang w:val="ru-RU"/>
        </w:rPr>
      </w:pPr>
      <w:r>
        <w:rPr>
          <w:rFonts w:cs="Times New Roman" w:ascii="Times New Roman" w:hAnsi="Times New Roman"/>
          <w:lang w:val="ru-RU"/>
        </w:rPr>
      </w:r>
    </w:p>
    <w:p>
      <w:pPr>
        <w:pStyle w:val="Normal"/>
        <w:widowControl/>
        <w:shd w:val="clear" w:color="auto" w:fill="FFFFFF"/>
        <w:suppressAutoHyphens w:val="false"/>
        <w:spacing w:before="0" w:after="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ab/>
        <w:t>АЧИ объясняются не равномерностью коэффициента передачи для различных составляющих спектра сигнала. При идеальной АЧХ коэффициент передачи одинаков для всех составляющих спектра сигнала и АЧИ отсутствуют. Реальная АЧХ четырехполюсника с увеличением частоты имеет спад (рисунок 4а), что приводит к уменьшению амплитуды высокочастотных составляющих спектра сигнала и соответственно к АЧИ.</w:t>
      </w:r>
    </w:p>
    <w:p>
      <w:pPr>
        <w:pStyle w:val="Normal"/>
        <w:widowControl/>
        <w:shd w:val="clear" w:color="auto" w:fill="FFFFFF"/>
        <w:suppressAutoHyphens w:val="false"/>
        <w:spacing w:before="0" w:after="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ФЧИ вызваны неодинаковым временем задержки t</w:t>
      </w:r>
      <w:r>
        <w:rPr>
          <w:rFonts w:eastAsia="Times New Roman" w:cs="Times New Roman" w:ascii="Times New Roman" w:hAnsi="Times New Roman"/>
          <w:color w:val="auto"/>
          <w:sz w:val="28"/>
          <w:szCs w:val="28"/>
          <w:vertAlign w:val="subscript"/>
          <w:lang w:val="ru-RU" w:eastAsia="ru-RU" w:bidi="ar-SA"/>
        </w:rPr>
        <w:t>з</w:t>
      </w:r>
      <w:r>
        <w:rPr>
          <w:rFonts w:eastAsia="Times New Roman" w:cs="Times New Roman" w:ascii="Times New Roman" w:hAnsi="Times New Roman"/>
          <w:color w:val="auto"/>
          <w:sz w:val="28"/>
          <w:szCs w:val="28"/>
          <w:lang w:val="ru-RU" w:eastAsia="ru-RU" w:bidi="ar-SA"/>
        </w:rPr>
        <w:t>=j/w для составляющих различных частот. При идеальной ФЧХ время задержки для всех составляющих одинаковое и ФЧИ отсутствуют. Реальная ФЧХ имеет подъем на высоких частотах, поэтому время задержки для высокочастотных составляющих меньше чем для низкочастотных и появляются ФЧИ (рисунок 4б).</w:t>
      </w:r>
    </w:p>
    <w:p>
      <w:pPr>
        <w:pStyle w:val="Normal"/>
        <w:widowControl/>
        <w:shd w:val="clear" w:color="auto" w:fill="FFFFFF"/>
        <w:suppressAutoHyphens w:val="false"/>
        <w:spacing w:before="0" w:after="360"/>
        <w:ind w:left="1134" w:firstLine="1134"/>
        <w:textAlignment w:val="baseline"/>
        <w:rPr>
          <w:rFonts w:ascii="Times New Roman" w:hAnsi="Times New Roman" w:eastAsia="Times New Roman" w:cs="Times New Roman"/>
          <w:color w:val="auto"/>
          <w:sz w:val="28"/>
          <w:szCs w:val="28"/>
          <w:lang w:val="ru-RU" w:eastAsia="ru-RU" w:bidi="ar-SA"/>
        </w:rPr>
      </w:pPr>
      <w:r>
        <w:rPr/>
        <w:drawing>
          <wp:inline distT="0" distB="0" distL="0" distR="0">
            <wp:extent cx="4219575" cy="1019175"/>
            <wp:effectExtent l="0" t="0" r="0" b="0"/>
            <wp:docPr id="4" name="Рисунок 8" descr="http://conture.by/wp-content/uploads/2011/11/p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http://conture.by/wp-content/uploads/2011/11/pris4.jpg"/>
                    <pic:cNvPicPr>
                      <a:picLocks noChangeAspect="1" noChangeArrowheads="1"/>
                    </pic:cNvPicPr>
                  </pic:nvPicPr>
                  <pic:blipFill>
                    <a:blip r:embed="rId5"/>
                    <a:stretch>
                      <a:fillRect/>
                    </a:stretch>
                  </pic:blipFill>
                  <pic:spPr bwMode="auto">
                    <a:xfrm>
                      <a:off x="0" y="0"/>
                      <a:ext cx="4219575" cy="1019175"/>
                    </a:xfrm>
                    <a:prstGeom prst="rect">
                      <a:avLst/>
                    </a:prstGeom>
                  </pic:spPr>
                </pic:pic>
              </a:graphicData>
            </a:graphic>
          </wp:inline>
        </w:drawing>
      </w:r>
    </w:p>
    <w:p>
      <w:pPr>
        <w:pStyle w:val="Normal"/>
        <w:widowControl/>
        <w:shd w:val="clear" w:color="auto" w:fill="FFFFFF"/>
        <w:suppressAutoHyphens w:val="false"/>
        <w:spacing w:before="0" w:after="360"/>
        <w:ind w:left="1134" w:firstLine="1134"/>
        <w:textAlignment w:val="baseline"/>
        <w:rPr>
          <w:rFonts w:ascii="Times New Roman" w:hAnsi="Times New Roman" w:eastAsia="Times New Roman" w:cs="Times New Roman"/>
          <w:color w:val="auto"/>
          <w:lang w:val="ru-RU" w:eastAsia="ru-RU" w:bidi="ar-SA"/>
        </w:rPr>
      </w:pPr>
      <w:r>
        <w:rPr>
          <w:rFonts w:eastAsia="Times New Roman" w:cs="Times New Roman" w:ascii="Times New Roman" w:hAnsi="Times New Roman"/>
          <w:color w:val="auto"/>
          <w:lang w:val="ru-RU" w:eastAsia="ru-RU" w:bidi="ar-SA"/>
        </w:rPr>
        <w:t>Рисунок 4 - Характеристики четырехполюсника: а) АЧХ; б) ФЧХ</w:t>
      </w:r>
    </w:p>
    <w:p>
      <w:pPr>
        <w:pStyle w:val="Style16"/>
        <w:spacing w:before="0" w:after="0"/>
        <w:ind w:firstLine="1134"/>
        <w:jc w:val="both"/>
        <w:rPr>
          <w:rFonts w:ascii="Times New Roman" w:hAnsi="Times New Roman" w:cs="Times New Roman"/>
          <w:color w:val="333333"/>
          <w:sz w:val="28"/>
          <w:szCs w:val="28"/>
          <w:shd w:fill="FFFFFF" w:val="clear"/>
          <w:lang w:val="ru-RU"/>
        </w:rPr>
      </w:pPr>
      <w:r>
        <w:rPr>
          <w:rFonts w:cs="Times New Roman" w:ascii="Times New Roman" w:hAnsi="Times New Roman"/>
          <w:color w:val="000000"/>
          <w:sz w:val="28"/>
          <w:szCs w:val="28"/>
          <w:shd w:fill="FFFFFF" w:val="clear"/>
          <w:lang w:val="ru-RU"/>
        </w:rPr>
        <w:t>Компенсация АЧИ и ФЧИ осуществляется специальными устройствами — корректорами</w:t>
      </w:r>
      <w:r>
        <w:rPr>
          <w:rFonts w:cs="Times New Roman" w:ascii="Times New Roman" w:hAnsi="Times New Roman"/>
          <w:color w:val="333333"/>
          <w:sz w:val="28"/>
          <w:szCs w:val="28"/>
          <w:shd w:fill="FFFFFF" w:val="clear"/>
          <w:lang w:val="ru-RU"/>
        </w:rPr>
        <w:t>.</w:t>
      </w:r>
    </w:p>
    <w:p>
      <w:pPr>
        <w:pStyle w:val="Style16"/>
        <w:spacing w:before="0" w:after="0"/>
        <w:ind w:firstLine="1134"/>
        <w:jc w:val="both"/>
        <w:rPr>
          <w:rFonts w:ascii="Times New Roman" w:hAnsi="Times New Roman" w:cs="Times New Roman"/>
          <w:b/>
          <w:b/>
          <w:bCs/>
          <w:color w:val="auto"/>
          <w:sz w:val="28"/>
          <w:szCs w:val="28"/>
          <w:lang w:val="ru-RU"/>
        </w:rPr>
      </w:pPr>
      <w:r>
        <w:rPr>
          <w:rFonts w:cs="Times New Roman" w:ascii="Times New Roman" w:hAnsi="Times New Roman"/>
          <w:b/>
          <w:bCs/>
          <w:color w:val="auto"/>
          <w:sz w:val="28"/>
          <w:szCs w:val="28"/>
          <w:lang w:val="ru-RU"/>
        </w:rPr>
      </w:r>
    </w:p>
    <w:p>
      <w:pPr>
        <w:pStyle w:val="Style16"/>
        <w:spacing w:before="0" w:after="0"/>
        <w:ind w:firstLine="1134"/>
        <w:jc w:val="both"/>
        <w:rPr>
          <w:rFonts w:ascii="Times New Roman" w:hAnsi="Times New Roman"/>
          <w:sz w:val="28"/>
          <w:szCs w:val="28"/>
          <w:lang w:val="ru-RU"/>
        </w:rPr>
      </w:pPr>
      <w:r>
        <w:rPr>
          <w:rFonts w:ascii="Times New Roman" w:hAnsi="Times New Roman"/>
          <w:b/>
          <w:bCs/>
          <w:sz w:val="28"/>
          <w:szCs w:val="28"/>
          <w:lang w:val="ru-RU"/>
        </w:rPr>
        <w:t xml:space="preserve">Схема системы передачи информации. </w:t>
      </w:r>
      <w:r>
        <w:rPr>
          <w:rFonts w:ascii="Times New Roman" w:hAnsi="Times New Roman"/>
          <w:sz w:val="28"/>
          <w:szCs w:val="28"/>
          <w:lang w:val="ru-RU"/>
        </w:rPr>
        <w:t>Каналом передачи информации является совокупность средств, используемых для этой цели. Радиотехническим каналом связи называется канал передачи информации с помощью электромагнитных колебаний.</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Устройство, преобразующее информацию в электромагнитное высокочастотное колебание (радиосигнал), называется радиопередатчиком, а устройство, преобразующее принятый радиосигнал в информацию – радиоприемником. При прохождении радиосигнала от передатчика к приемнику по среде распространения (провод, волновод, свободное пространство) его параметры могут изменяться, в том числе и под влиянием различного рода помех. На рис.5 показана обобщенная блок-схема система передачи информации, из которой видно, что помехи могут оказывать влияние не только на сигнал, сформированный передатчиком, но и на сигнал, обрабатываемый приемником.</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0" allowOverlap="1" relativeHeight="6">
            <wp:simplePos x="0" y="0"/>
            <wp:positionH relativeFrom="column">
              <wp:posOffset>501015</wp:posOffset>
            </wp:positionH>
            <wp:positionV relativeFrom="paragraph">
              <wp:posOffset>22860</wp:posOffset>
            </wp:positionV>
            <wp:extent cx="5182235" cy="2028825"/>
            <wp:effectExtent l="0" t="0" r="0" b="0"/>
            <wp:wrapSquare wrapText="largest"/>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tretch>
                      <a:fillRect/>
                    </a:stretch>
                  </pic:blipFill>
                  <pic:spPr bwMode="auto">
                    <a:xfrm>
                      <a:off x="0" y="0"/>
                      <a:ext cx="5182235" cy="2028825"/>
                    </a:xfrm>
                    <a:prstGeom prst="rect">
                      <a:avLst/>
                    </a:prstGeom>
                  </pic:spPr>
                </pic:pic>
              </a:graphicData>
            </a:graphic>
          </wp:anchor>
        </w:drawing>
      </w:r>
    </w:p>
    <w:p>
      <w:pPr>
        <w:pStyle w:val="Normal"/>
        <w:jc w:val="both"/>
        <w:rPr>
          <w:rFonts w:ascii="Times New Roman" w:hAnsi="Times New Roman"/>
          <w:sz w:val="28"/>
          <w:szCs w:val="28"/>
          <w:lang w:val="ru-RU"/>
        </w:rPr>
      </w:pPr>
      <w:r>
        <w:rPr>
          <w:rFonts w:ascii="Times New Roman" w:hAnsi="Times New Roman"/>
          <w:sz w:val="28"/>
          <w:szCs w:val="28"/>
          <w:lang w:val="ru-RU"/>
        </w:rPr>
        <w:tab/>
        <w:t>Рис. 5 -  обобщенная блок-схема система передачи информации</w:t>
      </w:r>
    </w:p>
    <w:p>
      <w:pPr>
        <w:pStyle w:val="Normal"/>
        <w:rPr>
          <w:rFonts w:ascii="Times New Roman" w:hAnsi="Times New Roman"/>
          <w:lang w:val="ru-RU"/>
        </w:rPr>
      </w:pPr>
      <w:r>
        <w:rPr>
          <w:rFonts w:ascii="Times New Roman" w:hAnsi="Times New Roman"/>
          <w:lang w:val="ru-RU"/>
        </w:rPr>
      </w:r>
    </w:p>
    <w:p>
      <w:pPr>
        <w:pStyle w:val="Normal"/>
        <w:jc w:val="both"/>
        <w:rPr>
          <w:rFonts w:ascii="Times New Roman" w:hAnsi="Times New Roman"/>
          <w:b/>
          <w:b/>
          <w:sz w:val="28"/>
          <w:lang w:val="ru-RU"/>
        </w:rPr>
      </w:pPr>
      <w:r>
        <w:rPr>
          <w:rFonts w:ascii="Times New Roman" w:hAnsi="Times New Roman"/>
          <w:b/>
          <w:bCs/>
          <w:sz w:val="28"/>
          <w:szCs w:val="28"/>
          <w:lang w:val="ru-RU"/>
        </w:rPr>
        <w:tab/>
      </w:r>
      <w:r>
        <w:rPr>
          <w:rFonts w:ascii="Times New Roman" w:hAnsi="Times New Roman"/>
          <w:sz w:val="28"/>
          <w:szCs w:val="28"/>
          <w:lang w:val="ru-RU"/>
        </w:rPr>
        <w:t xml:space="preserve">В радиотехнической системе сигналы подвергаются различным преобразованиям. Некоторые из них являются обязательными для всех систем, независимо от назначения и характера передаваемой информации. </w:t>
        <w:tab/>
        <w:t>Передаваемый по каналу связи сигнал подвергается воздействию помех. Источниками внешних помех являются атмосферные явления, шумы космического пространства, индустриальные помехи, помехи других каналов связи и пр.</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Внутренние помехи возникают вследствие дискретной природы заряженных частиц, а также из-за несовершенства аппаратуры.</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Под действием помех сигнал, проходя через канал связи, искажается. Поэтому одной из задач при организации канала связи является повышение помехоустойчивости канала.</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Для увеличения потока информации, передаваемого одним каналом связи, применяют частотное или временное разделение каналов в одной линии связи. При частотном разделении каналов одно несущее колебание используется для передачи нескольких заранее промодулированных разными частотами сообщений. Эти частоты называются поднесущими. В приемнике радиосигнал детектируется, разделяется фильтрами, и каждый канал затем еще раз детектируется, выделяя свое низкочастотное сообщение.</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При временном разделении каналов сообщения поочередно модулируют несущее колебание независимо от назначения и характера передаваемой информации.</w:t>
      </w:r>
    </w:p>
    <w:p>
      <w:pPr>
        <w:pStyle w:val="Style16"/>
        <w:widowControl/>
        <w:spacing w:before="0" w:after="112"/>
        <w:jc w:val="both"/>
        <w:rPr>
          <w:lang w:val="ru-RU"/>
        </w:rPr>
      </w:pPr>
      <w:r>
        <w:rPr>
          <w:rFonts w:ascii="Times New Roman" w:hAnsi="Times New Roman"/>
          <w:b/>
          <w:bCs/>
          <w:sz w:val="28"/>
          <w:szCs w:val="28"/>
          <w:lang w:val="ru-RU"/>
        </w:rPr>
        <w:tab/>
        <w:t xml:space="preserve">Помехозащищенность видеосистемы. </w:t>
      </w:r>
      <w:r>
        <w:rPr>
          <w:rFonts w:ascii="Times New Roman" w:hAnsi="Times New Roman"/>
          <w:sz w:val="28"/>
          <w:szCs w:val="28"/>
          <w:lang w:val="ru-RU"/>
        </w:rPr>
        <w:t>Среди многих параметров и характеристик видеосистемы, от которых зависит качество воспроизводимого изображения, важным является помехозащищенность, оцениваемая отношением сигнала к помехе (ОСП), которое измеряется в тракте передачи видеосигналов, т.е. до модулятора на передающей стороне видеосистемы или после видеодетектора приемника</w:t>
      </w:r>
      <w:bookmarkStart w:id="0" w:name="_GoBack"/>
      <w:bookmarkEnd w:id="0"/>
      <w:r>
        <w:rPr>
          <w:rFonts w:ascii="Times New Roman" w:hAnsi="Times New Roman"/>
          <w:sz w:val="28"/>
          <w:szCs w:val="28"/>
          <w:lang w:val="ru-RU"/>
        </w:rPr>
        <w:t xml:space="preserve">. Поэтому необходимо понимать характер влияния различных помех на качество изображения и правильно измерять ОСП. </w:t>
      </w:r>
    </w:p>
    <w:p>
      <w:pPr>
        <w:pStyle w:val="Normal"/>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bCs/>
          <w:sz w:val="28"/>
          <w:szCs w:val="28"/>
          <w:lang w:val="ru-RU"/>
        </w:rPr>
        <w:t xml:space="preserve">Виды помех. </w:t>
      </w:r>
      <w:r>
        <w:rPr>
          <w:rFonts w:ascii="Times New Roman" w:hAnsi="Times New Roman"/>
          <w:sz w:val="28"/>
          <w:szCs w:val="28"/>
          <w:lang w:val="ru-RU"/>
        </w:rPr>
        <w:t>Помехи по-разному проявляют себя в видеотракте и на изображении. В зависимости от характера воздействия на сигнал различают аддитивные и мультипликативные помехи. Аддитивные помехи, проникая в тракт, суммируются с видеосигналом, мультипликативные – возникают только в процессе передачи видеосигнала и вызывают регулярные или нерегулярные изменения коэффициента передачи канала (уровня сигнала). В первом случае видеосигнал на выходе тракта (или какого-либо устройства) можно записать в виде * UВ (t) = UВ (t)+U</w:t>
      </w:r>
      <w:r>
        <w:rPr>
          <w:rFonts w:ascii="Times New Roman" w:hAnsi="Times New Roman"/>
          <w:sz w:val="28"/>
          <w:szCs w:val="28"/>
          <w:vertAlign w:val="subscript"/>
          <w:lang w:val="ru-RU"/>
        </w:rPr>
        <w:t>пом</w:t>
      </w:r>
      <w:r>
        <w:rPr>
          <w:rFonts w:ascii="Times New Roman" w:hAnsi="Times New Roman"/>
          <w:sz w:val="28"/>
          <w:szCs w:val="28"/>
          <w:lang w:val="ru-RU"/>
        </w:rPr>
        <w:t>(t), во втором – * UВ (t) = UВ (t) · r(t), где r(t) – множитель, учитывающий влияние мультипликативной помехи (например, замираний, возникающих при распространении радиосигнала).</w:t>
      </w:r>
    </w:p>
    <w:p>
      <w:pPr>
        <w:pStyle w:val="Normal"/>
        <w:jc w:val="both"/>
        <w:rPr>
          <w:rFonts w:ascii="Times New Roman" w:hAnsi="Times New Roman"/>
          <w:sz w:val="28"/>
          <w:szCs w:val="28"/>
          <w:lang w:val="ru-RU"/>
        </w:rPr>
      </w:pPr>
      <w:r>
        <w:rPr>
          <w:rFonts w:ascii="Times New Roman" w:hAnsi="Times New Roman"/>
          <w:sz w:val="28"/>
          <w:szCs w:val="28"/>
          <w:lang w:val="ru-RU"/>
        </w:rPr>
        <w:tab/>
        <w:t>В видеотракте существуют три основных вида помех: периодические, импульсные (непериодические) и флуктуационные. Первый и второй виды помех порождаются преимущественно внешними устройствами. При этом, если они создаются непреднамеренно во время работы различных электрических и радиоустройств, их считают индустриальными радиопомехами. Источниками таких помех могут быть другие радиостанции, в том числе и телевизионные (например помехи от соседних и зеркальных каналов), электродвигатели транспортных средств и бытовых приборов и т. п.</w:t>
      </w:r>
    </w:p>
    <w:p>
      <w:pPr>
        <w:pStyle w:val="Normal"/>
        <w:jc w:val="both"/>
        <w:rPr>
          <w:rFonts w:ascii="Times New Roman" w:hAnsi="Times New Roman"/>
          <w:sz w:val="28"/>
          <w:szCs w:val="28"/>
          <w:lang w:val="ru-RU"/>
        </w:rPr>
      </w:pPr>
      <w:r>
        <w:rPr>
          <w:rFonts w:ascii="Times New Roman" w:hAnsi="Times New Roman"/>
          <w:sz w:val="28"/>
          <w:szCs w:val="28"/>
          <w:lang w:val="ru-RU"/>
        </w:rPr>
        <w:tab/>
        <w:t>Уровень таких помех особенно высок в городах, поэтому все предприятия и организации, на которых изготовляются или эксплуатируются приборы и оборудование, являющиеся источниками радиопомех, обязаны принимать меры по их ослаблению до уровня, соответствующего нормам Государственной инспекции по электросвязи (БелГИЭ).</w:t>
      </w:r>
    </w:p>
    <w:p>
      <w:pPr>
        <w:pStyle w:val="Normal"/>
        <w:jc w:val="both"/>
        <w:rPr>
          <w:rFonts w:ascii="Times New Roman" w:hAnsi="Times New Roman"/>
          <w:sz w:val="28"/>
          <w:szCs w:val="28"/>
          <w:lang w:val="ru-RU"/>
        </w:rPr>
      </w:pPr>
      <w:r>
        <w:rPr>
          <w:rFonts w:ascii="Times New Roman" w:hAnsi="Times New Roman"/>
          <w:sz w:val="28"/>
          <w:szCs w:val="28"/>
          <w:lang w:val="ru-RU"/>
        </w:rPr>
        <w:tab/>
        <w:t>Флуктуационные помехи (шумы) обусловлены дискретной природой электрического тока, т.е. являются внутренними помехами видеосистемы.</w:t>
      </w:r>
    </w:p>
    <w:p>
      <w:pPr>
        <w:pStyle w:val="Normal"/>
        <w:jc w:val="both"/>
        <w:rPr>
          <w:rFonts w:ascii="Times New Roman" w:hAnsi="Times New Roman"/>
          <w:sz w:val="28"/>
          <w:szCs w:val="28"/>
          <w:lang w:val="ru-RU"/>
        </w:rPr>
      </w:pPr>
      <w:r>
        <w:rPr>
          <w:rFonts w:ascii="Times New Roman" w:hAnsi="Times New Roman"/>
          <w:sz w:val="28"/>
          <w:szCs w:val="28"/>
          <w:lang w:val="ru-RU"/>
        </w:rPr>
        <w:tab/>
        <w:t>Полезные сигналы при определенных обстоятельствах порождают помехи, которые описываются как сигналы. К ним относятся эхо-сигналы, обусловленные многолучевым приемом прямого и отраженных радиотелевизионных сигналов, а также рассогласованием в линии связи; перекрестные помехи между сигналами яркости и цветности, вызванные их совместной передачей в общей полосе частот и плохим разделением в приемнике. При преобразовании аналогового сигнала в цифровой в связи с ограниченным числом уровней квантования появляются помехи, получившие название шумы квантования.</w:t>
      </w:r>
    </w:p>
    <w:p>
      <w:pPr>
        <w:pStyle w:val="Normal"/>
        <w:spacing w:before="114" w:after="114"/>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bCs/>
          <w:sz w:val="28"/>
          <w:szCs w:val="28"/>
          <w:lang w:val="ru-RU"/>
        </w:rPr>
        <w:t xml:space="preserve">Отношение сигнала к помехе (ОСП). </w:t>
      </w:r>
      <w:r>
        <w:rPr>
          <w:rFonts w:ascii="Times New Roman" w:hAnsi="Times New Roman"/>
          <w:sz w:val="28"/>
          <w:szCs w:val="28"/>
          <w:lang w:val="ru-RU"/>
        </w:rPr>
        <w:t>В видео под отношением сигнала к флуктуационной помехе ψ</w:t>
      </w:r>
      <w:r>
        <w:rPr>
          <w:rFonts w:ascii="Times New Roman" w:hAnsi="Times New Roman"/>
          <w:sz w:val="28"/>
          <w:szCs w:val="28"/>
          <w:vertAlign w:val="subscript"/>
          <w:lang w:val="ru-RU"/>
        </w:rPr>
        <w:t>эф</w:t>
      </w:r>
      <w:r>
        <w:rPr>
          <w:rFonts w:ascii="Times New Roman" w:hAnsi="Times New Roman"/>
          <w:sz w:val="28"/>
          <w:szCs w:val="28"/>
          <w:lang w:val="ru-RU"/>
        </w:rPr>
        <w:t xml:space="preserve"> (периодической помехе ψ</w:t>
      </w:r>
      <w:r>
        <w:rPr>
          <w:rFonts w:ascii="Times New Roman" w:hAnsi="Times New Roman"/>
          <w:sz w:val="28"/>
          <w:szCs w:val="28"/>
          <w:vertAlign w:val="subscript"/>
          <w:lang w:val="ru-RU"/>
        </w:rPr>
        <w:t>п</w:t>
      </w:r>
      <w:r>
        <w:rPr>
          <w:rFonts w:ascii="Times New Roman" w:hAnsi="Times New Roman"/>
          <w:sz w:val="28"/>
          <w:szCs w:val="28"/>
          <w:lang w:val="ru-RU"/>
        </w:rPr>
        <w:t>) понимают отношение размаха видеосигнала UС между контрольными уровнями черного и белого к эффективному значению помехи U</w:t>
      </w:r>
      <w:r>
        <w:rPr>
          <w:rFonts w:ascii="Times New Roman" w:hAnsi="Times New Roman"/>
          <w:sz w:val="28"/>
          <w:szCs w:val="28"/>
          <w:vertAlign w:val="subscript"/>
          <w:lang w:val="ru-RU"/>
        </w:rPr>
        <w:t>п</w:t>
      </w:r>
      <w:r>
        <w:rPr>
          <w:rFonts w:ascii="Times New Roman" w:hAnsi="Times New Roman"/>
          <w:sz w:val="28"/>
          <w:szCs w:val="28"/>
          <w:lang w:val="ru-RU"/>
        </w:rPr>
        <w:t xml:space="preserve"> эф (максимальному размаху помехи U</w:t>
      </w:r>
      <w:r>
        <w:rPr>
          <w:rFonts w:ascii="Times New Roman" w:hAnsi="Times New Roman"/>
          <w:sz w:val="28"/>
          <w:szCs w:val="28"/>
          <w:vertAlign w:val="subscript"/>
          <w:lang w:val="ru-RU"/>
        </w:rPr>
        <w:t>п</w:t>
      </w:r>
      <w:r>
        <w:rPr>
          <w:rFonts w:ascii="Times New Roman" w:hAnsi="Times New Roman"/>
          <w:sz w:val="28"/>
          <w:szCs w:val="28"/>
          <w:lang w:val="ru-RU"/>
        </w:rPr>
        <w:t xml:space="preserve">) в рабочей полосе видеочастот, которое выражают в децибелах: </w:t>
      </w:r>
    </w:p>
    <w:p>
      <w:pPr>
        <w:pStyle w:val="Normal"/>
        <w:jc w:val="both"/>
        <w:rPr>
          <w:rFonts w:ascii="Times New Roman" w:hAnsi="Times New Roman"/>
          <w:sz w:val="28"/>
          <w:szCs w:val="28"/>
          <w:lang w:val="ru-RU"/>
        </w:rPr>
      </w:pPr>
      <w:r>
        <w:rPr>
          <w:rFonts w:ascii="Times New Roman" w:hAnsi="Times New Roman"/>
          <w:sz w:val="28"/>
          <w:szCs w:val="28"/>
          <w:lang w:val="ru-RU"/>
        </w:rPr>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ψ</w:t>
            </w:r>
            <w:r>
              <w:rPr>
                <w:rFonts w:ascii="Times New Roman" w:hAnsi="Times New Roman"/>
                <w:sz w:val="28"/>
                <w:szCs w:val="28"/>
                <w:vertAlign w:val="subscript"/>
                <w:lang w:val="ru-RU"/>
              </w:rPr>
              <w:t>эф</w:t>
            </w:r>
            <w:r>
              <w:rPr>
                <w:rFonts w:ascii="Times New Roman" w:hAnsi="Times New Roman"/>
                <w:sz w:val="28"/>
                <w:szCs w:val="28"/>
                <w:lang w:val="ru-RU"/>
              </w:rPr>
              <w:t xml:space="preserve"> = 20 lg UС / U</w:t>
            </w:r>
            <w:r>
              <w:rPr>
                <w:rFonts w:ascii="Times New Roman" w:hAnsi="Times New Roman"/>
                <w:sz w:val="28"/>
                <w:szCs w:val="28"/>
                <w:vertAlign w:val="subscript"/>
                <w:lang w:val="ru-RU"/>
              </w:rPr>
              <w:t>п</w:t>
            </w:r>
            <w:r>
              <w:rPr>
                <w:rFonts w:ascii="Times New Roman" w:hAnsi="Times New Roman"/>
                <w:sz w:val="28"/>
                <w:szCs w:val="28"/>
                <w:lang w:val="ru-RU"/>
              </w:rPr>
              <w:t xml:space="preserve"> эф , </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sz w:val="28"/>
                <w:szCs w:val="28"/>
              </w:rPr>
            </w:pPr>
            <w:r>
              <w:rPr>
                <w:rFonts w:ascii="Times New Roman" w:hAnsi="Times New Roman"/>
                <w:sz w:val="28"/>
                <w:szCs w:val="28"/>
                <w:lang w:val="ru-RU"/>
              </w:rPr>
              <w:t>(2.1)</w:t>
            </w:r>
          </w:p>
        </w:tc>
      </w:tr>
      <w:tr>
        <w:trPr/>
        <w:tc>
          <w:tcPr>
            <w:tcW w:w="4818" w:type="dxa"/>
            <w:tcBorders>
              <w:left w:val="single" w:sz="4" w:space="0" w:color="000000"/>
              <w:bottom w:val="single" w:sz="4" w:space="0" w:color="000000"/>
            </w:tcBorders>
          </w:tcPr>
          <w:p>
            <w:pPr>
              <w:pStyle w:val="Normal"/>
              <w:widowControl w:val="false"/>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ψ</w:t>
            </w:r>
            <w:r>
              <w:rPr>
                <w:rFonts w:ascii="Times New Roman" w:hAnsi="Times New Roman"/>
                <w:sz w:val="28"/>
                <w:szCs w:val="28"/>
                <w:vertAlign w:val="subscript"/>
                <w:lang w:val="ru-RU"/>
              </w:rPr>
              <w:t>п</w:t>
            </w:r>
            <w:r>
              <w:rPr>
                <w:rFonts w:ascii="Times New Roman" w:hAnsi="Times New Roman"/>
                <w:sz w:val="28"/>
                <w:szCs w:val="28"/>
                <w:lang w:val="ru-RU"/>
              </w:rPr>
              <w:t xml:space="preserve"> = 20 lg UС / U</w:t>
            </w:r>
            <w:r>
              <w:rPr>
                <w:rFonts w:ascii="Times New Roman" w:hAnsi="Times New Roman"/>
                <w:sz w:val="28"/>
                <w:szCs w:val="28"/>
                <w:vertAlign w:val="subscript"/>
                <w:lang w:val="ru-RU"/>
              </w:rPr>
              <w:t>п</w:t>
            </w:r>
            <w:r>
              <w:rPr>
                <w:rFonts w:ascii="Times New Roman" w:hAnsi="Times New Roman"/>
                <w:sz w:val="28"/>
                <w:szCs w:val="28"/>
                <w:lang w:val="ru-RU"/>
              </w:rPr>
              <w:t xml:space="preserve"> </w:t>
            </w:r>
          </w:p>
        </w:tc>
        <w:tc>
          <w:tcPr>
            <w:tcW w:w="4819" w:type="dxa"/>
            <w:tcBorders>
              <w:left w:val="single" w:sz="4" w:space="0" w:color="000000"/>
              <w:bottom w:val="single" w:sz="4" w:space="0" w:color="000000"/>
              <w:right w:val="single" w:sz="4" w:space="0" w:color="000000"/>
            </w:tcBorders>
          </w:tcPr>
          <w:p>
            <w:pPr>
              <w:pStyle w:val="Normal"/>
              <w:widowControl w:val="false"/>
              <w:jc w:val="right"/>
              <w:rPr>
                <w:rFonts w:ascii="Times New Roman" w:hAnsi="Times New Roman"/>
                <w:sz w:val="28"/>
                <w:szCs w:val="28"/>
              </w:rPr>
            </w:pPr>
            <w:r>
              <w:rPr>
                <w:rFonts w:ascii="Times New Roman" w:hAnsi="Times New Roman"/>
                <w:sz w:val="28"/>
                <w:szCs w:val="28"/>
                <w:lang w:val="ru-RU"/>
              </w:rPr>
              <w:t>(2.2)</w:t>
            </w:r>
          </w:p>
        </w:tc>
      </w:tr>
    </w:tbl>
    <w:p>
      <w:pPr>
        <w:pStyle w:val="Normal"/>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b/>
          <w:bCs/>
          <w:sz w:val="28"/>
          <w:szCs w:val="28"/>
          <w:lang w:val="ru-RU"/>
        </w:rPr>
        <w:tab/>
        <w:t>Визуальное восприятие помех</w:t>
      </w:r>
      <w:r>
        <w:rPr>
          <w:rFonts w:ascii="Times New Roman" w:hAnsi="Times New Roman"/>
          <w:sz w:val="28"/>
          <w:szCs w:val="28"/>
          <w:lang w:val="ru-RU"/>
        </w:rPr>
        <w:t xml:space="preserve"> зависит от ряда факторов, основным из которых является характер распределения помех по спектру: низкочастотные помехи более заметны, чем высокочастотные той же мощности. Это объясняется тем, что зрительная система является пространственно-временным фильтром нижних частот. Менее заметна также помеха, создающая неподвижный узор на изображении. Ослабление восприятия высокочастотных составляющих помех происходит потому, что зрительная система сглаживает выбросы помех, имеет пониженную контрастную чувствительность при наличии помех, а также вследствие сглаживающего действия послесвечения люминофора экрана. Восприятие помех зависит и от яркости участков экрана (уровня видеосигнала): наиболее заметны помехи на уровне серого, что объясняется зависимостью контрастной чувствительности зрения от яркости (в силу закона Вебера-Фехнера глаз реагирует не на абсолютное изменение яркости, а на относительное).</w:t>
      </w:r>
    </w:p>
    <w:p>
      <w:pPr>
        <w:pStyle w:val="Normal"/>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bCs/>
          <w:sz w:val="28"/>
          <w:szCs w:val="28"/>
          <w:lang w:val="ru-RU"/>
        </w:rPr>
        <w:t xml:space="preserve">Влияние импульсных (непериодических) помех. </w:t>
      </w:r>
      <w:r>
        <w:rPr>
          <w:rFonts w:ascii="Times New Roman" w:hAnsi="Times New Roman"/>
          <w:sz w:val="28"/>
          <w:szCs w:val="28"/>
          <w:lang w:val="ru-RU"/>
        </w:rPr>
        <w:t>Источники таких помех уже были рассмотрены. НЧ помехи, попадая в тракт видеосигнала, приводят к появлению на изображении хаотических горизонтальных полос разной длины в зависимости от параметров помехи.</w:t>
      </w:r>
    </w:p>
    <w:p>
      <w:pPr>
        <w:pStyle w:val="Normal"/>
        <w:jc w:val="both"/>
        <w:rPr>
          <w:rFonts w:ascii="Times New Roman" w:hAnsi="Times New Roman"/>
          <w:sz w:val="28"/>
          <w:szCs w:val="28"/>
          <w:lang w:val="ru-RU"/>
        </w:rPr>
      </w:pPr>
      <w:r>
        <w:rPr>
          <w:rFonts w:ascii="Times New Roman" w:hAnsi="Times New Roman"/>
          <w:b/>
          <w:bCs/>
          <w:sz w:val="28"/>
          <w:szCs w:val="28"/>
          <w:lang w:val="ru-RU"/>
        </w:rPr>
        <w:tab/>
        <w:t>Влияние флуктуационных помех.</w:t>
      </w:r>
      <w:r>
        <w:rPr>
          <w:rFonts w:ascii="Times New Roman" w:hAnsi="Times New Roman"/>
          <w:sz w:val="28"/>
          <w:szCs w:val="28"/>
          <w:lang w:val="ru-RU"/>
        </w:rPr>
        <w:t xml:space="preserve"> Эти помехи имеют широкий спектр частот с практически равномерным распределением энергии (поэтому часто их называют белым шумом по аналогии с белым светом, имеющим равномерное распределение энергии в видимом диапазоне). Они снижают четкость, контраст изображения и количество воспроизводимых градаций яркости. Их действие вызывает у зрителя неприятное ощущение из-за хаотического изменения яркости и цветности мелких участков изображения. Уменьшение четкости происходит потому, что помехи размывают резкие границы в изображении. Действие помех увеличивает яркость темных мест экрана и уменьшает контраст изображения, а также количество различимых градаций яркости. Детали с небольшой контрастностью становятся менее заметными. </w:t>
      </w:r>
    </w:p>
    <w:p>
      <w:pPr>
        <w:pStyle w:val="Normal"/>
        <w:jc w:val="both"/>
        <w:rPr>
          <w:rFonts w:ascii="Times New Roman" w:hAnsi="Times New Roman"/>
          <w:sz w:val="28"/>
          <w:szCs w:val="28"/>
        </w:rPr>
      </w:pPr>
      <w:r>
        <w:rPr>
          <w:rFonts w:ascii="Times New Roman" w:hAnsi="Times New Roman"/>
          <w:sz w:val="28"/>
          <w:szCs w:val="28"/>
          <w:lang w:val="ru-RU"/>
        </w:rPr>
        <w:tab/>
      </w:r>
      <w:r>
        <w:rPr>
          <w:rFonts w:ascii="Times New Roman" w:hAnsi="Times New Roman"/>
          <w:b/>
          <w:bCs/>
          <w:sz w:val="28"/>
          <w:szCs w:val="28"/>
          <w:lang w:val="ru-RU"/>
        </w:rPr>
        <w:t>Измерение ОСП.</w:t>
      </w:r>
      <w:r>
        <w:rPr>
          <w:rFonts w:ascii="Times New Roman" w:hAnsi="Times New Roman"/>
          <w:sz w:val="28"/>
          <w:szCs w:val="28"/>
          <w:lang w:val="ru-RU"/>
        </w:rPr>
        <w:t xml:space="preserve"> Существует много способов измерения ОСП, определяемого выражениями (2.1), (2.2). Рассмотрим осциллографический способ, который, однако, позволяет измерять отношение размаха сигнала UС не к эффективному напряжению флуктуационной помехи U</w:t>
      </w:r>
      <w:r>
        <w:rPr>
          <w:rFonts w:ascii="Times New Roman" w:hAnsi="Times New Roman"/>
          <w:sz w:val="28"/>
          <w:szCs w:val="28"/>
          <w:vertAlign w:val="subscript"/>
          <w:lang w:val="ru-RU"/>
        </w:rPr>
        <w:t>п</w:t>
      </w:r>
      <w:r>
        <w:rPr>
          <w:rFonts w:ascii="Times New Roman" w:hAnsi="Times New Roman"/>
          <w:sz w:val="28"/>
          <w:szCs w:val="28"/>
          <w:lang w:val="ru-RU"/>
        </w:rPr>
        <w:t xml:space="preserve"> эф ,а к ее размаху – квазипиковому значению U</w:t>
      </w:r>
      <w:r>
        <w:rPr>
          <w:rFonts w:ascii="Times New Roman" w:hAnsi="Times New Roman"/>
          <w:sz w:val="28"/>
          <w:szCs w:val="28"/>
          <w:vertAlign w:val="subscript"/>
          <w:lang w:val="ru-RU"/>
        </w:rPr>
        <w:t>кп</w:t>
      </w:r>
      <w:r>
        <w:rPr>
          <w:rFonts w:ascii="Times New Roman" w:hAnsi="Times New Roman"/>
          <w:sz w:val="28"/>
          <w:szCs w:val="28"/>
          <w:lang w:val="ru-RU"/>
        </w:rPr>
        <w:t xml:space="preserve">: </w:t>
      </w:r>
    </w:p>
    <w:p>
      <w:pPr>
        <w:pStyle w:val="Normal"/>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sz w:val="28"/>
          <w:szCs w:val="28"/>
          <w:lang w:val="ru-RU"/>
        </w:rPr>
        <w:tab/>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ψ</w:t>
            </w:r>
            <w:r>
              <w:rPr>
                <w:rFonts w:ascii="Times New Roman" w:hAnsi="Times New Roman"/>
                <w:sz w:val="28"/>
                <w:szCs w:val="28"/>
                <w:vertAlign w:val="subscript"/>
                <w:lang w:val="ru-RU"/>
              </w:rPr>
              <w:t>кп</w:t>
            </w:r>
            <w:r>
              <w:rPr>
                <w:rFonts w:ascii="Times New Roman" w:hAnsi="Times New Roman"/>
                <w:sz w:val="28"/>
                <w:szCs w:val="28"/>
                <w:lang w:val="ru-RU"/>
              </w:rPr>
              <w:t xml:space="preserve"> =20 lg UС / U</w:t>
            </w:r>
            <w:r>
              <w:rPr>
                <w:rFonts w:ascii="Times New Roman" w:hAnsi="Times New Roman"/>
                <w:sz w:val="28"/>
                <w:szCs w:val="28"/>
                <w:vertAlign w:val="subscript"/>
                <w:lang w:val="ru-RU"/>
              </w:rPr>
              <w:t>кп</w:t>
            </w:r>
            <w:r>
              <w:rPr>
                <w:rFonts w:ascii="Times New Roman" w:hAnsi="Times New Roman"/>
                <w:sz w:val="28"/>
                <w:szCs w:val="28"/>
                <w:lang w:val="ru-RU"/>
              </w:rPr>
              <w:t xml:space="preserve"> .</w:t>
            </w:r>
          </w:p>
        </w:tc>
        <w:tc>
          <w:tcPr>
            <w:tcW w:w="4819" w:type="dxa"/>
            <w:tcBorders>
              <w:top w:val="single" w:sz="4" w:space="0" w:color="000000"/>
              <w:left w:val="single" w:sz="4" w:space="0" w:color="000000"/>
              <w:bottom w:val="single" w:sz="4" w:space="0" w:color="000000"/>
              <w:right w:val="single" w:sz="4" w:space="0" w:color="000000"/>
            </w:tcBorders>
          </w:tcPr>
          <w:p>
            <w:pPr>
              <w:pStyle w:val="Style20"/>
              <w:widowControl w:val="false"/>
              <w:jc w:val="right"/>
              <w:rPr>
                <w:rFonts w:ascii="Times New Roman" w:hAnsi="Times New Roman"/>
                <w:sz w:val="28"/>
                <w:szCs w:val="28"/>
                <w:lang w:val="ru-RU"/>
              </w:rPr>
            </w:pPr>
            <w:r>
              <w:rPr>
                <w:rFonts w:ascii="Times New Roman" w:hAnsi="Times New Roman"/>
                <w:sz w:val="28"/>
                <w:szCs w:val="28"/>
                <w:lang w:val="ru-RU"/>
              </w:rPr>
              <w:t>(2.3)</w:t>
            </w:r>
          </w:p>
        </w:tc>
      </w:tr>
    </w:tbl>
    <w:p>
      <w:pPr>
        <w:pStyle w:val="Normal"/>
        <w:jc w:val="both"/>
        <w:rPr>
          <w:rFonts w:ascii="Times New Roman" w:hAnsi="Times New Roman"/>
          <w:sz w:val="28"/>
          <w:szCs w:val="28"/>
          <w:lang w:val="ru-RU"/>
        </w:rPr>
      </w:pPr>
      <w:r>
        <w:rPr>
          <w:rFonts w:ascii="Times New Roman" w:hAnsi="Times New Roman"/>
          <w:sz w:val="28"/>
          <w:szCs w:val="28"/>
          <w:lang w:val="ru-RU"/>
        </w:rPr>
        <w:t xml:space="preserve"> </w:t>
      </w:r>
    </w:p>
    <w:p>
      <w:pPr>
        <w:pStyle w:val="Normal"/>
        <w:jc w:val="both"/>
        <w:rPr>
          <w:rFonts w:ascii="Times New Roman" w:hAnsi="Times New Roman"/>
          <w:sz w:val="28"/>
          <w:szCs w:val="28"/>
          <w:lang w:val="ru-RU"/>
        </w:rPr>
      </w:pPr>
      <w:r>
        <w:rPr>
          <w:rFonts w:ascii="Times New Roman" w:hAnsi="Times New Roman"/>
          <w:sz w:val="28"/>
          <w:szCs w:val="28"/>
          <w:lang w:val="ru-RU"/>
        </w:rPr>
        <w:tab/>
        <w:t xml:space="preserve">Под размахом помехи понимают некоторый условный размах светящейся размытой полосы – “шумовой дорожки”, образуемой помехой на экране осциллографа, сверху и снизу которой наблюдаются хаотически возникающие узкие выбросы. При этом, чем больше мгновенные выбросы превышают Uп эф ,тем они менее вероятны. Отношение квазипикового размаха помехи Uкп к эффективному напряжению помехи Uп эф называют пик-фактором: </w:t>
      </w:r>
    </w:p>
    <w:p>
      <w:pPr>
        <w:pStyle w:val="Normal"/>
        <w:jc w:val="both"/>
        <w:rPr>
          <w:rFonts w:ascii="Times New Roman" w:hAnsi="Times New Roman"/>
          <w:sz w:val="28"/>
          <w:szCs w:val="28"/>
          <w:lang w:val="ru-RU"/>
        </w:rPr>
      </w:pPr>
      <w:r>
        <w:rPr>
          <w:rFonts w:ascii="Times New Roman" w:hAnsi="Times New Roman"/>
          <w:sz w:val="28"/>
          <w:szCs w:val="28"/>
          <w:lang w:val="ru-RU"/>
        </w:rPr>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К</w:t>
            </w:r>
            <w:r>
              <w:rPr>
                <w:rFonts w:ascii="Times New Roman" w:hAnsi="Times New Roman"/>
                <w:sz w:val="28"/>
                <w:szCs w:val="28"/>
                <w:vertAlign w:val="subscript"/>
                <w:lang w:val="ru-RU"/>
              </w:rPr>
              <w:t>п</w:t>
            </w:r>
            <w:r>
              <w:rPr>
                <w:rFonts w:ascii="Times New Roman" w:hAnsi="Times New Roman"/>
                <w:sz w:val="28"/>
                <w:szCs w:val="28"/>
                <w:lang w:val="ru-RU"/>
              </w:rPr>
              <w:t xml:space="preserve"> = U</w:t>
            </w:r>
            <w:r>
              <w:rPr>
                <w:rFonts w:ascii="Times New Roman" w:hAnsi="Times New Roman"/>
                <w:sz w:val="28"/>
                <w:szCs w:val="28"/>
                <w:vertAlign w:val="subscript"/>
                <w:lang w:val="ru-RU"/>
              </w:rPr>
              <w:t>кп</w:t>
            </w:r>
            <w:r>
              <w:rPr>
                <w:rFonts w:ascii="Times New Roman" w:hAnsi="Times New Roman"/>
                <w:sz w:val="28"/>
                <w:szCs w:val="28"/>
                <w:lang w:val="ru-RU"/>
              </w:rPr>
              <w:t>/U</w:t>
            </w:r>
            <w:r>
              <w:rPr>
                <w:rFonts w:ascii="Times New Roman" w:hAnsi="Times New Roman"/>
                <w:sz w:val="28"/>
                <w:szCs w:val="28"/>
                <w:vertAlign w:val="subscript"/>
                <w:lang w:val="ru-RU"/>
              </w:rPr>
              <w:t>п</w:t>
            </w:r>
            <w:r>
              <w:rPr>
                <w:rFonts w:ascii="Times New Roman" w:hAnsi="Times New Roman"/>
                <w:sz w:val="28"/>
                <w:szCs w:val="28"/>
                <w:lang w:val="ru-RU"/>
              </w:rPr>
              <w:t xml:space="preserve"> эф </w:t>
            </w:r>
          </w:p>
        </w:tc>
        <w:tc>
          <w:tcPr>
            <w:tcW w:w="4819" w:type="dxa"/>
            <w:tcBorders>
              <w:top w:val="single" w:sz="4" w:space="0" w:color="000000"/>
              <w:left w:val="single" w:sz="4" w:space="0" w:color="000000"/>
              <w:bottom w:val="single" w:sz="4" w:space="0" w:color="000000"/>
              <w:right w:val="single" w:sz="4" w:space="0" w:color="000000"/>
            </w:tcBorders>
          </w:tcPr>
          <w:p>
            <w:pPr>
              <w:pStyle w:val="Style20"/>
              <w:widowControl w:val="false"/>
              <w:jc w:val="right"/>
              <w:rPr>
                <w:rFonts w:ascii="Times New Roman" w:hAnsi="Times New Roman"/>
                <w:sz w:val="28"/>
                <w:szCs w:val="28"/>
                <w:lang w:val="ru-RU"/>
              </w:rPr>
            </w:pPr>
            <w:r>
              <w:rPr>
                <w:rFonts w:ascii="Times New Roman" w:hAnsi="Times New Roman"/>
                <w:sz w:val="28"/>
                <w:szCs w:val="28"/>
                <w:lang w:val="ru-RU"/>
              </w:rPr>
              <w:t>(2.4)</w:t>
            </w:r>
          </w:p>
        </w:tc>
      </w:tr>
    </w:tbl>
    <w:p>
      <w:pPr>
        <w:pStyle w:val="Normal"/>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sz w:val="28"/>
          <w:szCs w:val="28"/>
          <w:lang w:val="ru-RU"/>
        </w:rPr>
        <w:tab/>
        <w:t>Величина пик-фактора Кп определена экспериментально и для флуктуационной помехи с нормальным законом распределения считается равной Кп = = 6,5…7 (16…17 дБ).</w:t>
      </w:r>
    </w:p>
    <w:p>
      <w:pPr>
        <w:pStyle w:val="Normal"/>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sz w:val="28"/>
          <w:szCs w:val="28"/>
          <w:lang w:val="ru-RU"/>
        </w:rPr>
        <w:tab/>
        <w:t xml:space="preserve">Расчет ОСП при измерении с помощью осциллографа ведут по выражению (2.3), а затем, учитывая (2.4), пересчитывают в соответствии с определением (2.1) по выражению: </w:t>
      </w:r>
    </w:p>
    <w:p>
      <w:pPr>
        <w:pStyle w:val="Normal"/>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sz w:val="28"/>
          <w:szCs w:val="28"/>
          <w:lang w:val="ru-RU"/>
        </w:rPr>
        <w:t>ψ</w:t>
      </w:r>
      <w:r>
        <w:rPr>
          <w:rFonts w:ascii="Times New Roman" w:hAnsi="Times New Roman"/>
          <w:sz w:val="28"/>
          <w:szCs w:val="28"/>
          <w:vertAlign w:val="subscript"/>
          <w:lang w:val="ru-RU"/>
        </w:rPr>
        <w:t>эф</w:t>
      </w:r>
      <w:r>
        <w:rPr>
          <w:rFonts w:ascii="Times New Roman" w:hAnsi="Times New Roman"/>
          <w:sz w:val="28"/>
          <w:szCs w:val="28"/>
          <w:lang w:val="ru-RU"/>
        </w:rPr>
        <w:t xml:space="preserve"> = 20 lgUС /(U</w:t>
      </w:r>
      <w:r>
        <w:rPr>
          <w:rFonts w:ascii="Times New Roman" w:hAnsi="Times New Roman"/>
          <w:sz w:val="28"/>
          <w:szCs w:val="28"/>
          <w:vertAlign w:val="subscript"/>
          <w:lang w:val="ru-RU"/>
        </w:rPr>
        <w:t>кп</w:t>
      </w:r>
      <w:r>
        <w:rPr>
          <w:rFonts w:ascii="Times New Roman" w:hAnsi="Times New Roman"/>
          <w:sz w:val="28"/>
          <w:szCs w:val="28"/>
          <w:lang w:val="ru-RU"/>
        </w:rPr>
        <w:t xml:space="preserve"> /Кп) = 20 lgUС /U</w:t>
      </w:r>
      <w:r>
        <w:rPr>
          <w:rFonts w:ascii="Times New Roman" w:hAnsi="Times New Roman"/>
          <w:sz w:val="28"/>
          <w:szCs w:val="28"/>
          <w:vertAlign w:val="subscript"/>
          <w:lang w:val="ru-RU"/>
        </w:rPr>
        <w:t>кп</w:t>
      </w:r>
      <w:r>
        <w:rPr>
          <w:rFonts w:ascii="Times New Roman" w:hAnsi="Times New Roman"/>
          <w:sz w:val="28"/>
          <w:szCs w:val="28"/>
          <w:lang w:val="ru-RU"/>
        </w:rPr>
        <w:t xml:space="preserve"> + 20 lg Кп = ψ</w:t>
      </w:r>
      <w:r>
        <w:rPr>
          <w:rFonts w:ascii="Times New Roman" w:hAnsi="Times New Roman"/>
          <w:sz w:val="28"/>
          <w:szCs w:val="28"/>
          <w:vertAlign w:val="subscript"/>
          <w:lang w:val="ru-RU"/>
        </w:rPr>
        <w:t>кп</w:t>
      </w:r>
      <w:r>
        <w:rPr>
          <w:rFonts w:ascii="Times New Roman" w:hAnsi="Times New Roman"/>
          <w:sz w:val="28"/>
          <w:szCs w:val="28"/>
          <w:lang w:val="ru-RU"/>
        </w:rPr>
        <w:t xml:space="preserve"> + (16…17), дБ. (3.15) </w:t>
      </w:r>
    </w:p>
    <w:p>
      <w:pPr>
        <w:pStyle w:val="Normal"/>
        <w:jc w:val="both"/>
        <w:rPr>
          <w:rFonts w:ascii="Times New Roman" w:hAnsi="Times New Roman"/>
          <w:sz w:val="28"/>
          <w:szCs w:val="28"/>
          <w:lang w:val="ru-RU"/>
        </w:rPr>
      </w:pPr>
      <w:r>
        <w:rPr>
          <w:rFonts w:ascii="Times New Roman" w:hAnsi="Times New Roman"/>
          <w:sz w:val="28"/>
          <w:szCs w:val="28"/>
          <w:lang w:val="ru-RU"/>
        </w:rPr>
        <w:tab/>
      </w:r>
    </w:p>
    <w:p>
      <w:pPr>
        <w:pStyle w:val="Normal"/>
        <w:jc w:val="both"/>
        <w:rPr>
          <w:rFonts w:ascii="Times New Roman" w:hAnsi="Times New Roman"/>
          <w:sz w:val="28"/>
          <w:szCs w:val="28"/>
          <w:lang w:val="ru-RU"/>
        </w:rPr>
      </w:pPr>
      <w:r>
        <w:rPr>
          <w:rFonts w:ascii="Times New Roman" w:hAnsi="Times New Roman"/>
          <w:sz w:val="28"/>
          <w:szCs w:val="28"/>
          <w:lang w:val="ru-RU"/>
        </w:rPr>
        <w:tab/>
        <w:t>Преимущество осциллографического способа – простота, основной недостаток – невысокая точность измерений из-за трудностей четкого определения границ, между которыми следует измерять размах помехи, что ведет к большим расхождениям результатов измерений. Действительно, при     ψ</w:t>
      </w:r>
      <w:r>
        <w:rPr>
          <w:rFonts w:ascii="Times New Roman" w:hAnsi="Times New Roman"/>
          <w:sz w:val="28"/>
          <w:szCs w:val="28"/>
          <w:vertAlign w:val="subscript"/>
          <w:lang w:val="ru-RU"/>
        </w:rPr>
        <w:t>эф</w:t>
      </w:r>
      <w:r>
        <w:rPr>
          <w:rFonts w:ascii="Times New Roman" w:hAnsi="Times New Roman"/>
          <w:sz w:val="28"/>
          <w:szCs w:val="28"/>
          <w:lang w:val="ru-RU"/>
        </w:rPr>
        <w:t xml:space="preserve">  = 40 дБ (помеха едва заметна) и размахе сигнала на экране осциллографа, равном 50 мм, эффективное напряжение помехи составляет 0,5 мм, а видимый на экране осциллографа размах помехи – примерно 3,5 мм. Если при визуальном отсчете линейных размеров помехи и сигнала ошибка составит всего лишь ±1 мм, ошибка измерений будет около 6 дБ. Повысить точность измерений можно путем увеличения масштаба помехи на экране осциллографа. Чтобы при этом не происходило ограничения помехи, наложенной на сигнал, необходимо, например, разделить помеху и сигнал (в макете предусмотрена возможность раздельного измерения размахов сигнала и помехи).</w:t>
      </w:r>
    </w:p>
    <w:p>
      <w:pPr>
        <w:pStyle w:val="Style16"/>
        <w:spacing w:before="0" w:after="0"/>
        <w:jc w:val="both"/>
        <w:rPr>
          <w:rFonts w:ascii="Times New Roman" w:hAnsi="Times New Roman"/>
          <w:sz w:val="28"/>
          <w:szCs w:val="28"/>
          <w:lang w:val="ru-RU"/>
        </w:rPr>
      </w:pPr>
      <w:r>
        <w:rPr>
          <w:rFonts w:ascii="Times New Roman" w:hAnsi="Times New Roman"/>
          <w:b/>
          <w:bCs/>
          <w:sz w:val="28"/>
          <w:szCs w:val="28"/>
          <w:lang w:val="ru-RU"/>
        </w:rPr>
        <w:tab/>
        <w:t xml:space="preserve">Передача сигнала по каналу связи. </w:t>
      </w:r>
      <w:r>
        <w:rPr>
          <w:rFonts w:ascii="Times New Roman" w:hAnsi="Times New Roman"/>
          <w:sz w:val="28"/>
          <w:szCs w:val="28"/>
          <w:lang w:val="ru-RU"/>
        </w:rPr>
        <w:t>В цифровой системе передача сигнала по каналу связи происходит только в цифровой форме. На передающей стороне системы цифрового телевидения сигнал может быть преобразован из исходной аналоговой формы в цифровую или получен сразу в цифровом формате. По способу приема системы цифрового телевидения можно условно разделить на два вида. В одних системах используется преобразование сигнала из цифровой формы в аналоговую, а в других прием осуществляется сразу в цифровой форме без дополнительных преобразований. Определяющим фактором при этом является только способность телевизора декодировать цифровой сигнал.</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Рассмотрим подробнее, как происходит преобразование аналогового сигнала в цифровой для передачи по каналу и обратное ему восстановление аналогового сигнала из цифрового для его отображения аналоговым телевизионным приемником. Исходный телевизионный сигнал является аналоговым поскольку, он повторяет распределение яркости на пути развертки изображения. Для получения цифрового сигнала необходимо выполнить преобразование аналогового сигнала в цифровой поток некоторых дискретных значений. Эту процедуру называют аналого-цифровым преобразованием.</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Обычно ее представляют в виде последовательности трех операций: дискретизации, квантования и кодирования. Все три операции выполняет аналогово-цифровой преобразователь (АЦП). На выходе АЦП получаем сигнал, представляющий собой поток импульсов, следующих друг за другом с некоторой тактовой частотой или скоростью, которая определяется частотой дискретизации аналогового сигнала и числом квантованных значений его амплитуды и называется битовой скоростью. Сигнал, поступающий с выхода АЦП, имеет только два распознаваемых состояния: одно условно определяется как низкое, а второе условно определяется как высокое. Эти состояния в цифровой технике называются соответственно логическим нулем “О” и логической единицей “1”, а вместе двоичными символами или битами. Таким образом, нулю соответствует импульс с низким уровнем, а единице соответствует импульс с высоким уровнем.</w:t>
      </w:r>
    </w:p>
    <w:p>
      <w:pPr>
        <w:pStyle w:val="1"/>
        <w:widowControl/>
        <w:spacing w:before="0" w:after="0"/>
        <w:jc w:val="both"/>
        <w:rPr>
          <w:rFonts w:ascii="Arial" w:hAnsi="Arial"/>
          <w:b/>
          <w:i w:val="false"/>
          <w:caps w:val="false"/>
          <w:smallCaps w:val="false"/>
          <w:color w:val="000000"/>
          <w:spacing w:val="0"/>
          <w:sz w:val="32"/>
        </w:rPr>
      </w:pPr>
      <w:r>
        <w:rPr>
          <w:rFonts w:ascii="Times New Roman" w:hAnsi="Times New Roman"/>
          <w:b/>
          <w:bCs/>
          <w:i/>
          <w:iCs/>
          <w:caps w:val="false"/>
          <w:smallCaps w:val="false"/>
          <w:color w:val="000000"/>
          <w:spacing w:val="0"/>
          <w:sz w:val="28"/>
          <w:szCs w:val="28"/>
          <w:lang w:val="ru-RU"/>
        </w:rPr>
        <w:tab/>
        <w:t>Модель динамической системы в виде</w:t>
        <w:br/>
        <w:t>Фурье представления (модель сигнала).</w:t>
      </w:r>
      <w:r>
        <w:rPr>
          <w:rFonts w:ascii="Times New Roman" w:hAnsi="Times New Roman"/>
          <w:b/>
          <w:bCs/>
          <w:i w:val="false"/>
          <w:caps w:val="false"/>
          <w:smallCaps w:val="false"/>
          <w:color w:val="000000"/>
          <w:spacing w:val="0"/>
          <w:sz w:val="32"/>
          <w:szCs w:val="32"/>
          <w:lang w:val="ru-RU"/>
        </w:rPr>
        <w:t xml:space="preserve"> </w:t>
      </w:r>
      <w:r>
        <w:rPr>
          <w:rFonts w:ascii="Times New Roman" w:hAnsi="Times New Roman"/>
          <w:b w:val="false"/>
          <w:i w:val="false"/>
          <w:caps w:val="false"/>
          <w:smallCaps w:val="false"/>
          <w:color w:val="000000"/>
          <w:spacing w:val="0"/>
          <w:sz w:val="28"/>
        </w:rPr>
        <w:t>Этот способ моделирования динамических систем основывается на том, что в любом сигнале присутствуют гармонические составляющие. В зависимости от частоты, составляющие называются </w:t>
      </w:r>
      <w:r>
        <w:rPr>
          <w:rFonts w:ascii="Times New Roman" w:hAnsi="Times New Roman"/>
          <w:b/>
          <w:i w:val="false"/>
          <w:caps w:val="false"/>
          <w:smallCaps w:val="false"/>
          <w:color w:val="000000"/>
          <w:spacing w:val="0"/>
          <w:sz w:val="28"/>
        </w:rPr>
        <w:t>гармониками</w:t>
      </w:r>
      <w:r>
        <w:rPr>
          <w:rFonts w:ascii="Times New Roman" w:hAnsi="Times New Roman"/>
          <w:b w:val="false"/>
          <w:i w:val="false"/>
          <w:caps w:val="false"/>
          <w:smallCaps w:val="false"/>
          <w:color w:val="000000"/>
          <w:spacing w:val="0"/>
          <w:sz w:val="28"/>
        </w:rPr>
        <w:t> (первая, вторая и так далее). Сумма гармоник с соответствующими весами составляет </w:t>
      </w:r>
      <w:r>
        <w:rPr>
          <w:rFonts w:ascii="Times New Roman" w:hAnsi="Times New Roman"/>
          <w:b/>
          <w:i w:val="false"/>
          <w:caps w:val="false"/>
          <w:smallCaps w:val="false"/>
          <w:color w:val="000000"/>
          <w:spacing w:val="0"/>
          <w:sz w:val="28"/>
        </w:rPr>
        <w:t>модель сигнала</w:t>
      </w:r>
      <w:r>
        <w:rPr>
          <w:rFonts w:ascii="Times New Roman" w:hAnsi="Times New Roman"/>
          <w:b w:val="false"/>
          <w:i w:val="false"/>
          <w:caps w:val="false"/>
          <w:smallCaps w:val="false"/>
          <w:color w:val="000000"/>
          <w:spacing w:val="0"/>
          <w:sz w:val="28"/>
        </w:rPr>
        <w:t>.</w:t>
      </w:r>
    </w:p>
    <w:p>
      <w:pPr>
        <w:pStyle w:val="Style16"/>
        <w:widowControl/>
        <w:pBdr/>
        <w:ind w:left="0" w:right="0" w:firstLine="567"/>
        <w:jc w:val="both"/>
        <w:rPr>
          <w:rFonts w:ascii="Times New Roman" w:hAnsi="Times New Roman"/>
          <w:sz w:val="28"/>
          <w:szCs w:val="28"/>
          <w:lang w:val="ru-RU"/>
        </w:rPr>
      </w:pPr>
      <w:r>
        <w:rPr>
          <w:rFonts w:ascii="Times New Roman" w:hAnsi="Times New Roman"/>
          <w:b w:val="false"/>
          <w:i w:val="false"/>
          <w:caps w:val="false"/>
          <w:smallCaps w:val="false"/>
          <w:color w:val="000000"/>
          <w:spacing w:val="0"/>
          <w:sz w:val="28"/>
        </w:rPr>
        <w:t>Пусть, например, в некотором сигнале присутствует сумма трех гармоник: </w:t>
      </w:r>
      <w:r>
        <w:rPr>
          <w:rFonts w:ascii="Times New Roman" w:hAnsi="Times New Roman"/>
          <w:b w:val="false"/>
          <w:i w:val="false"/>
          <w:caps w:val="false"/>
          <w:smallCaps w:val="false"/>
          <w:color w:val="555555"/>
          <w:spacing w:val="0"/>
          <w:sz w:val="28"/>
        </w:rPr>
        <w:t>3 · cos(</w:t>
      </w:r>
      <w:r>
        <w:rPr>
          <w:rFonts w:ascii="Times New Roman" w:hAnsi="Times New Roman"/>
          <w:b w:val="false"/>
          <w:i/>
          <w:caps w:val="false"/>
          <w:smallCaps w:val="false"/>
          <w:color w:val="555555"/>
          <w:spacing w:val="0"/>
          <w:sz w:val="28"/>
        </w:rPr>
        <w:t>t</w:t>
      </w:r>
      <w:r>
        <w:rPr>
          <w:rFonts w:ascii="Times New Roman" w:hAnsi="Times New Roman"/>
          <w:b w:val="false"/>
          <w:i w:val="false"/>
          <w:caps w:val="false"/>
          <w:smallCaps w:val="false"/>
          <w:color w:val="555555"/>
          <w:spacing w:val="0"/>
          <w:sz w:val="28"/>
        </w:rPr>
        <w:t>) + 2 · cos(3</w:t>
      </w:r>
      <w:r>
        <w:rPr>
          <w:rFonts w:ascii="Times New Roman" w:hAnsi="Times New Roman"/>
          <w:b w:val="false"/>
          <w:i/>
          <w:caps w:val="false"/>
          <w:smallCaps w:val="false"/>
          <w:color w:val="555555"/>
          <w:spacing w:val="0"/>
          <w:sz w:val="28"/>
        </w:rPr>
        <w:t>t</w:t>
      </w:r>
      <w:r>
        <w:rPr>
          <w:rFonts w:ascii="Times New Roman" w:hAnsi="Times New Roman"/>
          <w:b w:val="false"/>
          <w:i w:val="false"/>
          <w:caps w:val="false"/>
          <w:smallCaps w:val="false"/>
          <w:color w:val="555555"/>
          <w:spacing w:val="0"/>
          <w:sz w:val="28"/>
        </w:rPr>
        <w:t>) + 0.5 · cos(5</w:t>
      </w:r>
      <w:r>
        <w:rPr>
          <w:rFonts w:ascii="Times New Roman" w:hAnsi="Times New Roman"/>
          <w:b w:val="false"/>
          <w:i/>
          <w:caps w:val="false"/>
          <w:smallCaps w:val="false"/>
          <w:color w:val="555555"/>
          <w:spacing w:val="0"/>
          <w:sz w:val="28"/>
        </w:rPr>
        <w:t>t</w:t>
      </w:r>
      <w:r>
        <w:rPr>
          <w:rFonts w:ascii="Times New Roman" w:hAnsi="Times New Roman"/>
          <w:b w:val="false"/>
          <w:i w:val="false"/>
          <w:caps w:val="false"/>
          <w:smallCaps w:val="false"/>
          <w:color w:val="555555"/>
          <w:spacing w:val="0"/>
          <w:sz w:val="28"/>
        </w:rPr>
        <w:t>)</w:t>
      </w:r>
      <w:r>
        <w:rPr>
          <w:rFonts w:ascii="Times New Roman" w:hAnsi="Times New Roman"/>
          <w:b w:val="false"/>
          <w:i w:val="false"/>
          <w:caps w:val="false"/>
          <w:smallCaps w:val="false"/>
          <w:color w:val="000000"/>
          <w:spacing w:val="0"/>
          <w:sz w:val="28"/>
        </w:rPr>
        <w:t>. Это значит, что в сигнале присутствует первая гармоника с амплитудой 3, третья гармоника с амплитудой 2, пятая гармоника с амплитудой 0.5. Сам суммарный сигнал выглядит так, как показано на </w:t>
      </w:r>
      <w:r>
        <w:rPr>
          <w:rFonts w:ascii="Tahoma" w:hAnsi="Tahoma"/>
          <w:b/>
          <w:i w:val="false"/>
          <w:caps w:val="false"/>
          <w:smallCaps w:val="false"/>
          <w:color w:val="0000FF"/>
          <w:spacing w:val="0"/>
          <w:sz w:val="20"/>
        </w:rPr>
        <w:t>рис. 7.1</w:t>
      </w:r>
      <w:r>
        <w:rPr>
          <w:rFonts w:ascii="Times New Roman" w:hAnsi="Times New Roman"/>
          <w:b w:val="false"/>
          <w:i w:val="false"/>
          <w:caps w:val="false"/>
          <w:smallCaps w:val="false"/>
          <w:color w:val="000000"/>
          <w:spacing w:val="0"/>
          <w:sz w:val="28"/>
        </w:rPr>
        <w:t>.</w:t>
      </w:r>
    </w:p>
    <w:tbl>
      <w:tblPr>
        <w:tblW w:w="4868" w:type="dxa"/>
        <w:jc w:val="center"/>
        <w:tblInd w:w="0" w:type="dxa"/>
        <w:tblLayout w:type="fixed"/>
        <w:tblCellMar>
          <w:top w:w="36" w:type="dxa"/>
          <w:left w:w="36" w:type="dxa"/>
          <w:bottom w:w="36" w:type="dxa"/>
          <w:right w:w="36" w:type="dxa"/>
        </w:tblCellMar>
      </w:tblPr>
      <w:tblGrid>
        <w:gridCol w:w="4868"/>
      </w:tblGrid>
      <w:tr>
        <w:trPr/>
        <w:tc>
          <w:tcPr>
            <w:tcW w:w="4868" w:type="dxa"/>
            <w:tcBorders/>
            <w:vAlign w:val="center"/>
          </w:tcPr>
          <w:tbl>
            <w:tblPr>
              <w:tblW w:w="4796" w:type="dxa"/>
              <w:jc w:val="center"/>
              <w:tblInd w:w="0" w:type="dxa"/>
              <w:shd w:fill="9B98FE" w:val="clear"/>
              <w:tblLayout w:type="fixed"/>
              <w:tblCellMar>
                <w:top w:w="28" w:type="dxa"/>
                <w:left w:w="28" w:type="dxa"/>
                <w:bottom w:w="28" w:type="dxa"/>
                <w:right w:w="28" w:type="dxa"/>
              </w:tblCellMar>
            </w:tblPr>
            <w:tblGrid>
              <w:gridCol w:w="4796"/>
            </w:tblGrid>
            <w:tr>
              <w:trPr/>
              <w:tc>
                <w:tcPr>
                  <w:tcW w:w="4796" w:type="dxa"/>
                  <w:tcBorders/>
                  <w:shd w:fill="9B98FE" w:val="clear"/>
                  <w:vAlign w:val="center"/>
                </w:tcPr>
                <w:p>
                  <w:pPr>
                    <w:pStyle w:val="Style20"/>
                    <w:rPr/>
                  </w:pPr>
                  <w:r>
                    <w:rPr/>
                    <w:drawing>
                      <wp:inline distT="0" distB="0" distL="0" distR="0">
                        <wp:extent cx="3009900" cy="1470660"/>
                        <wp:effectExtent l="0" t="0" r="0" b="0"/>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3009900" cy="1470660"/>
                                </a:xfrm>
                                <a:prstGeom prst="rect">
                                  <a:avLst/>
                                </a:prstGeom>
                              </pic:spPr>
                            </pic:pic>
                          </a:graphicData>
                        </a:graphic>
                      </wp:inline>
                    </w:drawing>
                  </w:r>
                </w:p>
              </w:tc>
            </w:tr>
          </w:tbl>
          <w:p>
            <w:pPr>
              <w:pStyle w:val="Style20"/>
              <w:rPr>
                <w:sz w:val="4"/>
                <w:szCs w:val="4"/>
              </w:rPr>
            </w:pPr>
            <w:r>
              <w:rPr>
                <w:sz w:val="4"/>
                <w:szCs w:val="4"/>
              </w:rPr>
            </w:r>
          </w:p>
        </w:tc>
      </w:tr>
      <w:tr>
        <w:trPr/>
        <w:tc>
          <w:tcPr>
            <w:tcW w:w="4868" w:type="dxa"/>
            <w:tcBorders/>
            <w:vAlign w:val="center"/>
          </w:tcPr>
          <w:p>
            <w:pPr>
              <w:pStyle w:val="Style20"/>
              <w:jc w:val="center"/>
              <w:rPr>
                <w:rFonts w:ascii="Tahoma" w:hAnsi="Tahoma"/>
                <w:b/>
                <w:color w:val="0000FF"/>
                <w:sz w:val="20"/>
              </w:rPr>
            </w:pPr>
            <w:r>
              <w:rPr>
                <w:rFonts w:ascii="Tahoma" w:hAnsi="Tahoma"/>
                <w:b/>
                <w:color w:val="0000FF"/>
                <w:sz w:val="20"/>
              </w:rPr>
              <w:t>Рис. 7.1. Пример гармонического сигнала</w:t>
            </w:r>
          </w:p>
        </w:tc>
      </w:tr>
    </w:tbl>
    <w:p>
      <w:pPr>
        <w:pStyle w:val="Style16"/>
        <w:widowControl/>
        <w:pBdr/>
        <w:ind w:left="0" w:right="0" w:hanging="0"/>
        <w:jc w:val="both"/>
        <w:rPr>
          <w:rFonts w:ascii="Times New Roman" w:hAnsi="Times New Roman"/>
          <w:sz w:val="28"/>
          <w:szCs w:val="28"/>
          <w:lang w:val="ru-RU"/>
        </w:rPr>
      </w:pPr>
      <w:bookmarkStart w:id="1" w:name="noindent"/>
      <w:bookmarkEnd w:id="1"/>
      <w:r>
        <w:rPr>
          <w:rFonts w:ascii="Times New Roman" w:hAnsi="Times New Roman"/>
          <w:b w:val="false"/>
          <w:i w:val="false"/>
          <w:caps w:val="false"/>
          <w:smallCaps w:val="false"/>
          <w:color w:val="000000"/>
          <w:spacing w:val="0"/>
          <w:sz w:val="28"/>
        </w:rPr>
        <w:tab/>
        <w:t>Спектр этого сигнала показан на </w:t>
      </w:r>
      <w:r>
        <w:rPr>
          <w:rFonts w:ascii="Tahoma" w:hAnsi="Tahoma"/>
          <w:b/>
          <w:i w:val="false"/>
          <w:caps w:val="false"/>
          <w:smallCaps w:val="false"/>
          <w:color w:val="0000FF"/>
          <w:spacing w:val="0"/>
          <w:sz w:val="20"/>
        </w:rPr>
        <w:t>рис. 7.2</w:t>
      </w:r>
      <w:r>
        <w:rPr>
          <w:rFonts w:ascii="Times New Roman" w:hAnsi="Times New Roman"/>
          <w:b w:val="false"/>
          <w:i w:val="false"/>
          <w:caps w:val="false"/>
          <w:smallCaps w:val="false"/>
          <w:color w:val="000000"/>
          <w:spacing w:val="0"/>
          <w:sz w:val="28"/>
        </w:rPr>
        <w:t>. Ясно, что в нашем примере больший вес (амплитуду) в сигнале имеет (более других представлена) первая гармоника, наименьший вес имеет пятая гармоника.</w:t>
      </w:r>
    </w:p>
    <w:tbl>
      <w:tblPr>
        <w:tblW w:w="5370" w:type="dxa"/>
        <w:jc w:val="center"/>
        <w:tblInd w:w="0" w:type="dxa"/>
        <w:tblLayout w:type="fixed"/>
        <w:tblCellMar>
          <w:top w:w="36" w:type="dxa"/>
          <w:left w:w="36" w:type="dxa"/>
          <w:bottom w:w="36" w:type="dxa"/>
          <w:right w:w="36" w:type="dxa"/>
        </w:tblCellMar>
      </w:tblPr>
      <w:tblGrid>
        <w:gridCol w:w="5370"/>
      </w:tblGrid>
      <w:tr>
        <w:trPr/>
        <w:tc>
          <w:tcPr>
            <w:tcW w:w="5370" w:type="dxa"/>
            <w:tcBorders/>
            <w:vAlign w:val="center"/>
          </w:tcPr>
          <w:tbl>
            <w:tblPr>
              <w:tblW w:w="3176" w:type="dxa"/>
              <w:jc w:val="center"/>
              <w:tblInd w:w="0" w:type="dxa"/>
              <w:shd w:fill="9B98FE" w:val="clear"/>
              <w:tblLayout w:type="fixed"/>
              <w:tblCellMar>
                <w:top w:w="28" w:type="dxa"/>
                <w:left w:w="28" w:type="dxa"/>
                <w:bottom w:w="28" w:type="dxa"/>
                <w:right w:w="28" w:type="dxa"/>
              </w:tblCellMar>
            </w:tblPr>
            <w:tblGrid>
              <w:gridCol w:w="3176"/>
            </w:tblGrid>
            <w:tr>
              <w:trPr/>
              <w:tc>
                <w:tcPr>
                  <w:tcW w:w="3176" w:type="dxa"/>
                  <w:tcBorders/>
                  <w:shd w:fill="9B98FE" w:val="clear"/>
                  <w:vAlign w:val="center"/>
                </w:tcPr>
                <w:p>
                  <w:pPr>
                    <w:pStyle w:val="Style20"/>
                    <w:rPr/>
                  </w:pPr>
                  <w:r>
                    <w:rPr/>
                    <w:drawing>
                      <wp:inline distT="0" distB="0" distL="0" distR="0">
                        <wp:extent cx="1981200" cy="1143000"/>
                        <wp:effectExtent l="0" t="0" r="0" b="0"/>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8"/>
                                <a:stretch>
                                  <a:fillRect/>
                                </a:stretch>
                              </pic:blipFill>
                              <pic:spPr bwMode="auto">
                                <a:xfrm>
                                  <a:off x="0" y="0"/>
                                  <a:ext cx="1981200" cy="1143000"/>
                                </a:xfrm>
                                <a:prstGeom prst="rect">
                                  <a:avLst/>
                                </a:prstGeom>
                              </pic:spPr>
                            </pic:pic>
                          </a:graphicData>
                        </a:graphic>
                      </wp:inline>
                    </w:drawing>
                  </w:r>
                </w:p>
              </w:tc>
            </w:tr>
          </w:tbl>
          <w:p>
            <w:pPr>
              <w:pStyle w:val="Style20"/>
              <w:rPr>
                <w:sz w:val="4"/>
                <w:szCs w:val="4"/>
              </w:rPr>
            </w:pPr>
            <w:r>
              <w:rPr>
                <w:sz w:val="4"/>
                <w:szCs w:val="4"/>
              </w:rPr>
            </w:r>
          </w:p>
        </w:tc>
      </w:tr>
      <w:tr>
        <w:trPr/>
        <w:tc>
          <w:tcPr>
            <w:tcW w:w="5370" w:type="dxa"/>
            <w:tcBorders/>
            <w:vAlign w:val="center"/>
          </w:tcPr>
          <w:p>
            <w:pPr>
              <w:pStyle w:val="Style20"/>
              <w:jc w:val="center"/>
              <w:rPr>
                <w:rFonts w:ascii="Tahoma" w:hAnsi="Tahoma"/>
                <w:b/>
                <w:color w:val="0000FF"/>
                <w:sz w:val="20"/>
              </w:rPr>
            </w:pPr>
            <w:r>
              <w:rPr>
                <w:rFonts w:ascii="Tahoma" w:hAnsi="Tahoma"/>
                <w:b/>
                <w:color w:val="0000FF"/>
                <w:sz w:val="20"/>
              </w:rPr>
              <w:t>Рис. 7.2. Пример спектра гармонического сигнала</w:t>
            </w:r>
          </w:p>
        </w:tc>
      </w:tr>
    </w:tbl>
    <w:p>
      <w:pPr>
        <w:pStyle w:val="Style16"/>
        <w:widowControl/>
        <w:pBdr/>
        <w:ind w:left="0" w:right="0" w:firstLine="567"/>
        <w:jc w:val="both"/>
        <w:rPr>
          <w:rFonts w:ascii="Times New Roman" w:hAnsi="Times New Roman"/>
          <w:sz w:val="28"/>
          <w:szCs w:val="28"/>
          <w:lang w:val="ru-RU"/>
        </w:rPr>
      </w:pPr>
      <w:r>
        <w:rPr>
          <w:rFonts w:ascii="Times New Roman" w:hAnsi="Times New Roman"/>
          <w:b w:val="false"/>
          <w:i w:val="false"/>
          <w:caps w:val="false"/>
          <w:smallCaps w:val="false"/>
          <w:color w:val="000000"/>
          <w:spacing w:val="0"/>
          <w:sz w:val="28"/>
        </w:rPr>
        <w:t xml:space="preserve">Любой сигнал, сколь сложен бы он ни был, может быть представлен суммой гармоник. Более простой сигнал представляется меньшим числом гармоник, более сложный — большим. Быстро меняющийся сигнал, содержащий резкие пики, имеет в своем составе гармоники высоких порядков. </w:t>
        <w:tab/>
        <w:t>Чем больше гармоник представлено в модели сигнала, тем точнее, в общем случае, модель отражает реальный сигнал.</w:t>
      </w:r>
    </w:p>
    <w:p>
      <w:pPr>
        <w:pStyle w:val="Style16"/>
        <w:widowControl/>
        <w:pBdr/>
        <w:ind w:left="0" w:right="0" w:firstLine="567"/>
        <w:jc w:val="both"/>
        <w:rPr>
          <w:rFonts w:ascii="Times New Roman" w:hAnsi="Times New Roman"/>
          <w:sz w:val="28"/>
          <w:szCs w:val="28"/>
          <w:lang w:val="ru-RU"/>
        </w:rPr>
      </w:pPr>
      <w:r>
        <w:rPr>
          <w:rFonts w:ascii="Times New Roman" w:hAnsi="Times New Roman"/>
          <w:b w:val="false"/>
          <w:i w:val="false"/>
          <w:caps w:val="false"/>
          <w:smallCaps w:val="false"/>
          <w:color w:val="000000"/>
          <w:spacing w:val="0"/>
          <w:sz w:val="28"/>
        </w:rPr>
        <w:t>Пусть задан некий сигнал </w:t>
      </w:r>
      <w:r>
        <w:rPr>
          <w:rFonts w:ascii="Times New Roman" w:hAnsi="Times New Roman"/>
          <w:b w:val="false"/>
          <w:i/>
          <w:caps w:val="false"/>
          <w:smallCaps w:val="false"/>
          <w:color w:val="555555"/>
          <w:spacing w:val="0"/>
          <w:sz w:val="28"/>
        </w:rPr>
        <w:t>X</w:t>
      </w:r>
      <w:r>
        <w:rPr>
          <w:rFonts w:ascii="Times New Roman" w:hAnsi="Times New Roman"/>
          <w:b w:val="false"/>
          <w:i w:val="false"/>
          <w:caps w:val="false"/>
          <w:smallCaps w:val="false"/>
          <w:color w:val="555555"/>
          <w:spacing w:val="0"/>
          <w:sz w:val="28"/>
        </w:rPr>
        <w:t>(</w:t>
      </w:r>
      <w:r>
        <w:rPr>
          <w:rFonts w:ascii="Times New Roman" w:hAnsi="Times New Roman"/>
          <w:b w:val="false"/>
          <w:i/>
          <w:caps w:val="false"/>
          <w:smallCaps w:val="false"/>
          <w:color w:val="555555"/>
          <w:spacing w:val="0"/>
          <w:sz w:val="28"/>
        </w:rPr>
        <w:t>t</w:t>
      </w:r>
      <w:r>
        <w:rPr>
          <w:rFonts w:ascii="Times New Roman" w:hAnsi="Times New Roman"/>
          <w:b w:val="false"/>
          <w:i w:val="false"/>
          <w:caps w:val="false"/>
          <w:smallCaps w:val="false"/>
          <w:color w:val="555555"/>
          <w:spacing w:val="0"/>
          <w:sz w:val="28"/>
        </w:rPr>
        <w:t>)</w:t>
      </w:r>
      <w:r>
        <w:rPr>
          <w:rFonts w:ascii="Times New Roman" w:hAnsi="Times New Roman"/>
          <w:b w:val="false"/>
          <w:i w:val="false"/>
          <w:caps w:val="false"/>
          <w:smallCaps w:val="false"/>
          <w:color w:val="000000"/>
          <w:spacing w:val="0"/>
          <w:sz w:val="28"/>
        </w:rPr>
        <w:t> (</w:t>
      </w:r>
      <w:r>
        <w:rPr>
          <w:rFonts w:ascii="Tahoma" w:hAnsi="Tahoma"/>
          <w:b/>
          <w:i w:val="false"/>
          <w:caps w:val="false"/>
          <w:smallCaps w:val="false"/>
          <w:color w:val="0000FF"/>
          <w:spacing w:val="0"/>
          <w:sz w:val="20"/>
        </w:rPr>
        <w:t>рис. 7.3</w:t>
      </w:r>
      <w:r>
        <w:rPr>
          <w:rFonts w:ascii="Times New Roman" w:hAnsi="Times New Roman"/>
          <w:b w:val="false"/>
          <w:i w:val="false"/>
          <w:caps w:val="false"/>
          <w:smallCaps w:val="false"/>
          <w:color w:val="000000"/>
          <w:spacing w:val="0"/>
          <w:sz w:val="28"/>
        </w:rPr>
        <w:t>).</w:t>
      </w:r>
    </w:p>
    <w:tbl>
      <w:tblPr>
        <w:tblW w:w="4453" w:type="dxa"/>
        <w:jc w:val="center"/>
        <w:tblInd w:w="0" w:type="dxa"/>
        <w:tblLayout w:type="fixed"/>
        <w:tblCellMar>
          <w:top w:w="36" w:type="dxa"/>
          <w:left w:w="36" w:type="dxa"/>
          <w:bottom w:w="36" w:type="dxa"/>
          <w:right w:w="36" w:type="dxa"/>
        </w:tblCellMar>
      </w:tblPr>
      <w:tblGrid>
        <w:gridCol w:w="4453"/>
      </w:tblGrid>
      <w:tr>
        <w:trPr/>
        <w:tc>
          <w:tcPr>
            <w:tcW w:w="4453" w:type="dxa"/>
            <w:tcBorders/>
            <w:vAlign w:val="center"/>
          </w:tcPr>
          <w:tbl>
            <w:tblPr>
              <w:tblW w:w="3068" w:type="dxa"/>
              <w:jc w:val="center"/>
              <w:tblInd w:w="0" w:type="dxa"/>
              <w:shd w:fill="9B98FE" w:val="clear"/>
              <w:tblLayout w:type="fixed"/>
              <w:tblCellMar>
                <w:top w:w="28" w:type="dxa"/>
                <w:left w:w="28" w:type="dxa"/>
                <w:bottom w:w="28" w:type="dxa"/>
                <w:right w:w="28" w:type="dxa"/>
              </w:tblCellMar>
            </w:tblPr>
            <w:tblGrid>
              <w:gridCol w:w="3068"/>
            </w:tblGrid>
            <w:tr>
              <w:trPr/>
              <w:tc>
                <w:tcPr>
                  <w:tcW w:w="3068" w:type="dxa"/>
                  <w:tcBorders/>
                  <w:shd w:fill="9B98FE" w:val="clear"/>
                  <w:vAlign w:val="center"/>
                </w:tcPr>
                <w:p>
                  <w:pPr>
                    <w:pStyle w:val="Style20"/>
                    <w:rPr/>
                  </w:pPr>
                  <w:r>
                    <w:rPr/>
                    <w:drawing>
                      <wp:inline distT="0" distB="0" distL="0" distR="0">
                        <wp:extent cx="1912620" cy="1234440"/>
                        <wp:effectExtent l="0" t="0" r="0" b="0"/>
                        <wp:docPr id="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
                                <pic:cNvPicPr>
                                  <a:picLocks noChangeAspect="1" noChangeArrowheads="1"/>
                                </pic:cNvPicPr>
                              </pic:nvPicPr>
                              <pic:blipFill>
                                <a:blip r:embed="rId9"/>
                                <a:stretch>
                                  <a:fillRect/>
                                </a:stretch>
                              </pic:blipFill>
                              <pic:spPr bwMode="auto">
                                <a:xfrm>
                                  <a:off x="0" y="0"/>
                                  <a:ext cx="1912620" cy="1234440"/>
                                </a:xfrm>
                                <a:prstGeom prst="rect">
                                  <a:avLst/>
                                </a:prstGeom>
                              </pic:spPr>
                            </pic:pic>
                          </a:graphicData>
                        </a:graphic>
                      </wp:inline>
                    </w:drawing>
                  </w:r>
                </w:p>
              </w:tc>
            </w:tr>
          </w:tbl>
          <w:p>
            <w:pPr>
              <w:pStyle w:val="Style20"/>
              <w:rPr>
                <w:sz w:val="4"/>
                <w:szCs w:val="4"/>
              </w:rPr>
            </w:pPr>
            <w:r>
              <w:rPr>
                <w:sz w:val="4"/>
                <w:szCs w:val="4"/>
              </w:rPr>
            </w:r>
          </w:p>
        </w:tc>
      </w:tr>
      <w:tr>
        <w:trPr/>
        <w:tc>
          <w:tcPr>
            <w:tcW w:w="4453" w:type="dxa"/>
            <w:tcBorders/>
            <w:vAlign w:val="center"/>
          </w:tcPr>
          <w:p>
            <w:pPr>
              <w:pStyle w:val="Style20"/>
              <w:jc w:val="center"/>
              <w:rPr>
                <w:rFonts w:ascii="Tahoma" w:hAnsi="Tahoma"/>
                <w:b/>
                <w:color w:val="0000FF"/>
                <w:sz w:val="20"/>
              </w:rPr>
            </w:pPr>
            <w:r>
              <w:rPr>
                <w:rFonts w:ascii="Tahoma" w:hAnsi="Tahoma"/>
                <w:b/>
                <w:color w:val="0000FF"/>
                <w:sz w:val="20"/>
              </w:rPr>
              <w:t>Рис. 7.3. Временной сигнал на входе</w:t>
              <w:br/>
              <w:t>преобразования Фурье (возможный вид)</w:t>
            </w:r>
          </w:p>
        </w:tc>
      </w:tr>
    </w:tbl>
    <w:p>
      <w:pPr>
        <w:pStyle w:val="Style16"/>
        <w:widowControl/>
        <w:pBdr/>
        <w:ind w:left="0" w:right="0" w:hanging="0"/>
        <w:jc w:val="both"/>
        <w:rPr>
          <w:rFonts w:ascii="Times New Roman" w:hAnsi="Times New Roman"/>
          <w:sz w:val="28"/>
          <w:szCs w:val="28"/>
          <w:lang w:val="ru-RU"/>
        </w:rPr>
      </w:pPr>
      <w:bookmarkStart w:id="2" w:name="noindent1"/>
      <w:bookmarkEnd w:id="2"/>
      <w:r>
        <w:rPr>
          <w:rFonts w:ascii="Times New Roman" w:hAnsi="Times New Roman"/>
          <w:b w:val="false"/>
          <w:i w:val="false"/>
          <w:caps w:val="false"/>
          <w:smallCaps w:val="false"/>
          <w:color w:val="000000"/>
          <w:spacing w:val="0"/>
          <w:sz w:val="28"/>
        </w:rPr>
        <w:tab/>
        <w:t>Определимся со временем рассмотрения сигнала: если сигнал </w:t>
      </w:r>
      <w:r>
        <w:rPr>
          <w:rStyle w:val="Style14"/>
          <w:rFonts w:ascii="Times New Roman" w:hAnsi="Times New Roman"/>
          <w:b w:val="false"/>
          <w:i w:val="false"/>
          <w:caps w:val="false"/>
          <w:smallCaps w:val="false"/>
          <w:color w:val="000000"/>
          <w:spacing w:val="0"/>
          <w:sz w:val="28"/>
        </w:rPr>
        <w:t>периодический</w:t>
      </w:r>
      <w:r>
        <w:rPr>
          <w:rFonts w:ascii="Times New Roman" w:hAnsi="Times New Roman"/>
          <w:b w:val="false"/>
          <w:i w:val="false"/>
          <w:caps w:val="false"/>
          <w:smallCaps w:val="false"/>
          <w:color w:val="000000"/>
          <w:spacing w:val="0"/>
          <w:sz w:val="28"/>
        </w:rPr>
        <w:t>, то время рассмотрения равно периоду </w:t>
      </w:r>
      <w:r>
        <w:rPr>
          <w:rFonts w:ascii="Times New Roman" w:hAnsi="Times New Roman"/>
          <w:b w:val="false"/>
          <w:i/>
          <w:caps w:val="false"/>
          <w:smallCaps w:val="false"/>
          <w:color w:val="555555"/>
          <w:spacing w:val="0"/>
          <w:sz w:val="28"/>
        </w:rPr>
        <w:t>p</w:t>
      </w:r>
      <w:r>
        <w:rPr>
          <w:rFonts w:ascii="Times New Roman" w:hAnsi="Times New Roman"/>
          <w:b w:val="false"/>
          <w:i w:val="false"/>
          <w:caps w:val="false"/>
          <w:smallCaps w:val="false"/>
          <w:color w:val="000000"/>
          <w:spacing w:val="0"/>
          <w:sz w:val="28"/>
        </w:rPr>
        <w:t> сигнала; если сигнал </w:t>
      </w:r>
      <w:r>
        <w:rPr>
          <w:rStyle w:val="Style14"/>
          <w:rFonts w:ascii="Times New Roman" w:hAnsi="Times New Roman"/>
          <w:b w:val="false"/>
          <w:i w:val="false"/>
          <w:caps w:val="false"/>
          <w:smallCaps w:val="false"/>
          <w:color w:val="000000"/>
          <w:spacing w:val="0"/>
          <w:sz w:val="28"/>
        </w:rPr>
        <w:t>непериодический</w:t>
      </w:r>
      <w:r>
        <w:rPr>
          <w:rFonts w:ascii="Times New Roman" w:hAnsi="Times New Roman"/>
          <w:b w:val="false"/>
          <w:i w:val="false"/>
          <w:caps w:val="false"/>
          <w:smallCaps w:val="false"/>
          <w:color w:val="000000"/>
          <w:spacing w:val="0"/>
          <w:sz w:val="28"/>
        </w:rPr>
        <w:t>, то периодом сигнала считается все время его рассмотрения.</w:t>
      </w:r>
    </w:p>
    <w:tbl>
      <w:tblPr>
        <w:tblW w:w="5664" w:type="dxa"/>
        <w:jc w:val="center"/>
        <w:tblInd w:w="0" w:type="dxa"/>
        <w:tblLayout w:type="fixed"/>
        <w:tblCellMar>
          <w:top w:w="0" w:type="dxa"/>
          <w:left w:w="0" w:type="dxa"/>
          <w:bottom w:w="0" w:type="dxa"/>
          <w:right w:w="0" w:type="dxa"/>
        </w:tblCellMar>
      </w:tblPr>
      <w:tblGrid>
        <w:gridCol w:w="2700"/>
        <w:gridCol w:w="2964"/>
      </w:tblGrid>
      <w:tr>
        <w:trPr/>
        <w:tc>
          <w:tcPr>
            <w:tcW w:w="2700" w:type="dxa"/>
            <w:tcBorders/>
            <w:vAlign w:val="center"/>
          </w:tcPr>
          <w:p>
            <w:pPr>
              <w:pStyle w:val="Style20"/>
              <w:rPr/>
            </w:pPr>
            <w:r>
              <w:rPr/>
              <w:drawing>
                <wp:inline distT="0" distB="0" distL="0" distR="0">
                  <wp:extent cx="830580" cy="281940"/>
                  <wp:effectExtent l="0" t="0" r="0" b="0"/>
                  <wp:docPr id="9"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
                          <pic:cNvPicPr>
                            <a:picLocks noChangeAspect="1" noChangeArrowheads="1"/>
                          </pic:cNvPicPr>
                        </pic:nvPicPr>
                        <pic:blipFill>
                          <a:blip r:embed="rId10"/>
                          <a:stretch>
                            <a:fillRect/>
                          </a:stretch>
                        </pic:blipFill>
                        <pic:spPr bwMode="auto">
                          <a:xfrm>
                            <a:off x="0" y="0"/>
                            <a:ext cx="830580" cy="281940"/>
                          </a:xfrm>
                          <a:prstGeom prst="rect">
                            <a:avLst/>
                          </a:prstGeom>
                        </pic:spPr>
                      </pic:pic>
                    </a:graphicData>
                  </a:graphic>
                </wp:inline>
              </w:drawing>
            </w:r>
          </w:p>
        </w:tc>
        <w:tc>
          <w:tcPr>
            <w:tcW w:w="2964" w:type="dxa"/>
            <w:tcBorders/>
            <w:vAlign w:val="center"/>
          </w:tcPr>
          <w:p>
            <w:pPr>
              <w:pStyle w:val="Style20"/>
              <w:rPr/>
            </w:pPr>
            <w:r>
              <w:rPr/>
              <w:t> </w:t>
            </w:r>
          </w:p>
        </w:tc>
      </w:tr>
      <w:tr>
        <w:trPr/>
        <w:tc>
          <w:tcPr>
            <w:tcW w:w="2700" w:type="dxa"/>
            <w:tcBorders/>
            <w:vAlign w:val="center"/>
          </w:tcPr>
          <w:p>
            <w:pPr>
              <w:pStyle w:val="Style20"/>
              <w:rPr/>
            </w:pPr>
            <w:r>
              <w:rPr/>
              <w:drawing>
                <wp:inline distT="0" distB="0" distL="0" distR="0">
                  <wp:extent cx="1409700" cy="297180"/>
                  <wp:effectExtent l="0" t="0" r="0" b="0"/>
                  <wp:docPr id="1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
                          <pic:cNvPicPr>
                            <a:picLocks noChangeAspect="1" noChangeArrowheads="1"/>
                          </pic:cNvPicPr>
                        </pic:nvPicPr>
                        <pic:blipFill>
                          <a:blip r:embed="rId11"/>
                          <a:stretch>
                            <a:fillRect/>
                          </a:stretch>
                        </pic:blipFill>
                        <pic:spPr bwMode="auto">
                          <a:xfrm>
                            <a:off x="0" y="0"/>
                            <a:ext cx="1409700" cy="297180"/>
                          </a:xfrm>
                          <a:prstGeom prst="rect">
                            <a:avLst/>
                          </a:prstGeom>
                        </pic:spPr>
                      </pic:pic>
                    </a:graphicData>
                  </a:graphic>
                </wp:inline>
              </w:drawing>
            </w:r>
          </w:p>
        </w:tc>
        <w:tc>
          <w:tcPr>
            <w:tcW w:w="2964" w:type="dxa"/>
            <w:tcBorders/>
            <w:vAlign w:val="center"/>
          </w:tcPr>
          <w:p>
            <w:pPr>
              <w:pStyle w:val="Style20"/>
              <w:rPr/>
            </w:pPr>
            <w:r>
              <w:rPr/>
              <w:drawing>
                <wp:inline distT="0" distB="0" distL="0" distR="0">
                  <wp:extent cx="1348740" cy="297180"/>
                  <wp:effectExtent l="0" t="0" r="0" b="0"/>
                  <wp:docPr id="11"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
                          <pic:cNvPicPr>
                            <a:picLocks noChangeAspect="1" noChangeArrowheads="1"/>
                          </pic:cNvPicPr>
                        </pic:nvPicPr>
                        <pic:blipFill>
                          <a:blip r:embed="rId12"/>
                          <a:stretch>
                            <a:fillRect/>
                          </a:stretch>
                        </pic:blipFill>
                        <pic:spPr bwMode="auto">
                          <a:xfrm>
                            <a:off x="0" y="0"/>
                            <a:ext cx="1348740" cy="297180"/>
                          </a:xfrm>
                          <a:prstGeom prst="rect">
                            <a:avLst/>
                          </a:prstGeom>
                        </pic:spPr>
                      </pic:pic>
                    </a:graphicData>
                  </a:graphic>
                </wp:inline>
              </w:drawing>
            </w:r>
          </w:p>
        </w:tc>
      </w:tr>
      <w:tr>
        <w:trPr/>
        <w:tc>
          <w:tcPr>
            <w:tcW w:w="2700" w:type="dxa"/>
            <w:tcBorders/>
            <w:vAlign w:val="center"/>
          </w:tcPr>
          <w:p>
            <w:pPr>
              <w:pStyle w:val="Style20"/>
              <w:rPr/>
            </w:pPr>
            <w:r>
              <w:rPr/>
              <w:drawing>
                <wp:inline distT="0" distB="0" distL="0" distR="0">
                  <wp:extent cx="1485900" cy="297180"/>
                  <wp:effectExtent l="0" t="0" r="0" b="0"/>
                  <wp:docPr id="12"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9" descr=""/>
                          <pic:cNvPicPr>
                            <a:picLocks noChangeAspect="1" noChangeArrowheads="1"/>
                          </pic:cNvPicPr>
                        </pic:nvPicPr>
                        <pic:blipFill>
                          <a:blip r:embed="rId13"/>
                          <a:stretch>
                            <a:fillRect/>
                          </a:stretch>
                        </pic:blipFill>
                        <pic:spPr bwMode="auto">
                          <a:xfrm>
                            <a:off x="0" y="0"/>
                            <a:ext cx="1485900" cy="297180"/>
                          </a:xfrm>
                          <a:prstGeom prst="rect">
                            <a:avLst/>
                          </a:prstGeom>
                        </pic:spPr>
                      </pic:pic>
                    </a:graphicData>
                  </a:graphic>
                </wp:inline>
              </w:drawing>
            </w:r>
          </w:p>
        </w:tc>
        <w:tc>
          <w:tcPr>
            <w:tcW w:w="2964" w:type="dxa"/>
            <w:tcBorders/>
            <w:vAlign w:val="center"/>
          </w:tcPr>
          <w:p>
            <w:pPr>
              <w:pStyle w:val="Style20"/>
              <w:rPr/>
            </w:pPr>
            <w:r>
              <w:rPr/>
              <w:drawing>
                <wp:inline distT="0" distB="0" distL="0" distR="0">
                  <wp:extent cx="1424940" cy="297180"/>
                  <wp:effectExtent l="0" t="0" r="0" b="0"/>
                  <wp:docPr id="13"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0" descr=""/>
                          <pic:cNvPicPr>
                            <a:picLocks noChangeAspect="1" noChangeArrowheads="1"/>
                          </pic:cNvPicPr>
                        </pic:nvPicPr>
                        <pic:blipFill>
                          <a:blip r:embed="rId14"/>
                          <a:stretch>
                            <a:fillRect/>
                          </a:stretch>
                        </pic:blipFill>
                        <pic:spPr bwMode="auto">
                          <a:xfrm>
                            <a:off x="0" y="0"/>
                            <a:ext cx="1424940" cy="297180"/>
                          </a:xfrm>
                          <a:prstGeom prst="rect">
                            <a:avLst/>
                          </a:prstGeom>
                        </pic:spPr>
                      </pic:pic>
                    </a:graphicData>
                  </a:graphic>
                </wp:inline>
              </w:drawing>
            </w:r>
          </w:p>
        </w:tc>
      </w:tr>
      <w:tr>
        <w:trPr/>
        <w:tc>
          <w:tcPr>
            <w:tcW w:w="2700" w:type="dxa"/>
            <w:tcBorders/>
            <w:vAlign w:val="center"/>
          </w:tcPr>
          <w:p>
            <w:pPr>
              <w:pStyle w:val="Style20"/>
              <w:jc w:val="center"/>
              <w:rPr/>
            </w:pPr>
            <w:r>
              <w:rPr/>
              <w:t>…</w:t>
            </w:r>
          </w:p>
        </w:tc>
        <w:tc>
          <w:tcPr>
            <w:tcW w:w="2964" w:type="dxa"/>
            <w:tcBorders/>
            <w:vAlign w:val="center"/>
          </w:tcPr>
          <w:p>
            <w:pPr>
              <w:pStyle w:val="Style20"/>
              <w:jc w:val="center"/>
              <w:rPr/>
            </w:pPr>
            <w:r>
              <w:rPr/>
              <w:t>…</w:t>
            </w:r>
          </w:p>
        </w:tc>
      </w:tr>
      <w:tr>
        <w:trPr/>
        <w:tc>
          <w:tcPr>
            <w:tcW w:w="2700" w:type="dxa"/>
            <w:tcBorders/>
            <w:vAlign w:val="center"/>
          </w:tcPr>
          <w:p>
            <w:pPr>
              <w:pStyle w:val="Style20"/>
              <w:rPr/>
            </w:pPr>
            <w:r>
              <w:rPr/>
              <w:drawing>
                <wp:inline distT="0" distB="0" distL="0" distR="0">
                  <wp:extent cx="1424940" cy="297180"/>
                  <wp:effectExtent l="0" t="0" r="0" b="0"/>
                  <wp:docPr id="14"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1" descr=""/>
                          <pic:cNvPicPr>
                            <a:picLocks noChangeAspect="1" noChangeArrowheads="1"/>
                          </pic:cNvPicPr>
                        </pic:nvPicPr>
                        <pic:blipFill>
                          <a:blip r:embed="rId15"/>
                          <a:stretch>
                            <a:fillRect/>
                          </a:stretch>
                        </pic:blipFill>
                        <pic:spPr bwMode="auto">
                          <a:xfrm>
                            <a:off x="0" y="0"/>
                            <a:ext cx="1424940" cy="297180"/>
                          </a:xfrm>
                          <a:prstGeom prst="rect">
                            <a:avLst/>
                          </a:prstGeom>
                        </pic:spPr>
                      </pic:pic>
                    </a:graphicData>
                  </a:graphic>
                </wp:inline>
              </w:drawing>
            </w:r>
          </w:p>
        </w:tc>
        <w:tc>
          <w:tcPr>
            <w:tcW w:w="2964" w:type="dxa"/>
            <w:tcBorders/>
            <w:vAlign w:val="center"/>
          </w:tcPr>
          <w:p>
            <w:pPr>
              <w:pStyle w:val="Style20"/>
              <w:rPr/>
            </w:pPr>
            <w:r>
              <w:rPr/>
              <w:drawing>
                <wp:inline distT="0" distB="0" distL="0" distR="0">
                  <wp:extent cx="1379220" cy="297180"/>
                  <wp:effectExtent l="0" t="0" r="0" b="0"/>
                  <wp:docPr id="15"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2" descr=""/>
                          <pic:cNvPicPr>
                            <a:picLocks noChangeAspect="1" noChangeArrowheads="1"/>
                          </pic:cNvPicPr>
                        </pic:nvPicPr>
                        <pic:blipFill>
                          <a:blip r:embed="rId16"/>
                          <a:stretch>
                            <a:fillRect/>
                          </a:stretch>
                        </pic:blipFill>
                        <pic:spPr bwMode="auto">
                          <a:xfrm>
                            <a:off x="0" y="0"/>
                            <a:ext cx="1379220" cy="297180"/>
                          </a:xfrm>
                          <a:prstGeom prst="rect">
                            <a:avLst/>
                          </a:prstGeom>
                        </pic:spPr>
                      </pic:pic>
                    </a:graphicData>
                  </a:graphic>
                </wp:inline>
              </w:drawing>
            </w:r>
          </w:p>
        </w:tc>
      </w:tr>
      <w:tr>
        <w:trPr/>
        <w:tc>
          <w:tcPr>
            <w:tcW w:w="2700" w:type="dxa"/>
            <w:tcBorders/>
            <w:vAlign w:val="center"/>
          </w:tcPr>
          <w:p>
            <w:pPr>
              <w:pStyle w:val="Style20"/>
              <w:jc w:val="center"/>
              <w:rPr/>
            </w:pPr>
            <w:r>
              <w:rPr/>
              <w:t>…</w:t>
            </w:r>
          </w:p>
        </w:tc>
        <w:tc>
          <w:tcPr>
            <w:tcW w:w="2964" w:type="dxa"/>
            <w:tcBorders/>
            <w:vAlign w:val="center"/>
          </w:tcPr>
          <w:p>
            <w:pPr>
              <w:pStyle w:val="Style20"/>
              <w:jc w:val="center"/>
              <w:rPr/>
            </w:pPr>
            <w:r>
              <w:rPr/>
              <w:t>…</w:t>
            </w:r>
          </w:p>
        </w:tc>
      </w:tr>
    </w:tbl>
    <w:p>
      <w:pPr>
        <w:pStyle w:val="Style16"/>
        <w:widowControl/>
        <w:pBdr/>
        <w:ind w:left="0" w:right="0" w:hanging="0"/>
        <w:jc w:val="both"/>
        <w:rPr>
          <w:rFonts w:ascii="Times New Roman" w:hAnsi="Times New Roman"/>
          <w:sz w:val="28"/>
          <w:szCs w:val="28"/>
          <w:lang w:val="ru-RU"/>
        </w:rPr>
      </w:pPr>
      <w:bookmarkStart w:id="3" w:name="noindent2"/>
      <w:bookmarkEnd w:id="3"/>
      <w:r>
        <w:rPr>
          <w:rFonts w:ascii="Times New Roman" w:hAnsi="Times New Roman"/>
          <w:b w:val="false"/>
          <w:i/>
          <w:caps w:val="false"/>
          <w:smallCaps w:val="false"/>
          <w:color w:val="555555"/>
          <w:spacing w:val="0"/>
          <w:sz w:val="28"/>
        </w:rPr>
        <w:tab/>
        <w:t>A</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000000"/>
          <w:spacing w:val="0"/>
          <w:sz w:val="28"/>
        </w:rPr>
        <w:t> и </w:t>
      </w:r>
      <w:r>
        <w:rPr>
          <w:rFonts w:ascii="Times New Roman" w:hAnsi="Times New Roman"/>
          <w:b w:val="false"/>
          <w:i/>
          <w:caps w:val="false"/>
          <w:smallCaps w:val="false"/>
          <w:color w:val="555555"/>
          <w:spacing w:val="0"/>
          <w:sz w:val="28"/>
        </w:rPr>
        <w:t>B</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000000"/>
          <w:spacing w:val="0"/>
          <w:sz w:val="28"/>
        </w:rPr>
        <w:t> — это веса соответствующих гармоник, присутствующих в сигнале; </w:t>
      </w:r>
      <w:r>
        <w:rPr>
          <w:rFonts w:ascii="Times New Roman" w:hAnsi="Times New Roman"/>
          <w:b w:val="false"/>
          <w:i/>
          <w:caps w:val="false"/>
          <w:smallCaps w:val="false"/>
          <w:color w:val="555555"/>
          <w:spacing w:val="0"/>
          <w:sz w:val="28"/>
        </w:rPr>
        <w:t>i</w:t>
      </w:r>
      <w:r>
        <w:rPr>
          <w:rFonts w:ascii="Times New Roman" w:hAnsi="Times New Roman"/>
          <w:b w:val="false"/>
          <w:i w:val="false"/>
          <w:caps w:val="false"/>
          <w:smallCaps w:val="false"/>
          <w:color w:val="000000"/>
          <w:spacing w:val="0"/>
          <w:sz w:val="28"/>
        </w:rPr>
        <w:t> — номер гармоники. Формулы их расчета называются </w:t>
      </w:r>
      <w:r>
        <w:rPr>
          <w:rFonts w:ascii="Times New Roman" w:hAnsi="Times New Roman"/>
          <w:b/>
          <w:i w:val="false"/>
          <w:caps w:val="false"/>
          <w:smallCaps w:val="false"/>
          <w:color w:val="000000"/>
          <w:spacing w:val="0"/>
          <w:sz w:val="28"/>
        </w:rPr>
        <w:t>прямым преобразованием Фурье</w:t>
      </w:r>
      <w:r>
        <w:rPr>
          <w:rFonts w:ascii="Times New Roman" w:hAnsi="Times New Roman"/>
          <w:b w:val="false"/>
          <w:i w:val="false"/>
          <w:caps w:val="false"/>
          <w:smallCaps w:val="false"/>
          <w:color w:val="000000"/>
          <w:spacing w:val="0"/>
          <w:sz w:val="28"/>
        </w:rPr>
        <w:t>.</w:t>
      </w:r>
    </w:p>
    <w:p>
      <w:pPr>
        <w:pStyle w:val="Style16"/>
        <w:widowControl/>
        <w:pBdr/>
        <w:ind w:left="0" w:right="0" w:firstLine="567"/>
        <w:rPr>
          <w:rFonts w:ascii="Times New Roman" w:hAnsi="Times New Roman"/>
          <w:sz w:val="28"/>
          <w:szCs w:val="28"/>
          <w:lang w:val="ru-RU"/>
        </w:rPr>
      </w:pPr>
      <w:r>
        <w:rPr>
          <w:rFonts w:ascii="Times New Roman" w:hAnsi="Times New Roman"/>
          <w:b w:val="false"/>
          <w:i w:val="false"/>
          <w:caps w:val="false"/>
          <w:smallCaps w:val="false"/>
          <w:color w:val="000000"/>
          <w:spacing w:val="0"/>
          <w:sz w:val="28"/>
        </w:rPr>
        <w:t>Значение </w:t>
      </w:r>
      <w:r>
        <w:rPr>
          <w:rFonts w:ascii="Times New Roman" w:hAnsi="Times New Roman"/>
          <w:b w:val="false"/>
          <w:i w:val="false"/>
          <w:caps w:val="false"/>
          <w:smallCaps w:val="false"/>
          <w:color w:val="555555"/>
          <w:spacing w:val="0"/>
          <w:sz w:val="28"/>
        </w:rPr>
        <w:t>2π · </w:t>
      </w:r>
      <w:r>
        <w:rPr>
          <w:rFonts w:ascii="Times New Roman" w:hAnsi="Times New Roman"/>
          <w:b w:val="false"/>
          <w:i/>
          <w:caps w:val="false"/>
          <w:smallCaps w:val="false"/>
          <w:color w:val="555555"/>
          <w:spacing w:val="0"/>
          <w:sz w:val="28"/>
        </w:rPr>
        <w:t>i</w:t>
      </w:r>
      <w:r>
        <w:rPr>
          <w:rFonts w:ascii="Times New Roman" w:hAnsi="Times New Roman"/>
          <w:b w:val="false"/>
          <w:i w:val="false"/>
          <w:caps w:val="false"/>
          <w:smallCaps w:val="false"/>
          <w:color w:val="555555"/>
          <w:spacing w:val="0"/>
          <w:sz w:val="28"/>
        </w:rPr>
        <w:t>/</w:t>
      </w:r>
      <w:r>
        <w:rPr>
          <w:rFonts w:ascii="Times New Roman" w:hAnsi="Times New Roman"/>
          <w:b w:val="false"/>
          <w:i/>
          <w:caps w:val="false"/>
          <w:smallCaps w:val="false"/>
          <w:color w:val="555555"/>
          <w:spacing w:val="0"/>
          <w:sz w:val="28"/>
        </w:rPr>
        <w:t>p</w:t>
      </w:r>
      <w:r>
        <w:rPr>
          <w:rFonts w:ascii="Times New Roman" w:hAnsi="Times New Roman"/>
          <w:b w:val="false"/>
          <w:i w:val="false"/>
          <w:caps w:val="false"/>
          <w:smallCaps w:val="false"/>
          <w:color w:val="555555"/>
          <w:spacing w:val="0"/>
          <w:sz w:val="28"/>
        </w:rPr>
        <w:t> = </w:t>
      </w:r>
      <w:r>
        <w:rPr>
          <w:rFonts w:ascii="Times New Roman" w:hAnsi="Times New Roman"/>
          <w:b w:val="false"/>
          <w:i/>
          <w:caps w:val="false"/>
          <w:smallCaps w:val="false"/>
          <w:color w:val="555555"/>
          <w:spacing w:val="0"/>
          <w:sz w:val="28"/>
        </w:rPr>
        <w:t>ω</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000000"/>
          <w:spacing w:val="0"/>
          <w:sz w:val="28"/>
        </w:rPr>
        <w:t> — это частота </w:t>
      </w:r>
      <w:r>
        <w:rPr>
          <w:rFonts w:ascii="Times New Roman" w:hAnsi="Times New Roman"/>
          <w:b w:val="false"/>
          <w:i/>
          <w:caps w:val="false"/>
          <w:smallCaps w:val="false"/>
          <w:color w:val="555555"/>
          <w:spacing w:val="0"/>
          <w:sz w:val="28"/>
        </w:rPr>
        <w:t>i</w:t>
      </w:r>
      <w:r>
        <w:rPr>
          <w:rFonts w:ascii="Times New Roman" w:hAnsi="Times New Roman"/>
          <w:b w:val="false"/>
          <w:i w:val="false"/>
          <w:caps w:val="false"/>
          <w:smallCaps w:val="false"/>
          <w:color w:val="000000"/>
          <w:spacing w:val="0"/>
          <w:sz w:val="28"/>
        </w:rPr>
        <w:t>-ой гармоники. Отметим также, что частота </w:t>
      </w:r>
      <w:r>
        <w:rPr>
          <w:rFonts w:ascii="Times New Roman" w:hAnsi="Times New Roman"/>
          <w:b w:val="false"/>
          <w:i/>
          <w:caps w:val="false"/>
          <w:smallCaps w:val="false"/>
          <w:color w:val="555555"/>
          <w:spacing w:val="0"/>
          <w:sz w:val="28"/>
        </w:rPr>
        <w:t>i</w:t>
      </w:r>
      <w:r>
        <w:rPr>
          <w:rFonts w:ascii="Times New Roman" w:hAnsi="Times New Roman"/>
          <w:b w:val="false"/>
          <w:i w:val="false"/>
          <w:caps w:val="false"/>
          <w:smallCaps w:val="false"/>
          <w:color w:val="000000"/>
          <w:spacing w:val="0"/>
          <w:sz w:val="28"/>
        </w:rPr>
        <w:t>-ой гармоники связана с частотой первой гармоники простым соотношением: </w:t>
      </w:r>
      <w:r>
        <w:rPr>
          <w:rFonts w:ascii="Times New Roman" w:hAnsi="Times New Roman"/>
          <w:b w:val="false"/>
          <w:i/>
          <w:caps w:val="false"/>
          <w:smallCaps w:val="false"/>
          <w:color w:val="555555"/>
          <w:spacing w:val="0"/>
          <w:sz w:val="28"/>
        </w:rPr>
        <w:t>ω</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555555"/>
          <w:spacing w:val="0"/>
          <w:sz w:val="28"/>
        </w:rPr>
        <w:t> = </w:t>
      </w:r>
      <w:r>
        <w:rPr>
          <w:rFonts w:ascii="Times New Roman" w:hAnsi="Times New Roman"/>
          <w:b w:val="false"/>
          <w:i/>
          <w:caps w:val="false"/>
          <w:smallCaps w:val="false"/>
          <w:color w:val="555555"/>
          <w:spacing w:val="0"/>
          <w:sz w:val="28"/>
        </w:rPr>
        <w:t>i</w:t>
      </w:r>
      <w:r>
        <w:rPr>
          <w:rFonts w:ascii="Times New Roman" w:hAnsi="Times New Roman"/>
          <w:b w:val="false"/>
          <w:i w:val="false"/>
          <w:caps w:val="false"/>
          <w:smallCaps w:val="false"/>
          <w:color w:val="555555"/>
          <w:spacing w:val="0"/>
          <w:sz w:val="28"/>
        </w:rPr>
        <w:t> · </w:t>
      </w:r>
      <w:r>
        <w:rPr>
          <w:rFonts w:ascii="Times New Roman" w:hAnsi="Times New Roman"/>
          <w:b w:val="false"/>
          <w:i/>
          <w:caps w:val="false"/>
          <w:smallCaps w:val="false"/>
          <w:color w:val="555555"/>
          <w:spacing w:val="0"/>
          <w:sz w:val="28"/>
        </w:rPr>
        <w:t>ω</w:t>
      </w:r>
      <w:r>
        <w:rPr>
          <w:rFonts w:ascii="Times New Roman" w:hAnsi="Times New Roman"/>
          <w:b w:val="false"/>
          <w:i w:val="false"/>
          <w:caps w:val="false"/>
          <w:smallCaps w:val="false"/>
          <w:color w:val="555555"/>
          <w:spacing w:val="0"/>
          <w:position w:val="-2"/>
          <w:sz w:val="22"/>
          <w:sz w:val="28"/>
        </w:rPr>
        <w:t>1</w:t>
      </w:r>
      <w:r>
        <w:rPr>
          <w:rFonts w:ascii="Times New Roman" w:hAnsi="Times New Roman"/>
          <w:b w:val="false"/>
          <w:i w:val="false"/>
          <w:caps w:val="false"/>
          <w:smallCaps w:val="false"/>
          <w:color w:val="000000"/>
          <w:spacing w:val="0"/>
          <w:sz w:val="28"/>
        </w:rPr>
        <w:t>.</w:t>
      </w:r>
    </w:p>
    <w:p>
      <w:pPr>
        <w:pStyle w:val="Style16"/>
        <w:widowControl/>
        <w:pBdr/>
        <w:ind w:left="0" w:right="0" w:firstLine="567"/>
        <w:jc w:val="both"/>
        <w:rPr>
          <w:rFonts w:ascii="Times New Roman" w:hAnsi="Times New Roman"/>
          <w:sz w:val="28"/>
          <w:szCs w:val="28"/>
          <w:lang w:val="ru-RU"/>
        </w:rPr>
      </w:pPr>
      <w:r>
        <w:rPr>
          <w:rFonts w:ascii="Times New Roman" w:hAnsi="Times New Roman"/>
          <w:b w:val="false"/>
          <w:i w:val="false"/>
          <w:caps w:val="false"/>
          <w:smallCaps w:val="false"/>
          <w:color w:val="000000"/>
          <w:spacing w:val="0"/>
          <w:sz w:val="28"/>
        </w:rPr>
        <w:t>Отметим важную особенность данного способа представления: вместо всего сигнала во всех его подробностях достаточно хранить вектор чисел, представляющих весовые коэффициенты составляющих его гармоник: (</w:t>
      </w:r>
      <w:r>
        <w:rPr>
          <w:rFonts w:ascii="Times New Roman" w:hAnsi="Times New Roman"/>
          <w:b w:val="false"/>
          <w:i/>
          <w:caps w:val="false"/>
          <w:smallCaps w:val="false"/>
          <w:color w:val="555555"/>
          <w:spacing w:val="0"/>
          <w:sz w:val="28"/>
        </w:rPr>
        <w:t>A</w:t>
      </w:r>
      <w:r>
        <w:rPr>
          <w:rFonts w:ascii="Times New Roman" w:hAnsi="Times New Roman"/>
          <w:b w:val="false"/>
          <w:i w:val="false"/>
          <w:caps w:val="false"/>
          <w:smallCaps w:val="false"/>
          <w:color w:val="555555"/>
          <w:spacing w:val="0"/>
          <w:position w:val="-2"/>
          <w:sz w:val="22"/>
          <w:sz w:val="28"/>
        </w:rPr>
        <w:t>0</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555555"/>
          <w:spacing w:val="0"/>
          <w:sz w:val="28"/>
        </w:rPr>
        <w:t>A</w:t>
      </w:r>
      <w:r>
        <w:rPr>
          <w:rFonts w:ascii="Times New Roman" w:hAnsi="Times New Roman"/>
          <w:b w:val="false"/>
          <w:i w:val="false"/>
          <w:caps w:val="false"/>
          <w:smallCaps w:val="false"/>
          <w:color w:val="555555"/>
          <w:spacing w:val="0"/>
          <w:position w:val="-2"/>
          <w:sz w:val="22"/>
          <w:sz w:val="28"/>
        </w:rPr>
        <w:t>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555555"/>
          <w:spacing w:val="0"/>
          <w:sz w:val="28"/>
        </w:rPr>
        <w:t>A</w:t>
      </w:r>
      <w:r>
        <w:rPr>
          <w:rFonts w:ascii="Times New Roman" w:hAnsi="Times New Roman"/>
          <w:b w:val="false"/>
          <w:i w:val="false"/>
          <w:caps w:val="false"/>
          <w:smallCaps w:val="false"/>
          <w:color w:val="555555"/>
          <w:spacing w:val="0"/>
          <w:position w:val="-2"/>
          <w:sz w:val="22"/>
          <w:sz w:val="28"/>
        </w:rPr>
        <w:t>2</w:t>
      </w:r>
      <w:r>
        <w:rPr>
          <w:rFonts w:ascii="Times New Roman" w:hAnsi="Times New Roman"/>
          <w:b w:val="false"/>
          <w:i w:val="false"/>
          <w:caps w:val="false"/>
          <w:smallCaps w:val="false"/>
          <w:color w:val="000000"/>
          <w:spacing w:val="0"/>
          <w:sz w:val="28"/>
        </w:rPr>
        <w:t>, …, </w:t>
      </w:r>
      <w:r>
        <w:rPr>
          <w:rFonts w:ascii="Times New Roman" w:hAnsi="Times New Roman"/>
          <w:b w:val="false"/>
          <w:i/>
          <w:caps w:val="false"/>
          <w:smallCaps w:val="false"/>
          <w:color w:val="555555"/>
          <w:spacing w:val="0"/>
          <w:sz w:val="28"/>
        </w:rPr>
        <w:t>B</w:t>
      </w:r>
      <w:r>
        <w:rPr>
          <w:rFonts w:ascii="Times New Roman" w:hAnsi="Times New Roman"/>
          <w:b w:val="false"/>
          <w:i w:val="false"/>
          <w:caps w:val="false"/>
          <w:smallCaps w:val="false"/>
          <w:color w:val="555555"/>
          <w:spacing w:val="0"/>
          <w:position w:val="-2"/>
          <w:sz w:val="22"/>
          <w:sz w:val="28"/>
        </w:rPr>
        <w:t>1</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555555"/>
          <w:spacing w:val="0"/>
          <w:sz w:val="28"/>
        </w:rPr>
        <w:t>B</w:t>
      </w:r>
      <w:r>
        <w:rPr>
          <w:rFonts w:ascii="Times New Roman" w:hAnsi="Times New Roman"/>
          <w:b w:val="false"/>
          <w:i w:val="false"/>
          <w:caps w:val="false"/>
          <w:smallCaps w:val="false"/>
          <w:color w:val="555555"/>
          <w:spacing w:val="0"/>
          <w:position w:val="-2"/>
          <w:sz w:val="22"/>
          <w:sz w:val="28"/>
        </w:rPr>
        <w:t>2</w:t>
      </w:r>
      <w:r>
        <w:rPr>
          <w:rFonts w:ascii="Times New Roman" w:hAnsi="Times New Roman"/>
          <w:b w:val="false"/>
          <w:i w:val="false"/>
          <w:caps w:val="false"/>
          <w:smallCaps w:val="false"/>
          <w:color w:val="000000"/>
          <w:spacing w:val="0"/>
          <w:sz w:val="28"/>
        </w:rPr>
        <w:t>, …). То есть эти числа полностью характеризуют исходный сигнал, так как по ним сигнал можно полностью восстановить формулой </w:t>
      </w:r>
      <w:r>
        <w:rPr>
          <w:rFonts w:ascii="Times New Roman" w:hAnsi="Times New Roman"/>
          <w:b/>
          <w:i w:val="false"/>
          <w:caps w:val="false"/>
          <w:smallCaps w:val="false"/>
          <w:color w:val="000000"/>
          <w:spacing w:val="0"/>
          <w:sz w:val="28"/>
        </w:rPr>
        <w:t>обратного преобразования Фурье</w:t>
      </w:r>
      <w:r>
        <w:rPr>
          <w:rFonts w:ascii="Times New Roman" w:hAnsi="Times New Roman"/>
          <w:b w:val="false"/>
          <w:i w:val="false"/>
          <w:caps w:val="false"/>
          <w:smallCaps w:val="false"/>
          <w:color w:val="000000"/>
          <w:spacing w:val="0"/>
          <w:sz w:val="28"/>
        </w:rPr>
        <w:t>:</w:t>
      </w:r>
    </w:p>
    <w:p>
      <w:pPr>
        <w:pStyle w:val="Style16"/>
        <w:widowControl/>
        <w:pBdr/>
        <w:ind w:left="0" w:right="0" w:hanging="0"/>
        <w:jc w:val="center"/>
        <w:rPr>
          <w:rFonts w:ascii="Times New Roman" w:hAnsi="Times New Roman"/>
          <w:sz w:val="28"/>
          <w:szCs w:val="28"/>
          <w:lang w:val="ru-RU"/>
        </w:rPr>
      </w:pPr>
      <w:bookmarkStart w:id="4" w:name="opf"/>
      <w:bookmarkStart w:id="5" w:name="noindent3"/>
      <w:bookmarkEnd w:id="4"/>
      <w:bookmarkEnd w:id="5"/>
      <w:r>
        <w:rPr>
          <w:caps w:val="false"/>
          <w:smallCaps w:val="false"/>
          <w:color w:val="000000"/>
          <w:spacing w:val="0"/>
        </w:rPr>
        <w:drawing>
          <wp:inline distT="0" distB="0" distL="0" distR="0">
            <wp:extent cx="4084320" cy="647700"/>
            <wp:effectExtent l="0" t="0" r="0" b="0"/>
            <wp:docPr id="16"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3" descr=""/>
                    <pic:cNvPicPr>
                      <a:picLocks noChangeAspect="1" noChangeArrowheads="1"/>
                    </pic:cNvPicPr>
                  </pic:nvPicPr>
                  <pic:blipFill>
                    <a:blip r:embed="rId17"/>
                    <a:stretch>
                      <a:fillRect/>
                    </a:stretch>
                  </pic:blipFill>
                  <pic:spPr bwMode="auto">
                    <a:xfrm>
                      <a:off x="0" y="0"/>
                      <a:ext cx="4084320" cy="647700"/>
                    </a:xfrm>
                    <a:prstGeom prst="rect">
                      <a:avLst/>
                    </a:prstGeom>
                  </pic:spPr>
                </pic:pic>
              </a:graphicData>
            </a:graphic>
          </wp:inline>
        </w:drawing>
      </w:r>
    </w:p>
    <w:p>
      <w:pPr>
        <w:pStyle w:val="Style16"/>
        <w:widowControl/>
        <w:pBdr/>
        <w:ind w:left="0" w:right="0" w:firstLine="567"/>
        <w:jc w:val="both"/>
        <w:rPr>
          <w:rFonts w:ascii="Times New Roman" w:hAnsi="Times New Roman"/>
          <w:sz w:val="28"/>
          <w:szCs w:val="28"/>
          <w:lang w:val="ru-RU"/>
        </w:rPr>
      </w:pPr>
      <w:r>
        <w:rPr>
          <w:rFonts w:ascii="Times New Roman" w:hAnsi="Times New Roman"/>
          <w:b w:val="false"/>
          <w:i w:val="false"/>
          <w:caps w:val="false"/>
          <w:smallCaps w:val="false"/>
          <w:color w:val="000000"/>
          <w:spacing w:val="0"/>
          <w:sz w:val="28"/>
        </w:rPr>
        <w:t>Именно эти числа используются также при обработке сигнала в модели динамической системы. Изображение этих чисел на графике в зависимости от номера гармоники (частоты) называется </w:t>
      </w:r>
      <w:r>
        <w:rPr>
          <w:rFonts w:ascii="Times New Roman" w:hAnsi="Times New Roman"/>
          <w:b/>
          <w:i w:val="false"/>
          <w:caps w:val="false"/>
          <w:smallCaps w:val="false"/>
          <w:color w:val="000000"/>
          <w:spacing w:val="0"/>
          <w:sz w:val="28"/>
        </w:rPr>
        <w:t>спектром сигнала</w:t>
      </w:r>
      <w:r>
        <w:rPr>
          <w:rFonts w:ascii="Times New Roman" w:hAnsi="Times New Roman"/>
          <w:b w:val="false"/>
          <w:i w:val="false"/>
          <w:caps w:val="false"/>
          <w:smallCaps w:val="false"/>
          <w:color w:val="000000"/>
          <w:spacing w:val="0"/>
          <w:sz w:val="28"/>
        </w:rPr>
        <w:t> (</w:t>
      </w:r>
      <w:r>
        <w:rPr>
          <w:rFonts w:ascii="Tahoma" w:hAnsi="Tahoma"/>
          <w:b/>
          <w:i w:val="false"/>
          <w:caps w:val="false"/>
          <w:smallCaps w:val="false"/>
          <w:color w:val="0000FF"/>
          <w:spacing w:val="0"/>
          <w:sz w:val="20"/>
        </w:rPr>
        <w:t>рис. 7.4</w:t>
      </w:r>
      <w:r>
        <w:rPr>
          <w:rFonts w:ascii="Times New Roman" w:hAnsi="Times New Roman"/>
          <w:b w:val="false"/>
          <w:i w:val="false"/>
          <w:caps w:val="false"/>
          <w:smallCaps w:val="false"/>
          <w:color w:val="000000"/>
          <w:spacing w:val="0"/>
          <w:sz w:val="28"/>
        </w:rPr>
        <w:t>). Спектр показывает, насколько присутствует в сигнале соответствующая составляющая. Спектр — это частотная характеристика сигнала.</w:t>
      </w:r>
    </w:p>
    <w:tbl>
      <w:tblPr>
        <w:tblW w:w="7011" w:type="dxa"/>
        <w:jc w:val="center"/>
        <w:tblInd w:w="0" w:type="dxa"/>
        <w:tblLayout w:type="fixed"/>
        <w:tblCellMar>
          <w:top w:w="36" w:type="dxa"/>
          <w:left w:w="36" w:type="dxa"/>
          <w:bottom w:w="36" w:type="dxa"/>
          <w:right w:w="36" w:type="dxa"/>
        </w:tblCellMar>
      </w:tblPr>
      <w:tblGrid>
        <w:gridCol w:w="7011"/>
      </w:tblGrid>
      <w:tr>
        <w:trPr/>
        <w:tc>
          <w:tcPr>
            <w:tcW w:w="7011" w:type="dxa"/>
            <w:tcBorders/>
            <w:vAlign w:val="center"/>
          </w:tcPr>
          <w:tbl>
            <w:tblPr>
              <w:tblW w:w="4976" w:type="dxa"/>
              <w:jc w:val="center"/>
              <w:tblInd w:w="0" w:type="dxa"/>
              <w:shd w:fill="9B98FE" w:val="clear"/>
              <w:tblLayout w:type="fixed"/>
              <w:tblCellMar>
                <w:top w:w="28" w:type="dxa"/>
                <w:left w:w="28" w:type="dxa"/>
                <w:bottom w:w="28" w:type="dxa"/>
                <w:right w:w="28" w:type="dxa"/>
              </w:tblCellMar>
            </w:tblPr>
            <w:tblGrid>
              <w:gridCol w:w="4976"/>
            </w:tblGrid>
            <w:tr>
              <w:trPr/>
              <w:tc>
                <w:tcPr>
                  <w:tcW w:w="4976" w:type="dxa"/>
                  <w:tcBorders/>
                  <w:shd w:fill="9B98FE" w:val="clear"/>
                  <w:vAlign w:val="center"/>
                </w:tcPr>
                <w:p>
                  <w:pPr>
                    <w:pStyle w:val="Style20"/>
                    <w:rPr/>
                  </w:pPr>
                  <w:r>
                    <w:rPr/>
                    <w:drawing>
                      <wp:inline distT="0" distB="0" distL="0" distR="0">
                        <wp:extent cx="3124200" cy="1066800"/>
                        <wp:effectExtent l="0" t="0" r="0" b="0"/>
                        <wp:docPr id="17"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4" descr=""/>
                                <pic:cNvPicPr>
                                  <a:picLocks noChangeAspect="1" noChangeArrowheads="1"/>
                                </pic:cNvPicPr>
                              </pic:nvPicPr>
                              <pic:blipFill>
                                <a:blip r:embed="rId18"/>
                                <a:stretch>
                                  <a:fillRect/>
                                </a:stretch>
                              </pic:blipFill>
                              <pic:spPr bwMode="auto">
                                <a:xfrm>
                                  <a:off x="0" y="0"/>
                                  <a:ext cx="3124200" cy="1066800"/>
                                </a:xfrm>
                                <a:prstGeom prst="rect">
                                  <a:avLst/>
                                </a:prstGeom>
                              </pic:spPr>
                            </pic:pic>
                          </a:graphicData>
                        </a:graphic>
                      </wp:inline>
                    </w:drawing>
                  </w:r>
                </w:p>
              </w:tc>
            </w:tr>
          </w:tbl>
          <w:p>
            <w:pPr>
              <w:pStyle w:val="Style20"/>
              <w:rPr>
                <w:sz w:val="4"/>
                <w:szCs w:val="4"/>
              </w:rPr>
            </w:pPr>
            <w:r>
              <w:rPr>
                <w:sz w:val="4"/>
                <w:szCs w:val="4"/>
              </w:rPr>
            </w:r>
          </w:p>
        </w:tc>
      </w:tr>
      <w:tr>
        <w:trPr/>
        <w:tc>
          <w:tcPr>
            <w:tcW w:w="7011" w:type="dxa"/>
            <w:tcBorders/>
            <w:vAlign w:val="center"/>
          </w:tcPr>
          <w:p>
            <w:pPr>
              <w:pStyle w:val="Style20"/>
              <w:jc w:val="center"/>
              <w:rPr>
                <w:rFonts w:ascii="Tahoma" w:hAnsi="Tahoma"/>
                <w:b/>
                <w:color w:val="0000FF"/>
                <w:sz w:val="20"/>
              </w:rPr>
            </w:pPr>
            <w:r>
              <w:rPr>
                <w:rFonts w:ascii="Tahoma" w:hAnsi="Tahoma"/>
                <w:b/>
                <w:color w:val="0000FF"/>
                <w:sz w:val="20"/>
              </w:rPr>
              <w:t>Рис. 7.4. Сигнал, представленный в частотной области на выходе</w:t>
              <w:br/>
              <w:t>преобразования Фурье, спектр сигнала (возможный вид)</w:t>
            </w:r>
          </w:p>
        </w:tc>
      </w:tr>
    </w:tbl>
    <w:p>
      <w:pPr>
        <w:pStyle w:val="Style16"/>
        <w:widowControl/>
        <w:pBdr/>
        <w:ind w:left="0" w:right="0" w:firstLine="567"/>
        <w:jc w:val="both"/>
        <w:rPr>
          <w:rFonts w:ascii="Times New Roman" w:hAnsi="Times New Roman"/>
          <w:sz w:val="28"/>
          <w:szCs w:val="28"/>
          <w:lang w:val="ru-RU"/>
        </w:rPr>
      </w:pPr>
      <w:r>
        <w:rPr>
          <w:rFonts w:ascii="Times New Roman" w:hAnsi="Times New Roman"/>
          <w:b w:val="false"/>
          <w:i w:val="false"/>
          <w:caps w:val="false"/>
          <w:smallCaps w:val="false"/>
          <w:color w:val="000000"/>
          <w:spacing w:val="0"/>
          <w:sz w:val="28"/>
        </w:rPr>
        <w:t>Здесь сигнал представлен в частотной области. Всегда по формулам прямого преобразования Фурье можно перейти из временной области в частотную, а по формулам обратного преобразования Фурье перейти из частотной области во временную. В какой области (частотной или временной) работать с сигналом в отдельный момент, решают из соображений удобства, наглядности и экономии вычислений. Заметим, что емкие с точки зрения вычислений операции интегрирования и дифференцирования сигнала во временной области заменяются на операции алгебраического сложения и умножения в частотной области, что с вычислительной точки зрения реализуется намного точнее и быстрее.</w:t>
      </w:r>
    </w:p>
    <w:p>
      <w:pPr>
        <w:pStyle w:val="Style16"/>
        <w:widowControl/>
        <w:pBdr/>
        <w:ind w:left="0" w:right="0" w:firstLine="567"/>
        <w:jc w:val="both"/>
        <w:rPr>
          <w:rFonts w:ascii="Times New Roman" w:hAnsi="Times New Roman"/>
          <w:sz w:val="28"/>
          <w:szCs w:val="28"/>
          <w:lang w:val="ru-RU"/>
        </w:rPr>
      </w:pPr>
      <w:r>
        <w:rPr>
          <w:rFonts w:ascii="Times New Roman" w:hAnsi="Times New Roman"/>
          <w:b w:val="false"/>
          <w:i w:val="false"/>
          <w:caps w:val="false"/>
          <w:smallCaps w:val="false"/>
          <w:color w:val="000000"/>
          <w:spacing w:val="0"/>
          <w:sz w:val="28"/>
        </w:rPr>
        <w:t>Система чисел </w:t>
      </w:r>
      <w:r>
        <w:rPr>
          <w:rFonts w:ascii="Times New Roman" w:hAnsi="Times New Roman"/>
          <w:b w:val="false"/>
          <w:i/>
          <w:caps w:val="false"/>
          <w:smallCaps w:val="false"/>
          <w:color w:val="555555"/>
          <w:spacing w:val="0"/>
          <w:sz w:val="28"/>
        </w:rPr>
        <w:t>A</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000000"/>
          <w:spacing w:val="0"/>
          <w:sz w:val="28"/>
        </w:rPr>
        <w:t> и </w:t>
      </w:r>
      <w:r>
        <w:rPr>
          <w:rFonts w:ascii="Times New Roman" w:hAnsi="Times New Roman"/>
          <w:b w:val="false"/>
          <w:i/>
          <w:caps w:val="false"/>
          <w:smallCaps w:val="false"/>
          <w:color w:val="555555"/>
          <w:spacing w:val="0"/>
          <w:sz w:val="28"/>
        </w:rPr>
        <w:t>B</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000000"/>
          <w:spacing w:val="0"/>
          <w:sz w:val="28"/>
        </w:rPr>
        <w:t> является </w:t>
      </w:r>
      <w:r>
        <w:rPr>
          <w:rFonts w:ascii="Times New Roman" w:hAnsi="Times New Roman"/>
          <w:b/>
          <w:i w:val="false"/>
          <w:caps w:val="false"/>
          <w:smallCaps w:val="false"/>
          <w:color w:val="000000"/>
          <w:spacing w:val="0"/>
          <w:sz w:val="28"/>
        </w:rPr>
        <w:t>полной характеристикой сигнала</w:t>
      </w:r>
      <w:r>
        <w:rPr>
          <w:rFonts w:ascii="Times New Roman" w:hAnsi="Times New Roman"/>
          <w:b w:val="false"/>
          <w:i w:val="false"/>
          <w:caps w:val="false"/>
          <w:smallCaps w:val="false"/>
          <w:color w:val="000000"/>
          <w:spacing w:val="0"/>
          <w:sz w:val="28"/>
        </w:rPr>
        <w:t>. Такой же полной характеристикой сигнала является система чисел </w:t>
      </w:r>
      <w:r>
        <w:rPr>
          <w:rFonts w:ascii="Times New Roman" w:hAnsi="Times New Roman"/>
          <w:b w:val="false"/>
          <w:i/>
          <w:caps w:val="false"/>
          <w:smallCaps w:val="false"/>
          <w:color w:val="555555"/>
          <w:spacing w:val="0"/>
          <w:sz w:val="28"/>
        </w:rPr>
        <w:t>S</w:t>
      </w:r>
      <w:r>
        <w:rPr>
          <w:rFonts w:ascii="Times New Roman" w:hAnsi="Times New Roman"/>
          <w:b w:val="false"/>
          <w:i w:val="false"/>
          <w:caps w:val="false"/>
          <w:smallCaps w:val="false"/>
          <w:color w:val="000000"/>
          <w:spacing w:val="0"/>
          <w:sz w:val="28"/>
        </w:rPr>
        <w:t> и </w:t>
      </w:r>
      <w:r>
        <w:rPr>
          <w:rFonts w:ascii="Times New Roman" w:hAnsi="Times New Roman"/>
          <w:b w:val="false"/>
          <w:i/>
          <w:caps w:val="false"/>
          <w:smallCaps w:val="false"/>
          <w:color w:val="555555"/>
          <w:spacing w:val="0"/>
          <w:sz w:val="28"/>
        </w:rPr>
        <w:t>φ</w:t>
      </w:r>
      <w:r>
        <w:rPr>
          <w:rFonts w:ascii="Times New Roman" w:hAnsi="Times New Roman"/>
          <w:b w:val="false"/>
          <w:i w:val="false"/>
          <w:caps w:val="false"/>
          <w:smallCaps w:val="false"/>
          <w:color w:val="000000"/>
          <w:spacing w:val="0"/>
          <w:sz w:val="28"/>
        </w:rPr>
        <w:t>, которые также образуют спектр (</w:t>
      </w:r>
      <w:r>
        <w:rPr>
          <w:rFonts w:ascii="Tahoma" w:hAnsi="Tahoma"/>
          <w:b/>
          <w:i w:val="false"/>
          <w:caps w:val="false"/>
          <w:smallCaps w:val="false"/>
          <w:color w:val="0000FF"/>
          <w:spacing w:val="0"/>
          <w:sz w:val="20"/>
        </w:rPr>
        <w:t>рис. 7.5</w:t>
      </w:r>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555555"/>
          <w:spacing w:val="0"/>
          <w:sz w:val="28"/>
        </w:rPr>
        <w:t>S</w:t>
      </w:r>
      <w:r>
        <w:rPr>
          <w:rFonts w:ascii="Times New Roman" w:hAnsi="Times New Roman"/>
          <w:b w:val="false"/>
          <w:i w:val="false"/>
          <w:caps w:val="false"/>
          <w:smallCaps w:val="false"/>
          <w:color w:val="000000"/>
          <w:spacing w:val="0"/>
          <w:sz w:val="28"/>
        </w:rPr>
        <w:t> — это амплитудно-частотная характеристика (АЧХ), </w:t>
      </w:r>
      <w:r>
        <w:rPr>
          <w:rFonts w:ascii="Times New Roman" w:hAnsi="Times New Roman"/>
          <w:b w:val="false"/>
          <w:i/>
          <w:caps w:val="false"/>
          <w:smallCaps w:val="false"/>
          <w:color w:val="555555"/>
          <w:spacing w:val="0"/>
          <w:sz w:val="28"/>
        </w:rPr>
        <w:t>φ</w:t>
      </w:r>
      <w:r>
        <w:rPr>
          <w:rFonts w:ascii="Times New Roman" w:hAnsi="Times New Roman"/>
          <w:b w:val="false"/>
          <w:i w:val="false"/>
          <w:caps w:val="false"/>
          <w:smallCaps w:val="false"/>
          <w:color w:val="000000"/>
          <w:spacing w:val="0"/>
          <w:sz w:val="28"/>
        </w:rPr>
        <w:t> — фазо-частотная характеристика (ФЧХ).</w:t>
      </w:r>
    </w:p>
    <w:tbl>
      <w:tblPr>
        <w:tblW w:w="8379" w:type="dxa"/>
        <w:jc w:val="center"/>
        <w:tblInd w:w="0" w:type="dxa"/>
        <w:tblLayout w:type="fixed"/>
        <w:tblCellMar>
          <w:top w:w="36" w:type="dxa"/>
          <w:left w:w="36" w:type="dxa"/>
          <w:bottom w:w="36" w:type="dxa"/>
          <w:right w:w="36" w:type="dxa"/>
        </w:tblCellMar>
      </w:tblPr>
      <w:tblGrid>
        <w:gridCol w:w="8379"/>
      </w:tblGrid>
      <w:tr>
        <w:trPr/>
        <w:tc>
          <w:tcPr>
            <w:tcW w:w="8379" w:type="dxa"/>
            <w:tcBorders/>
            <w:vAlign w:val="center"/>
          </w:tcPr>
          <w:tbl>
            <w:tblPr>
              <w:tblW w:w="5096" w:type="dxa"/>
              <w:jc w:val="center"/>
              <w:tblInd w:w="0" w:type="dxa"/>
              <w:shd w:fill="9B98FE" w:val="clear"/>
              <w:tblLayout w:type="fixed"/>
              <w:tblCellMar>
                <w:top w:w="28" w:type="dxa"/>
                <w:left w:w="28" w:type="dxa"/>
                <w:bottom w:w="28" w:type="dxa"/>
                <w:right w:w="28" w:type="dxa"/>
              </w:tblCellMar>
            </w:tblPr>
            <w:tblGrid>
              <w:gridCol w:w="5096"/>
            </w:tblGrid>
            <w:tr>
              <w:trPr/>
              <w:tc>
                <w:tcPr>
                  <w:tcW w:w="5096" w:type="dxa"/>
                  <w:tcBorders/>
                  <w:shd w:fill="9B98FE" w:val="clear"/>
                  <w:vAlign w:val="center"/>
                </w:tcPr>
                <w:p>
                  <w:pPr>
                    <w:pStyle w:val="Style20"/>
                    <w:rPr/>
                  </w:pPr>
                  <w:r>
                    <w:rPr/>
                    <w:drawing>
                      <wp:inline distT="0" distB="0" distL="0" distR="0">
                        <wp:extent cx="3200400" cy="1295400"/>
                        <wp:effectExtent l="0" t="0" r="0" b="0"/>
                        <wp:docPr id="18"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5" descr=""/>
                                <pic:cNvPicPr>
                                  <a:picLocks noChangeAspect="1" noChangeArrowheads="1"/>
                                </pic:cNvPicPr>
                              </pic:nvPicPr>
                              <pic:blipFill>
                                <a:blip r:embed="rId19"/>
                                <a:stretch>
                                  <a:fillRect/>
                                </a:stretch>
                              </pic:blipFill>
                              <pic:spPr bwMode="auto">
                                <a:xfrm>
                                  <a:off x="0" y="0"/>
                                  <a:ext cx="3200400" cy="1295400"/>
                                </a:xfrm>
                                <a:prstGeom prst="rect">
                                  <a:avLst/>
                                </a:prstGeom>
                              </pic:spPr>
                            </pic:pic>
                          </a:graphicData>
                        </a:graphic>
                      </wp:inline>
                    </w:drawing>
                  </w:r>
                </w:p>
              </w:tc>
            </w:tr>
          </w:tbl>
          <w:p>
            <w:pPr>
              <w:pStyle w:val="Style20"/>
              <w:rPr>
                <w:sz w:val="4"/>
                <w:szCs w:val="4"/>
              </w:rPr>
            </w:pPr>
            <w:r>
              <w:rPr>
                <w:sz w:val="4"/>
                <w:szCs w:val="4"/>
              </w:rPr>
            </w:r>
          </w:p>
        </w:tc>
      </w:tr>
      <w:tr>
        <w:trPr/>
        <w:tc>
          <w:tcPr>
            <w:tcW w:w="8379" w:type="dxa"/>
            <w:tcBorders/>
            <w:vAlign w:val="center"/>
          </w:tcPr>
          <w:p>
            <w:pPr>
              <w:pStyle w:val="Style20"/>
              <w:jc w:val="center"/>
              <w:rPr>
                <w:rFonts w:ascii="Tahoma" w:hAnsi="Tahoma"/>
                <w:b/>
                <w:color w:val="0000FF"/>
                <w:sz w:val="20"/>
              </w:rPr>
            </w:pPr>
            <w:r>
              <w:rPr>
                <w:rFonts w:ascii="Tahoma" w:hAnsi="Tahoma"/>
                <w:b/>
                <w:color w:val="0000FF"/>
                <w:sz w:val="20"/>
              </w:rPr>
              <w:t>Рис. 7.5. Сигнал, представленный в частотной области, амплитудно-частотная</w:t>
              <w:br/>
              <w:t>и фазо-частотная характеристика сигнала (возможный вид)</w:t>
            </w:r>
          </w:p>
        </w:tc>
      </w:tr>
    </w:tbl>
    <w:p>
      <w:pPr>
        <w:pStyle w:val="Style16"/>
        <w:widowControl/>
        <w:pBdr/>
        <w:ind w:left="0" w:right="0" w:firstLine="567"/>
        <w:jc w:val="both"/>
        <w:rPr>
          <w:rFonts w:ascii="Times New Roman" w:hAnsi="Times New Roman"/>
          <w:sz w:val="28"/>
          <w:szCs w:val="28"/>
          <w:lang w:val="ru-RU"/>
        </w:rPr>
      </w:pPr>
      <w:r>
        <w:rPr>
          <w:rFonts w:ascii="Times New Roman" w:hAnsi="Times New Roman"/>
          <w:b w:val="false"/>
          <w:i w:val="false"/>
          <w:caps w:val="false"/>
          <w:smallCaps w:val="false"/>
          <w:color w:val="000000"/>
          <w:spacing w:val="0"/>
          <w:sz w:val="28"/>
        </w:rPr>
        <w:t>Системы «</w:t>
      </w:r>
      <w:r>
        <w:rPr>
          <w:rFonts w:ascii="Times New Roman" w:hAnsi="Times New Roman"/>
          <w:b w:val="false"/>
          <w:i/>
          <w:caps w:val="false"/>
          <w:smallCaps w:val="false"/>
          <w:color w:val="000000"/>
          <w:spacing w:val="0"/>
          <w:sz w:val="28"/>
        </w:rPr>
        <w:t>A</w:t>
      </w:r>
      <w:r>
        <w:rPr>
          <w:rFonts w:ascii="Times New Roman" w:hAnsi="Times New Roman"/>
          <w:b w:val="false"/>
          <w:i w:val="false"/>
          <w:caps w:val="false"/>
          <w:smallCaps w:val="false"/>
          <w:color w:val="000000"/>
          <w:spacing w:val="0"/>
          <w:sz w:val="28"/>
        </w:rPr>
        <w:t> и </w:t>
      </w:r>
      <w:r>
        <w:rPr>
          <w:rFonts w:ascii="Times New Roman" w:hAnsi="Times New Roman"/>
          <w:b w:val="false"/>
          <w:i/>
          <w:caps w:val="false"/>
          <w:smallCaps w:val="false"/>
          <w:color w:val="000000"/>
          <w:spacing w:val="0"/>
          <w:sz w:val="28"/>
        </w:rPr>
        <w:t>B</w:t>
      </w:r>
      <w:r>
        <w:rPr>
          <w:rFonts w:ascii="Times New Roman" w:hAnsi="Times New Roman"/>
          <w:b w:val="false"/>
          <w:i w:val="false"/>
          <w:caps w:val="false"/>
          <w:smallCaps w:val="false"/>
          <w:color w:val="000000"/>
          <w:spacing w:val="0"/>
          <w:sz w:val="28"/>
        </w:rPr>
        <w:t>» и «</w:t>
      </w:r>
      <w:r>
        <w:rPr>
          <w:rFonts w:ascii="Times New Roman" w:hAnsi="Times New Roman"/>
          <w:b w:val="false"/>
          <w:i/>
          <w:caps w:val="false"/>
          <w:smallCaps w:val="false"/>
          <w:color w:val="000000"/>
          <w:spacing w:val="0"/>
          <w:sz w:val="28"/>
        </w:rPr>
        <w:t>S</w:t>
      </w:r>
      <w:r>
        <w:rPr>
          <w:rFonts w:ascii="Times New Roman" w:hAnsi="Times New Roman"/>
          <w:b w:val="false"/>
          <w:i w:val="false"/>
          <w:caps w:val="false"/>
          <w:smallCaps w:val="false"/>
          <w:color w:val="000000"/>
          <w:spacing w:val="0"/>
          <w:sz w:val="28"/>
        </w:rPr>
        <w:t> и </w:t>
      </w:r>
      <w:r>
        <w:rPr>
          <w:rFonts w:ascii="Times New Roman" w:hAnsi="Times New Roman"/>
          <w:b w:val="false"/>
          <w:i/>
          <w:caps w:val="false"/>
          <w:smallCaps w:val="false"/>
          <w:color w:val="000000"/>
          <w:spacing w:val="0"/>
          <w:sz w:val="28"/>
        </w:rPr>
        <w:t>φ</w:t>
      </w:r>
      <w:r>
        <w:rPr>
          <w:rFonts w:ascii="Times New Roman" w:hAnsi="Times New Roman"/>
          <w:b w:val="false"/>
          <w:i w:val="false"/>
          <w:caps w:val="false"/>
          <w:smallCaps w:val="false"/>
          <w:color w:val="000000"/>
          <w:spacing w:val="0"/>
          <w:sz w:val="28"/>
        </w:rPr>
        <w:t>» являются полностью равнозначными. Переход из системы «</w:t>
      </w:r>
      <w:r>
        <w:rPr>
          <w:rFonts w:ascii="Times New Roman" w:hAnsi="Times New Roman"/>
          <w:b w:val="false"/>
          <w:i/>
          <w:caps w:val="false"/>
          <w:smallCaps w:val="false"/>
          <w:color w:val="000000"/>
          <w:spacing w:val="0"/>
          <w:sz w:val="28"/>
        </w:rPr>
        <w:t>A</w:t>
      </w:r>
      <w:r>
        <w:rPr>
          <w:rFonts w:ascii="Times New Roman" w:hAnsi="Times New Roman"/>
          <w:b w:val="false"/>
          <w:i w:val="false"/>
          <w:caps w:val="false"/>
          <w:smallCaps w:val="false"/>
          <w:color w:val="000000"/>
          <w:spacing w:val="0"/>
          <w:sz w:val="28"/>
        </w:rPr>
        <w:t> и </w:t>
      </w:r>
      <w:r>
        <w:rPr>
          <w:rFonts w:ascii="Times New Roman" w:hAnsi="Times New Roman"/>
          <w:b w:val="false"/>
          <w:i/>
          <w:caps w:val="false"/>
          <w:smallCaps w:val="false"/>
          <w:color w:val="000000"/>
          <w:spacing w:val="0"/>
          <w:sz w:val="28"/>
        </w:rPr>
        <w:t>B</w:t>
      </w:r>
      <w:r>
        <w:rPr>
          <w:rFonts w:ascii="Times New Roman" w:hAnsi="Times New Roman"/>
          <w:b w:val="false"/>
          <w:i w:val="false"/>
          <w:caps w:val="false"/>
          <w:smallCaps w:val="false"/>
          <w:color w:val="000000"/>
          <w:spacing w:val="0"/>
          <w:sz w:val="28"/>
        </w:rPr>
        <w:t>» в систему «</w:t>
      </w:r>
      <w:r>
        <w:rPr>
          <w:rFonts w:ascii="Times New Roman" w:hAnsi="Times New Roman"/>
          <w:b w:val="false"/>
          <w:i/>
          <w:caps w:val="false"/>
          <w:smallCaps w:val="false"/>
          <w:color w:val="000000"/>
          <w:spacing w:val="0"/>
          <w:sz w:val="28"/>
        </w:rPr>
        <w:t>S</w:t>
      </w:r>
      <w:r>
        <w:rPr>
          <w:rFonts w:ascii="Times New Roman" w:hAnsi="Times New Roman"/>
          <w:b w:val="false"/>
          <w:i w:val="false"/>
          <w:caps w:val="false"/>
          <w:smallCaps w:val="false"/>
          <w:color w:val="000000"/>
          <w:spacing w:val="0"/>
          <w:sz w:val="28"/>
        </w:rPr>
        <w:t> и </w:t>
      </w:r>
      <w:r>
        <w:rPr>
          <w:rFonts w:ascii="Times New Roman" w:hAnsi="Times New Roman"/>
          <w:b w:val="false"/>
          <w:i/>
          <w:caps w:val="false"/>
          <w:smallCaps w:val="false"/>
          <w:color w:val="000000"/>
          <w:spacing w:val="0"/>
          <w:sz w:val="28"/>
        </w:rPr>
        <w:t>φ</w:t>
      </w:r>
      <w:r>
        <w:rPr>
          <w:rFonts w:ascii="Times New Roman" w:hAnsi="Times New Roman"/>
          <w:b w:val="false"/>
          <w:i w:val="false"/>
          <w:caps w:val="false"/>
          <w:smallCaps w:val="false"/>
          <w:color w:val="000000"/>
          <w:spacing w:val="0"/>
          <w:sz w:val="28"/>
        </w:rPr>
        <w:t>» производится по следующим формулам: </w:t>
      </w:r>
      <w:r>
        <w:rPr>
          <w:rFonts w:ascii="Times New Roman" w:hAnsi="Times New Roman"/>
          <w:b w:val="false"/>
          <w:i/>
          <w:caps w:val="false"/>
          <w:smallCaps w:val="false"/>
          <w:color w:val="555555"/>
          <w:spacing w:val="0"/>
          <w:sz w:val="28"/>
        </w:rPr>
        <w:t>S</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555555"/>
          <w:spacing w:val="0"/>
          <w:sz w:val="28"/>
        </w:rPr>
        <w:t> = sqrt(</w:t>
      </w:r>
      <w:r>
        <w:rPr>
          <w:rFonts w:ascii="Times New Roman" w:hAnsi="Times New Roman"/>
          <w:b w:val="false"/>
          <w:i/>
          <w:caps w:val="false"/>
          <w:smallCaps w:val="false"/>
          <w:color w:val="555555"/>
          <w:spacing w:val="0"/>
          <w:sz w:val="28"/>
        </w:rPr>
        <w:t>A</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555555"/>
          <w:spacing w:val="0"/>
          <w:position w:val="9"/>
          <w:sz w:val="22"/>
          <w:sz w:val="28"/>
        </w:rPr>
        <w:t>2</w:t>
      </w:r>
      <w:r>
        <w:rPr>
          <w:rFonts w:ascii="Times New Roman" w:hAnsi="Times New Roman"/>
          <w:b w:val="false"/>
          <w:i w:val="false"/>
          <w:caps w:val="false"/>
          <w:smallCaps w:val="false"/>
          <w:color w:val="555555"/>
          <w:spacing w:val="0"/>
          <w:sz w:val="28"/>
        </w:rPr>
        <w:t> + </w:t>
      </w:r>
      <w:r>
        <w:rPr>
          <w:rFonts w:ascii="Times New Roman" w:hAnsi="Times New Roman"/>
          <w:b w:val="false"/>
          <w:i/>
          <w:caps w:val="false"/>
          <w:smallCaps w:val="false"/>
          <w:color w:val="555555"/>
          <w:spacing w:val="0"/>
          <w:sz w:val="28"/>
        </w:rPr>
        <w:t>B</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555555"/>
          <w:spacing w:val="0"/>
          <w:position w:val="9"/>
          <w:sz w:val="22"/>
          <w:sz w:val="28"/>
        </w:rPr>
        <w:t>2</w:t>
      </w:r>
      <w:r>
        <w:rPr>
          <w:rFonts w:ascii="Times New Roman" w:hAnsi="Times New Roman"/>
          <w:b w:val="false"/>
          <w:i w:val="false"/>
          <w:caps w:val="false"/>
          <w:smallCaps w:val="false"/>
          <w:color w:val="555555"/>
          <w:spacing w:val="0"/>
          <w:sz w:val="28"/>
        </w:rPr>
        <w:t>)</w:t>
      </w:r>
      <w:r>
        <w:rPr>
          <w:rFonts w:ascii="Times New Roman" w:hAnsi="Times New Roman"/>
          <w:b w:val="false"/>
          <w:i w:val="false"/>
          <w:caps w:val="false"/>
          <w:smallCaps w:val="false"/>
          <w:color w:val="000000"/>
          <w:spacing w:val="0"/>
          <w:sz w:val="28"/>
        </w:rPr>
        <w:t> — абсолютная амплитуда сигнала; </w:t>
      </w:r>
      <w:r>
        <w:rPr>
          <w:rFonts w:ascii="Times New Roman" w:hAnsi="Times New Roman"/>
          <w:b w:val="false"/>
          <w:i/>
          <w:caps w:val="false"/>
          <w:smallCaps w:val="false"/>
          <w:color w:val="555555"/>
          <w:spacing w:val="0"/>
          <w:sz w:val="28"/>
        </w:rPr>
        <w:t>φ</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555555"/>
          <w:spacing w:val="0"/>
          <w:sz w:val="28"/>
        </w:rPr>
        <w:t> = arctg(</w:t>
      </w:r>
      <w:r>
        <w:rPr>
          <w:rFonts w:ascii="Times New Roman" w:hAnsi="Times New Roman"/>
          <w:b w:val="false"/>
          <w:i/>
          <w:caps w:val="false"/>
          <w:smallCaps w:val="false"/>
          <w:color w:val="555555"/>
          <w:spacing w:val="0"/>
          <w:sz w:val="28"/>
        </w:rPr>
        <w:t>B</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555555"/>
          <w:spacing w:val="0"/>
          <w:sz w:val="28"/>
        </w:rPr>
        <w:t>/</w:t>
      </w:r>
      <w:r>
        <w:rPr>
          <w:rFonts w:ascii="Times New Roman" w:hAnsi="Times New Roman"/>
          <w:b w:val="false"/>
          <w:i/>
          <w:caps w:val="false"/>
          <w:smallCaps w:val="false"/>
          <w:color w:val="555555"/>
          <w:spacing w:val="0"/>
          <w:sz w:val="28"/>
        </w:rPr>
        <w:t>A</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555555"/>
          <w:spacing w:val="0"/>
          <w:sz w:val="28"/>
        </w:rPr>
        <w:t>)</w:t>
      </w:r>
      <w:r>
        <w:rPr>
          <w:rFonts w:ascii="Times New Roman" w:hAnsi="Times New Roman"/>
          <w:b w:val="false"/>
          <w:i w:val="false"/>
          <w:caps w:val="false"/>
          <w:smallCaps w:val="false"/>
          <w:color w:val="000000"/>
          <w:spacing w:val="0"/>
          <w:sz w:val="28"/>
        </w:rPr>
        <w:t> — фаза сигнала, при сложении гармоник нужно учитывать сдвиг фаз (сдвиг фаз проиллюстрирован на </w:t>
      </w:r>
      <w:r>
        <w:rPr>
          <w:rFonts w:ascii="Tahoma" w:hAnsi="Tahoma"/>
          <w:b/>
          <w:i w:val="false"/>
          <w:caps w:val="false"/>
          <w:smallCaps w:val="false"/>
          <w:color w:val="0000FF"/>
          <w:spacing w:val="0"/>
          <w:sz w:val="20"/>
        </w:rPr>
        <w:t>рис. 7.8</w:t>
      </w:r>
      <w:r>
        <w:rPr>
          <w:rFonts w:ascii="Times New Roman" w:hAnsi="Times New Roman"/>
          <w:b w:val="false"/>
          <w:i w:val="false"/>
          <w:caps w:val="false"/>
          <w:smallCaps w:val="false"/>
          <w:color w:val="000000"/>
          <w:spacing w:val="0"/>
          <w:sz w:val="28"/>
        </w:rPr>
        <w:t>).</w:t>
      </w:r>
    </w:p>
    <w:p>
      <w:pPr>
        <w:pStyle w:val="Style16"/>
        <w:widowControl/>
        <w:pBdr/>
        <w:ind w:left="0" w:right="0" w:firstLine="567"/>
        <w:jc w:val="both"/>
        <w:rPr>
          <w:rFonts w:ascii="Times New Roman" w:hAnsi="Times New Roman"/>
          <w:sz w:val="28"/>
          <w:szCs w:val="28"/>
          <w:lang w:val="ru-RU"/>
        </w:rPr>
      </w:pPr>
      <w:r>
        <w:rPr>
          <w:rFonts w:ascii="Times New Roman" w:hAnsi="Times New Roman"/>
          <w:b w:val="false"/>
          <w:i w:val="false"/>
          <w:caps w:val="false"/>
          <w:smallCaps w:val="false"/>
          <w:color w:val="000000"/>
          <w:spacing w:val="0"/>
          <w:sz w:val="28"/>
        </w:rPr>
        <w:t>В случае с системой «</w:t>
      </w:r>
      <w:r>
        <w:rPr>
          <w:rFonts w:ascii="Times New Roman" w:hAnsi="Times New Roman"/>
          <w:b w:val="false"/>
          <w:i/>
          <w:caps w:val="false"/>
          <w:smallCaps w:val="false"/>
          <w:color w:val="000000"/>
          <w:spacing w:val="0"/>
          <w:sz w:val="28"/>
        </w:rPr>
        <w:t>S</w:t>
      </w:r>
      <w:r>
        <w:rPr>
          <w:rFonts w:ascii="Times New Roman" w:hAnsi="Times New Roman"/>
          <w:b w:val="false"/>
          <w:i w:val="false"/>
          <w:caps w:val="false"/>
          <w:smallCaps w:val="false"/>
          <w:color w:val="000000"/>
          <w:spacing w:val="0"/>
          <w:sz w:val="28"/>
        </w:rPr>
        <w:t> и </w:t>
      </w:r>
      <w:r>
        <w:rPr>
          <w:rFonts w:ascii="Times New Roman" w:hAnsi="Times New Roman"/>
          <w:b w:val="false"/>
          <w:i/>
          <w:caps w:val="false"/>
          <w:smallCaps w:val="false"/>
          <w:color w:val="000000"/>
          <w:spacing w:val="0"/>
          <w:sz w:val="28"/>
        </w:rPr>
        <w:t>φ</w:t>
      </w:r>
      <w:r>
        <w:rPr>
          <w:rFonts w:ascii="Times New Roman" w:hAnsi="Times New Roman"/>
          <w:b w:val="false"/>
          <w:i w:val="false"/>
          <w:caps w:val="false"/>
          <w:smallCaps w:val="false"/>
          <w:color w:val="000000"/>
          <w:spacing w:val="0"/>
          <w:sz w:val="28"/>
        </w:rPr>
        <w:t>» обратное преобразование Фурье имеет вид:</w:t>
      </w:r>
    </w:p>
    <w:p>
      <w:pPr>
        <w:pStyle w:val="Style16"/>
        <w:widowControl/>
        <w:pBdr/>
        <w:ind w:left="0" w:right="0" w:hanging="0"/>
        <w:jc w:val="center"/>
        <w:rPr>
          <w:rFonts w:ascii="Times New Roman" w:hAnsi="Times New Roman"/>
          <w:sz w:val="28"/>
          <w:szCs w:val="28"/>
          <w:lang w:val="ru-RU"/>
        </w:rPr>
      </w:pPr>
      <w:bookmarkStart w:id="6" w:name="noindent4"/>
      <w:bookmarkEnd w:id="6"/>
      <w:r>
        <w:rPr>
          <w:caps w:val="false"/>
          <w:smallCaps w:val="false"/>
          <w:color w:val="000000"/>
          <w:spacing w:val="0"/>
        </w:rPr>
        <w:drawing>
          <wp:inline distT="0" distB="0" distL="0" distR="0">
            <wp:extent cx="1264920" cy="335280"/>
            <wp:effectExtent l="0" t="0" r="0" b="0"/>
            <wp:docPr id="19"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6" descr=""/>
                    <pic:cNvPicPr>
                      <a:picLocks noChangeAspect="1" noChangeArrowheads="1"/>
                    </pic:cNvPicPr>
                  </pic:nvPicPr>
                  <pic:blipFill>
                    <a:blip r:embed="rId20"/>
                    <a:stretch>
                      <a:fillRect/>
                    </a:stretch>
                  </pic:blipFill>
                  <pic:spPr bwMode="auto">
                    <a:xfrm>
                      <a:off x="0" y="0"/>
                      <a:ext cx="1264920" cy="335280"/>
                    </a:xfrm>
                    <a:prstGeom prst="rect">
                      <a:avLst/>
                    </a:prstGeom>
                  </pic:spPr>
                </pic:pic>
              </a:graphicData>
            </a:graphic>
          </wp:inline>
        </w:drawing>
      </w:r>
    </w:p>
    <w:p>
      <w:pPr>
        <w:pStyle w:val="Style16"/>
        <w:widowControl/>
        <w:pBdr/>
        <w:ind w:left="0" w:right="0" w:firstLine="567"/>
        <w:jc w:val="both"/>
        <w:rPr>
          <w:rFonts w:ascii="Times New Roman" w:hAnsi="Times New Roman"/>
          <w:sz w:val="28"/>
          <w:szCs w:val="28"/>
          <w:lang w:val="ru-RU"/>
        </w:rPr>
      </w:pPr>
      <w:r>
        <w:rPr>
          <w:rFonts w:ascii="Tahoma" w:hAnsi="Tahoma"/>
          <w:b/>
          <w:i w:val="false"/>
          <w:caps w:val="false"/>
          <w:smallCaps w:val="false"/>
          <w:color w:val="0000FF"/>
          <w:spacing w:val="0"/>
          <w:sz w:val="20"/>
        </w:rPr>
        <w:t>Рис. 7.6</w:t>
      </w:r>
      <w:r>
        <w:rPr>
          <w:rFonts w:ascii="Times New Roman" w:hAnsi="Times New Roman"/>
          <w:b w:val="false"/>
          <w:i w:val="false"/>
          <w:caps w:val="false"/>
          <w:smallCaps w:val="false"/>
          <w:color w:val="000000"/>
          <w:spacing w:val="0"/>
          <w:sz w:val="28"/>
        </w:rPr>
        <w:t> и </w:t>
      </w:r>
      <w:r>
        <w:rPr>
          <w:rFonts w:ascii="Tahoma" w:hAnsi="Tahoma"/>
          <w:b/>
          <w:i w:val="false"/>
          <w:caps w:val="false"/>
          <w:smallCaps w:val="false"/>
          <w:color w:val="0000FF"/>
          <w:spacing w:val="0"/>
          <w:sz w:val="20"/>
        </w:rPr>
        <w:t>рис. 7.7</w:t>
      </w:r>
      <w:r>
        <w:rPr>
          <w:rFonts w:ascii="Times New Roman" w:hAnsi="Times New Roman"/>
          <w:b w:val="false"/>
          <w:i w:val="false"/>
          <w:caps w:val="false"/>
          <w:smallCaps w:val="false"/>
          <w:color w:val="000000"/>
          <w:spacing w:val="0"/>
          <w:sz w:val="28"/>
        </w:rPr>
        <w:t> разъясняют смысл коэффициентов </w:t>
      </w:r>
      <w:r>
        <w:rPr>
          <w:rFonts w:ascii="Times New Roman" w:hAnsi="Times New Roman"/>
          <w:b w:val="false"/>
          <w:i/>
          <w:caps w:val="false"/>
          <w:smallCaps w:val="false"/>
          <w:color w:val="555555"/>
          <w:spacing w:val="0"/>
          <w:sz w:val="28"/>
        </w:rPr>
        <w:t>A</w:t>
      </w:r>
      <w:r>
        <w:rPr>
          <w:rFonts w:ascii="Times New Roman" w:hAnsi="Times New Roman"/>
          <w:b w:val="false"/>
          <w:i w:val="false"/>
          <w:caps w:val="false"/>
          <w:smallCaps w:val="false"/>
          <w:color w:val="000000"/>
          <w:spacing w:val="0"/>
          <w:sz w:val="28"/>
        </w:rPr>
        <w:t> и </w:t>
      </w:r>
      <w:r>
        <w:rPr>
          <w:rFonts w:ascii="Times New Roman" w:hAnsi="Times New Roman"/>
          <w:b w:val="false"/>
          <w:i/>
          <w:caps w:val="false"/>
          <w:smallCaps w:val="false"/>
          <w:color w:val="555555"/>
          <w:spacing w:val="0"/>
          <w:sz w:val="28"/>
        </w:rPr>
        <w:t>B</w:t>
      </w:r>
      <w:r>
        <w:rPr>
          <w:rFonts w:ascii="Times New Roman" w:hAnsi="Times New Roman"/>
          <w:b w:val="false"/>
          <w:i w:val="false"/>
          <w:caps w:val="false"/>
          <w:smallCaps w:val="false"/>
          <w:color w:val="000000"/>
          <w:spacing w:val="0"/>
          <w:sz w:val="28"/>
        </w:rPr>
        <w:t> разных гармоник. Эти коэффициенты — амплитуды синусов и косинусов соответствующих частот (гармоник). Во временной области графически они соответствуют размаху гармонических колебаний (</w:t>
      </w:r>
      <w:r>
        <w:rPr>
          <w:rFonts w:ascii="Tahoma" w:hAnsi="Tahoma"/>
          <w:b/>
          <w:i w:val="false"/>
          <w:caps w:val="false"/>
          <w:smallCaps w:val="false"/>
          <w:color w:val="0000FF"/>
          <w:spacing w:val="0"/>
          <w:sz w:val="20"/>
        </w:rPr>
        <w:t>рис. 7.6</w:t>
      </w:r>
      <w:r>
        <w:rPr>
          <w:rFonts w:ascii="Times New Roman" w:hAnsi="Times New Roman"/>
          <w:b w:val="false"/>
          <w:i w:val="false"/>
          <w:caps w:val="false"/>
          <w:smallCaps w:val="false"/>
          <w:color w:val="000000"/>
          <w:spacing w:val="0"/>
          <w:sz w:val="28"/>
        </w:rPr>
        <w:t> и </w:t>
      </w:r>
      <w:r>
        <w:rPr>
          <w:rFonts w:ascii="Tahoma" w:hAnsi="Tahoma"/>
          <w:b/>
          <w:i w:val="false"/>
          <w:caps w:val="false"/>
          <w:smallCaps w:val="false"/>
          <w:color w:val="0000FF"/>
          <w:spacing w:val="0"/>
          <w:sz w:val="20"/>
        </w:rPr>
        <w:t>рис. 7.7</w:t>
      </w:r>
      <w:r>
        <w:rPr>
          <w:rFonts w:ascii="Times New Roman" w:hAnsi="Times New Roman"/>
          <w:b w:val="false"/>
          <w:i w:val="false"/>
          <w:caps w:val="false"/>
          <w:smallCaps w:val="false"/>
          <w:color w:val="000000"/>
          <w:spacing w:val="0"/>
          <w:sz w:val="28"/>
        </w:rPr>
        <w:t>); в частотной — высоте спектральной полоски на соответствующей частоте (</w:t>
      </w:r>
      <w:r>
        <w:rPr>
          <w:rFonts w:ascii="Tahoma" w:hAnsi="Tahoma"/>
          <w:b/>
          <w:i w:val="false"/>
          <w:caps w:val="false"/>
          <w:smallCaps w:val="false"/>
          <w:color w:val="0000FF"/>
          <w:spacing w:val="0"/>
          <w:sz w:val="20"/>
        </w:rPr>
        <w:t>рис. 7.4</w:t>
      </w:r>
      <w:r>
        <w:rPr>
          <w:rFonts w:ascii="Times New Roman" w:hAnsi="Times New Roman"/>
          <w:b w:val="false"/>
          <w:i w:val="false"/>
          <w:caps w:val="false"/>
          <w:smallCaps w:val="false"/>
          <w:color w:val="000000"/>
          <w:spacing w:val="0"/>
          <w:sz w:val="28"/>
        </w:rPr>
        <w:t>).</w:t>
      </w:r>
    </w:p>
    <w:tbl>
      <w:tblPr>
        <w:tblW w:w="6120" w:type="dxa"/>
        <w:jc w:val="center"/>
        <w:tblInd w:w="0" w:type="dxa"/>
        <w:tblLayout w:type="fixed"/>
        <w:tblCellMar>
          <w:top w:w="36" w:type="dxa"/>
          <w:left w:w="36" w:type="dxa"/>
          <w:bottom w:w="36" w:type="dxa"/>
          <w:right w:w="36" w:type="dxa"/>
        </w:tblCellMar>
      </w:tblPr>
      <w:tblGrid>
        <w:gridCol w:w="6120"/>
      </w:tblGrid>
      <w:tr>
        <w:trPr/>
        <w:tc>
          <w:tcPr>
            <w:tcW w:w="6120" w:type="dxa"/>
            <w:tcBorders/>
            <w:vAlign w:val="center"/>
          </w:tcPr>
          <w:tbl>
            <w:tblPr>
              <w:tblW w:w="4376" w:type="dxa"/>
              <w:jc w:val="center"/>
              <w:tblInd w:w="0" w:type="dxa"/>
              <w:shd w:fill="9B98FE" w:val="clear"/>
              <w:tblLayout w:type="fixed"/>
              <w:tblCellMar>
                <w:top w:w="28" w:type="dxa"/>
                <w:left w:w="28" w:type="dxa"/>
                <w:bottom w:w="28" w:type="dxa"/>
                <w:right w:w="28" w:type="dxa"/>
              </w:tblCellMar>
            </w:tblPr>
            <w:tblGrid>
              <w:gridCol w:w="4376"/>
            </w:tblGrid>
            <w:tr>
              <w:trPr/>
              <w:tc>
                <w:tcPr>
                  <w:tcW w:w="4376" w:type="dxa"/>
                  <w:tcBorders/>
                  <w:shd w:fill="9B98FE" w:val="clear"/>
                  <w:vAlign w:val="center"/>
                </w:tcPr>
                <w:p>
                  <w:pPr>
                    <w:pStyle w:val="Style20"/>
                    <w:rPr/>
                  </w:pPr>
                  <w:r>
                    <w:rPr/>
                    <w:drawing>
                      <wp:inline distT="0" distB="0" distL="0" distR="0">
                        <wp:extent cx="2743200" cy="2057400"/>
                        <wp:effectExtent l="0" t="0" r="0" b="0"/>
                        <wp:docPr id="20"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7" descr=""/>
                                <pic:cNvPicPr>
                                  <a:picLocks noChangeAspect="1" noChangeArrowheads="1"/>
                                </pic:cNvPicPr>
                              </pic:nvPicPr>
                              <pic:blipFill>
                                <a:blip r:embed="rId21"/>
                                <a:stretch>
                                  <a:fillRect/>
                                </a:stretch>
                              </pic:blipFill>
                              <pic:spPr bwMode="auto">
                                <a:xfrm>
                                  <a:off x="0" y="0"/>
                                  <a:ext cx="2743200" cy="2057400"/>
                                </a:xfrm>
                                <a:prstGeom prst="rect">
                                  <a:avLst/>
                                </a:prstGeom>
                              </pic:spPr>
                            </pic:pic>
                          </a:graphicData>
                        </a:graphic>
                      </wp:inline>
                    </w:drawing>
                  </w:r>
                </w:p>
              </w:tc>
            </w:tr>
          </w:tbl>
          <w:p>
            <w:pPr>
              <w:pStyle w:val="Style20"/>
              <w:rPr>
                <w:sz w:val="4"/>
                <w:szCs w:val="4"/>
              </w:rPr>
            </w:pPr>
            <w:r>
              <w:rPr>
                <w:sz w:val="4"/>
                <w:szCs w:val="4"/>
              </w:rPr>
            </w:r>
          </w:p>
        </w:tc>
      </w:tr>
      <w:tr>
        <w:trPr/>
        <w:tc>
          <w:tcPr>
            <w:tcW w:w="6120" w:type="dxa"/>
            <w:tcBorders/>
            <w:vAlign w:val="center"/>
          </w:tcPr>
          <w:p>
            <w:pPr>
              <w:pStyle w:val="Style20"/>
              <w:jc w:val="center"/>
              <w:rPr>
                <w:rFonts w:ascii="Tahoma" w:hAnsi="Tahoma"/>
                <w:b/>
                <w:color w:val="0000FF"/>
                <w:sz w:val="20"/>
              </w:rPr>
            </w:pPr>
            <w:r>
              <w:rPr>
                <w:rFonts w:ascii="Tahoma" w:hAnsi="Tahoma"/>
                <w:b/>
                <w:color w:val="0000FF"/>
                <w:sz w:val="20"/>
              </w:rPr>
              <w:t>Рис. 7.6. Геометрическая иллюстрация параметров А и ω</w:t>
              <w:br/>
              <w:t>для косинусной составляющей гармонического сигнала</w:t>
            </w:r>
          </w:p>
        </w:tc>
      </w:tr>
    </w:tbl>
    <w:p>
      <w:pPr>
        <w:pStyle w:val="Style16"/>
        <w:spacing w:before="0" w:after="0"/>
        <w:rPr>
          <w:rFonts w:ascii="Times New Roman" w:hAnsi="Times New Roman"/>
          <w:sz w:val="28"/>
          <w:szCs w:val="28"/>
          <w:lang w:val="ru-RU"/>
        </w:rPr>
      </w:pPr>
      <w:r>
        <w:rPr/>
      </w:r>
    </w:p>
    <w:tbl>
      <w:tblPr>
        <w:tblW w:w="6120" w:type="dxa"/>
        <w:jc w:val="center"/>
        <w:tblInd w:w="0" w:type="dxa"/>
        <w:tblLayout w:type="fixed"/>
        <w:tblCellMar>
          <w:top w:w="36" w:type="dxa"/>
          <w:left w:w="36" w:type="dxa"/>
          <w:bottom w:w="36" w:type="dxa"/>
          <w:right w:w="36" w:type="dxa"/>
        </w:tblCellMar>
      </w:tblPr>
      <w:tblGrid>
        <w:gridCol w:w="6120"/>
      </w:tblGrid>
      <w:tr>
        <w:trPr/>
        <w:tc>
          <w:tcPr>
            <w:tcW w:w="6120" w:type="dxa"/>
            <w:tcBorders/>
            <w:vAlign w:val="center"/>
          </w:tcPr>
          <w:tbl>
            <w:tblPr>
              <w:tblW w:w="4736" w:type="dxa"/>
              <w:jc w:val="center"/>
              <w:tblInd w:w="0" w:type="dxa"/>
              <w:shd w:fill="9B98FE" w:val="clear"/>
              <w:tblLayout w:type="fixed"/>
              <w:tblCellMar>
                <w:top w:w="28" w:type="dxa"/>
                <w:left w:w="28" w:type="dxa"/>
                <w:bottom w:w="28" w:type="dxa"/>
                <w:right w:w="28" w:type="dxa"/>
              </w:tblCellMar>
            </w:tblPr>
            <w:tblGrid>
              <w:gridCol w:w="4736"/>
            </w:tblGrid>
            <w:tr>
              <w:trPr/>
              <w:tc>
                <w:tcPr>
                  <w:tcW w:w="4736" w:type="dxa"/>
                  <w:tcBorders/>
                  <w:shd w:fill="9B98FE" w:val="clear"/>
                  <w:vAlign w:val="center"/>
                </w:tcPr>
                <w:p>
                  <w:pPr>
                    <w:pStyle w:val="Style20"/>
                    <w:rPr/>
                  </w:pPr>
                  <w:r>
                    <w:rPr/>
                    <w:drawing>
                      <wp:inline distT="0" distB="0" distL="0" distR="0">
                        <wp:extent cx="2971800" cy="2133600"/>
                        <wp:effectExtent l="0" t="0" r="0" b="0"/>
                        <wp:docPr id="21"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8" descr=""/>
                                <pic:cNvPicPr>
                                  <a:picLocks noChangeAspect="1" noChangeArrowheads="1"/>
                                </pic:cNvPicPr>
                              </pic:nvPicPr>
                              <pic:blipFill>
                                <a:blip r:embed="rId22"/>
                                <a:stretch>
                                  <a:fillRect/>
                                </a:stretch>
                              </pic:blipFill>
                              <pic:spPr bwMode="auto">
                                <a:xfrm>
                                  <a:off x="0" y="0"/>
                                  <a:ext cx="2971800" cy="2133600"/>
                                </a:xfrm>
                                <a:prstGeom prst="rect">
                                  <a:avLst/>
                                </a:prstGeom>
                              </pic:spPr>
                            </pic:pic>
                          </a:graphicData>
                        </a:graphic>
                      </wp:inline>
                    </w:drawing>
                  </w:r>
                </w:p>
              </w:tc>
            </w:tr>
          </w:tbl>
          <w:p>
            <w:pPr>
              <w:pStyle w:val="Style20"/>
              <w:rPr>
                <w:sz w:val="4"/>
                <w:szCs w:val="4"/>
              </w:rPr>
            </w:pPr>
            <w:r>
              <w:rPr>
                <w:sz w:val="4"/>
                <w:szCs w:val="4"/>
              </w:rPr>
            </w:r>
          </w:p>
        </w:tc>
      </w:tr>
      <w:tr>
        <w:trPr/>
        <w:tc>
          <w:tcPr>
            <w:tcW w:w="6120" w:type="dxa"/>
            <w:tcBorders/>
            <w:vAlign w:val="center"/>
          </w:tcPr>
          <w:p>
            <w:pPr>
              <w:pStyle w:val="Style20"/>
              <w:jc w:val="center"/>
              <w:rPr>
                <w:rFonts w:ascii="Tahoma" w:hAnsi="Tahoma"/>
                <w:b/>
                <w:color w:val="0000FF"/>
                <w:sz w:val="20"/>
              </w:rPr>
            </w:pPr>
            <w:r>
              <w:rPr>
                <w:rFonts w:ascii="Tahoma" w:hAnsi="Tahoma"/>
                <w:b/>
                <w:color w:val="0000FF"/>
                <w:sz w:val="20"/>
              </w:rPr>
              <w:t>Рис. 7.7. Геометрическая иллюстрация параметров В и ω</w:t>
              <w:br/>
              <w:t>для синусной составляющей гармонического сигнала</w:t>
            </w:r>
          </w:p>
        </w:tc>
      </w:tr>
    </w:tbl>
    <w:p>
      <w:pPr>
        <w:pStyle w:val="Style16"/>
        <w:widowControl/>
        <w:pBdr/>
        <w:ind w:left="0" w:right="0" w:firstLine="567"/>
        <w:jc w:val="both"/>
        <w:rPr>
          <w:rFonts w:ascii="Times New Roman" w:hAnsi="Times New Roman"/>
          <w:sz w:val="28"/>
          <w:szCs w:val="28"/>
          <w:lang w:val="ru-RU"/>
        </w:rPr>
      </w:pPr>
      <w:r>
        <w:rPr>
          <w:rFonts w:ascii="Times New Roman" w:hAnsi="Times New Roman"/>
          <w:b w:val="false"/>
          <w:i w:val="false"/>
          <w:caps w:val="false"/>
          <w:smallCaps w:val="false"/>
          <w:color w:val="000000"/>
          <w:spacing w:val="0"/>
          <w:sz w:val="28"/>
        </w:rPr>
        <w:t>Смысл чисел </w:t>
      </w:r>
      <w:r>
        <w:rPr>
          <w:rFonts w:ascii="Times New Roman" w:hAnsi="Times New Roman"/>
          <w:b w:val="false"/>
          <w:i/>
          <w:caps w:val="false"/>
          <w:smallCaps w:val="false"/>
          <w:color w:val="555555"/>
          <w:spacing w:val="0"/>
          <w:sz w:val="28"/>
        </w:rPr>
        <w:t>S</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000000"/>
          <w:spacing w:val="0"/>
          <w:sz w:val="28"/>
        </w:rPr>
        <w:t> и </w:t>
      </w:r>
      <w:r>
        <w:rPr>
          <w:rFonts w:ascii="Times New Roman" w:hAnsi="Times New Roman"/>
          <w:b w:val="false"/>
          <w:i/>
          <w:caps w:val="false"/>
          <w:smallCaps w:val="false"/>
          <w:color w:val="555555"/>
          <w:spacing w:val="0"/>
          <w:sz w:val="28"/>
        </w:rPr>
        <w:t>φ</w:t>
      </w:r>
      <w:r>
        <w:rPr>
          <w:rFonts w:ascii="Times New Roman" w:hAnsi="Times New Roman"/>
          <w:b w:val="false"/>
          <w:i/>
          <w:caps w:val="false"/>
          <w:smallCaps w:val="false"/>
          <w:color w:val="555555"/>
          <w:spacing w:val="0"/>
          <w:position w:val="-2"/>
          <w:sz w:val="22"/>
          <w:sz w:val="28"/>
        </w:rPr>
        <w:t>i</w:t>
      </w:r>
      <w:r>
        <w:rPr>
          <w:rFonts w:ascii="Times New Roman" w:hAnsi="Times New Roman"/>
          <w:b w:val="false"/>
          <w:i w:val="false"/>
          <w:caps w:val="false"/>
          <w:smallCaps w:val="false"/>
          <w:color w:val="000000"/>
          <w:spacing w:val="0"/>
          <w:sz w:val="28"/>
        </w:rPr>
        <w:t> разъяснен на </w:t>
      </w:r>
      <w:r>
        <w:rPr>
          <w:rFonts w:ascii="Tahoma" w:hAnsi="Tahoma"/>
          <w:b/>
          <w:i w:val="false"/>
          <w:caps w:val="false"/>
          <w:smallCaps w:val="false"/>
          <w:color w:val="0000FF"/>
          <w:spacing w:val="0"/>
          <w:sz w:val="20"/>
        </w:rPr>
        <w:t>рис. 7.8</w:t>
      </w:r>
      <w:r>
        <w:rPr>
          <w:rFonts w:ascii="Times New Roman" w:hAnsi="Times New Roman"/>
          <w:b w:val="false"/>
          <w:i w:val="false"/>
          <w:caps w:val="false"/>
          <w:smallCaps w:val="false"/>
          <w:color w:val="000000"/>
          <w:spacing w:val="0"/>
          <w:sz w:val="28"/>
        </w:rPr>
        <w:t>.</w:t>
      </w:r>
    </w:p>
    <w:tbl>
      <w:tblPr>
        <w:tblW w:w="6108" w:type="dxa"/>
        <w:jc w:val="center"/>
        <w:tblInd w:w="0" w:type="dxa"/>
        <w:tblLayout w:type="fixed"/>
        <w:tblCellMar>
          <w:top w:w="36" w:type="dxa"/>
          <w:left w:w="36" w:type="dxa"/>
          <w:bottom w:w="36" w:type="dxa"/>
          <w:right w:w="36" w:type="dxa"/>
        </w:tblCellMar>
      </w:tblPr>
      <w:tblGrid>
        <w:gridCol w:w="6108"/>
      </w:tblGrid>
      <w:tr>
        <w:trPr/>
        <w:tc>
          <w:tcPr>
            <w:tcW w:w="6108" w:type="dxa"/>
            <w:tcBorders/>
            <w:vAlign w:val="center"/>
          </w:tcPr>
          <w:tbl>
            <w:tblPr>
              <w:tblW w:w="4376" w:type="dxa"/>
              <w:jc w:val="center"/>
              <w:tblInd w:w="0" w:type="dxa"/>
              <w:shd w:fill="9B98FE" w:val="clear"/>
              <w:tblLayout w:type="fixed"/>
              <w:tblCellMar>
                <w:top w:w="28" w:type="dxa"/>
                <w:left w:w="28" w:type="dxa"/>
                <w:bottom w:w="28" w:type="dxa"/>
                <w:right w:w="28" w:type="dxa"/>
              </w:tblCellMar>
            </w:tblPr>
            <w:tblGrid>
              <w:gridCol w:w="4376"/>
            </w:tblGrid>
            <w:tr>
              <w:trPr/>
              <w:tc>
                <w:tcPr>
                  <w:tcW w:w="4376" w:type="dxa"/>
                  <w:tcBorders/>
                  <w:shd w:fill="9B98FE" w:val="clear"/>
                  <w:vAlign w:val="center"/>
                </w:tcPr>
                <w:p>
                  <w:pPr>
                    <w:pStyle w:val="Style20"/>
                    <w:rPr/>
                  </w:pPr>
                  <w:r>
                    <w:rPr/>
                    <w:drawing>
                      <wp:inline distT="0" distB="0" distL="0" distR="0">
                        <wp:extent cx="2743200" cy="2209800"/>
                        <wp:effectExtent l="0" t="0" r="0" b="0"/>
                        <wp:docPr id="22"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19" descr=""/>
                                <pic:cNvPicPr>
                                  <a:picLocks noChangeAspect="1" noChangeArrowheads="1"/>
                                </pic:cNvPicPr>
                              </pic:nvPicPr>
                              <pic:blipFill>
                                <a:blip r:embed="rId23"/>
                                <a:stretch>
                                  <a:fillRect/>
                                </a:stretch>
                              </pic:blipFill>
                              <pic:spPr bwMode="auto">
                                <a:xfrm>
                                  <a:off x="0" y="0"/>
                                  <a:ext cx="2743200" cy="2209800"/>
                                </a:xfrm>
                                <a:prstGeom prst="rect">
                                  <a:avLst/>
                                </a:prstGeom>
                              </pic:spPr>
                            </pic:pic>
                          </a:graphicData>
                        </a:graphic>
                      </wp:inline>
                    </w:drawing>
                  </w:r>
                </w:p>
              </w:tc>
            </w:tr>
          </w:tbl>
          <w:p>
            <w:pPr>
              <w:pStyle w:val="Style20"/>
              <w:rPr>
                <w:sz w:val="4"/>
                <w:szCs w:val="4"/>
              </w:rPr>
            </w:pPr>
            <w:r>
              <w:rPr>
                <w:sz w:val="4"/>
                <w:szCs w:val="4"/>
              </w:rPr>
            </w:r>
          </w:p>
        </w:tc>
      </w:tr>
      <w:tr>
        <w:trPr/>
        <w:tc>
          <w:tcPr>
            <w:tcW w:w="6108" w:type="dxa"/>
            <w:tcBorders/>
            <w:vAlign w:val="center"/>
          </w:tcPr>
          <w:p>
            <w:pPr>
              <w:pStyle w:val="Style20"/>
              <w:jc w:val="center"/>
              <w:rPr>
                <w:rFonts w:ascii="Tahoma" w:hAnsi="Tahoma"/>
                <w:b/>
                <w:color w:val="0000FF"/>
                <w:sz w:val="20"/>
              </w:rPr>
            </w:pPr>
            <w:r>
              <w:rPr>
                <w:rFonts w:ascii="Tahoma" w:hAnsi="Tahoma"/>
                <w:b/>
                <w:color w:val="0000FF"/>
                <w:sz w:val="20"/>
              </w:rPr>
              <w:t>Рис. 7.8. Геометрическая иллюстрация параметров S и φ</w:t>
              <w:br/>
              <w:t>для составляющей гармонического сигнала</w:t>
            </w:r>
          </w:p>
        </w:tc>
      </w:tr>
    </w:tbl>
    <w:p>
      <w:pPr>
        <w:pStyle w:val="Style16"/>
        <w:widowControl/>
        <w:spacing w:before="0" w:after="0"/>
        <w:jc w:val="both"/>
        <w:rPr>
          <w:rFonts w:ascii="Times New Roman" w:hAnsi="Times New Roman"/>
          <w:sz w:val="28"/>
          <w:szCs w:val="28"/>
          <w:lang w:val="ru-RU"/>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01"/>
    <w:family w:val="roman"/>
    <w:pitch w:val="default"/>
  </w:font>
  <w:font w:name="Times New Roman">
    <w:charset w:val="cc"/>
    <w:family w:val="roman"/>
    <w:pitch w:val="default"/>
  </w:font>
  <w:font w:name="Times New Roman">
    <w:charset w:val="01"/>
    <w:family w:val="roman"/>
    <w:pitch w:val="default"/>
  </w:font>
  <w:font w:name="Arial">
    <w:charset w:val="01"/>
    <w:family w:val="roman"/>
    <w:pitch w:val="default"/>
  </w:font>
  <w:font w:name="Times New Roman">
    <w:charset w:val="cc"/>
    <w:family w:val="auto"/>
    <w:pitch w:val="default"/>
  </w:font>
  <w:font w:name="Arial">
    <w:charset w:val="cc"/>
    <w:family w:val="auto"/>
    <w:pitch w:val="default"/>
  </w:font>
  <w:font w:name="Tahoma">
    <w:charset w:val="cc"/>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1">
    <w:name w:val="Heading 1"/>
    <w:basedOn w:val="Normal"/>
    <w:link w:val="11"/>
    <w:uiPriority w:val="9"/>
    <w:qFormat/>
    <w:rsid w:val="00e15138"/>
    <w:pPr>
      <w:widowControl/>
      <w:suppressAutoHyphens w:val="false"/>
      <w:spacing w:beforeAutospacing="1" w:afterAutospacing="1"/>
      <w:outlineLvl w:val="0"/>
    </w:pPr>
    <w:rPr>
      <w:rFonts w:ascii="Times New Roman" w:hAnsi="Times New Roman" w:eastAsia="Times New Roman" w:cs="Times New Roman"/>
      <w:b/>
      <w:bCs/>
      <w:color w:val="auto"/>
      <w:kern w:val="2"/>
      <w:sz w:val="48"/>
      <w:szCs w:val="48"/>
      <w:lang w:val="ru-RU" w:eastAsia="ru-RU" w:bidi="ar-SA"/>
    </w:rPr>
  </w:style>
  <w:style w:type="character" w:styleId="DefaultParagraphFont" w:default="1">
    <w:name w:val="Default Paragraph Font"/>
    <w:uiPriority w:val="1"/>
    <w:semiHidden/>
    <w:unhideWhenUsed/>
    <w:qFormat/>
    <w:rPr/>
  </w:style>
  <w:style w:type="character" w:styleId="Style13" w:customStyle="1">
    <w:name w:val="Символ нумерации"/>
    <w:qFormat/>
    <w:rPr/>
  </w:style>
  <w:style w:type="character" w:styleId="11" w:customStyle="1">
    <w:name w:val="Заголовок 1 Знак"/>
    <w:basedOn w:val="DefaultParagraphFont"/>
    <w:uiPriority w:val="9"/>
    <w:qFormat/>
    <w:rsid w:val="00e15138"/>
    <w:rPr>
      <w:rFonts w:ascii="Times New Roman" w:hAnsi="Times New Roman" w:eastAsia="Times New Roman" w:cs="Times New Roman"/>
      <w:b/>
      <w:bCs/>
      <w:color w:val="auto"/>
      <w:kern w:val="2"/>
      <w:sz w:val="48"/>
      <w:szCs w:val="48"/>
      <w:lang w:val="ru-RU" w:eastAsia="ru-RU" w:bidi="ar-SA"/>
    </w:rPr>
  </w:style>
  <w:style w:type="character" w:styleId="Strong">
    <w:name w:val="Strong"/>
    <w:basedOn w:val="DefaultParagraphFont"/>
    <w:uiPriority w:val="22"/>
    <w:qFormat/>
    <w:rsid w:val="00e15138"/>
    <w:rPr>
      <w:b/>
      <w:bCs/>
    </w:rPr>
  </w:style>
  <w:style w:type="character" w:styleId="Style14">
    <w:name w:val="Выделение"/>
    <w:basedOn w:val="DefaultParagraphFont"/>
    <w:uiPriority w:val="20"/>
    <w:qFormat/>
    <w:rsid w:val="00e15138"/>
    <w:rPr>
      <w:i/>
      <w:iCs/>
    </w:rPr>
  </w:style>
  <w:style w:type="paragraph" w:styleId="Style15">
    <w:name w:val="Заголовок"/>
    <w:basedOn w:val="Normal"/>
    <w:next w:val="Style16"/>
    <w:qFormat/>
    <w:pPr>
      <w:keepNext w:val="true"/>
      <w:spacing w:before="240" w:after="120"/>
    </w:pPr>
    <w:rPr>
      <w:rFonts w:ascii="Times New Roman" w:hAnsi="Times New Roman" w:eastAsia="Microsoft YaHei" w:cs="Arial"/>
      <w:sz w:val="32"/>
      <w:szCs w:val="28"/>
    </w:rPr>
  </w:style>
  <w:style w:type="paragraph" w:styleId="Style16">
    <w:name w:val="Body Text"/>
    <w:basedOn w:val="Normal"/>
    <w:pPr>
      <w:spacing w:lineRule="auto" w:line="276" w:before="0" w:after="283"/>
    </w:pPr>
    <w:rPr/>
  </w:style>
  <w:style w:type="paragraph" w:styleId="Style17">
    <w:name w:val="List"/>
    <w:basedOn w:val="Style16"/>
    <w:pPr/>
    <w:rPr>
      <w:rFonts w:ascii="Times New Roman" w:hAnsi="Times New Roman" w:cs="Arial"/>
    </w:rPr>
  </w:style>
  <w:style w:type="paragraph" w:styleId="Style18">
    <w:name w:val="Caption"/>
    <w:basedOn w:val="Normal"/>
    <w:qFormat/>
    <w:pPr>
      <w:suppressLineNumbers/>
      <w:spacing w:before="120" w:after="120"/>
    </w:pPr>
    <w:rPr>
      <w:rFonts w:ascii="Times New Roman" w:hAnsi="Times New Roman" w:cs="Arial"/>
      <w:i/>
      <w:iCs/>
      <w:sz w:val="28"/>
      <w:szCs w:val="24"/>
    </w:rPr>
  </w:style>
  <w:style w:type="paragraph" w:styleId="Style19">
    <w:name w:val="Указатель"/>
    <w:basedOn w:val="Normal"/>
    <w:qFormat/>
    <w:pPr>
      <w:suppressLineNumbers/>
    </w:pPr>
    <w:rPr>
      <w:rFonts w:ascii="Times New Roman" w:hAnsi="Times New Roman" w:cs="Arial"/>
      <w:lang w:val="zxx" w:eastAsia="zxx" w:bidi="zxx"/>
    </w:rPr>
  </w:style>
  <w:style w:type="paragraph" w:styleId="Style20" w:customStyle="1">
    <w:name w:val="Содержимое таблицы"/>
    <w:basedOn w:val="Normal"/>
    <w:qFormat/>
    <w:pPr>
      <w:suppressLineNumbers/>
    </w:pPr>
    <w:rPr/>
  </w:style>
  <w:style w:type="paragraph" w:styleId="NormalWeb">
    <w:name w:val="Normal (Web)"/>
    <w:basedOn w:val="Normal"/>
    <w:uiPriority w:val="99"/>
    <w:semiHidden/>
    <w:unhideWhenUsed/>
    <w:qFormat/>
    <w:rsid w:val="00e15138"/>
    <w:pPr>
      <w:widowControl/>
      <w:suppressAutoHyphens w:val="false"/>
      <w:spacing w:beforeAutospacing="1" w:afterAutospacing="1"/>
    </w:pPr>
    <w:rPr>
      <w:rFonts w:ascii="Times New Roman" w:hAnsi="Times New Roman" w:eastAsia="Times New Roman" w:cs="Times New Roman"/>
      <w:color w:val="auto"/>
      <w:lang w:val="ru-RU" w:eastAsia="ru-RU" w:bidi="ar-SA"/>
    </w:rPr>
  </w:style>
  <w:style w:type="paragraph" w:styleId="Style21">
    <w:name w:val="Заголовок таблицы"/>
    <w:basedOn w:val="Style20"/>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image" Target="media/image15.gif"/><Relationship Id="rId17" Type="http://schemas.openxmlformats.org/officeDocument/2006/relationships/image" Target="media/image16.gif"/><Relationship Id="rId18" Type="http://schemas.openxmlformats.org/officeDocument/2006/relationships/image" Target="media/image17.gif"/><Relationship Id="rId19" Type="http://schemas.openxmlformats.org/officeDocument/2006/relationships/image" Target="media/image18.gif"/><Relationship Id="rId20" Type="http://schemas.openxmlformats.org/officeDocument/2006/relationships/image" Target="media/image19.gif"/><Relationship Id="rId21" Type="http://schemas.openxmlformats.org/officeDocument/2006/relationships/image" Target="media/image20.gif"/><Relationship Id="rId22" Type="http://schemas.openxmlformats.org/officeDocument/2006/relationships/image" Target="media/image21.gif"/><Relationship Id="rId23" Type="http://schemas.openxmlformats.org/officeDocument/2006/relationships/image" Target="media/image22.gif"/><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Application>LibreOffice/7.3.1.3$Windows_X86_64 LibreOffice_project/a69ca51ded25f3eefd52d7bf9a5fad8c90b87951</Application>
  <AppVersion>15.0000</AppVersion>
  <Pages>13</Pages>
  <Words>2751</Words>
  <Characters>18701</Characters>
  <CharactersWithSpaces>21516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2022-11-24T19:18:00Z</dcterms:created>
  <dc:creator>Pavel</dc:creator>
  <dc:description/>
  <dc:language>en-US</dc:language>
  <cp:lastModifiedBy/>
  <dcterms:modified xsi:type="dcterms:W3CDTF">2022-12-11T17:29:19Z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