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03D2D" w14:textId="77777777" w:rsidR="00A1674B" w:rsidRDefault="00A1674B" w:rsidP="00A1674B">
      <w:pPr>
        <w:rPr>
          <w:b/>
          <w:bCs/>
          <w:iCs/>
          <w:szCs w:val="22"/>
        </w:rPr>
      </w:pPr>
      <w:r w:rsidRPr="00003C00">
        <w:rPr>
          <w:b/>
          <w:bCs/>
          <w:iCs/>
          <w:szCs w:val="22"/>
        </w:rPr>
        <w:t>Executive Summary</w:t>
      </w:r>
    </w:p>
    <w:p w14:paraId="1F65F4D6" w14:textId="71C937FD" w:rsidR="00FF489C" w:rsidRDefault="00FF489C" w:rsidP="00A1674B">
      <w:pPr>
        <w:rPr>
          <w:iCs/>
          <w:szCs w:val="22"/>
          <w:lang w:eastAsia="zh-CN"/>
        </w:rPr>
      </w:pPr>
      <w:r>
        <w:rPr>
          <w:iCs/>
          <w:szCs w:val="22"/>
        </w:rPr>
        <w:t xml:space="preserve">Previously at </w:t>
      </w:r>
      <w:hyperlink r:id="rId10" w:history="1">
        <w:proofErr w:type="spellStart"/>
        <w:r w:rsidRPr="007F2B7F">
          <w:rPr>
            <w:rStyle w:val="Hyperlink"/>
            <w:rFonts w:cstheme="minorHAnsi"/>
            <w:iCs/>
            <w:szCs w:val="22"/>
            <w:lang w:eastAsia="zh-CN"/>
          </w:rPr>
          <w:t>Stellen</w:t>
        </w:r>
        <w:proofErr w:type="spellEnd"/>
      </w:hyperlink>
      <w:r>
        <w:rPr>
          <w:iCs/>
          <w:szCs w:val="22"/>
          <w:lang w:eastAsia="zh-CN"/>
        </w:rPr>
        <w:t xml:space="preserve">, </w:t>
      </w:r>
      <w:r w:rsidRPr="007F2B7F">
        <w:rPr>
          <w:iCs/>
          <w:szCs w:val="22"/>
          <w:lang w:eastAsia="zh-CN"/>
        </w:rPr>
        <w:t>an event management platform whose organizational customers</w:t>
      </w:r>
      <w:r>
        <w:rPr>
          <w:iCs/>
          <w:szCs w:val="22"/>
          <w:lang w:eastAsia="zh-CN"/>
        </w:rPr>
        <w:t xml:space="preserve"> </w:t>
      </w:r>
      <w:r w:rsidRPr="007F2B7F">
        <w:rPr>
          <w:iCs/>
          <w:szCs w:val="22"/>
          <w:lang w:eastAsia="zh-CN"/>
        </w:rPr>
        <w:t>manage hundreds of shared operational credentials</w:t>
      </w:r>
      <w:r>
        <w:rPr>
          <w:iCs/>
          <w:szCs w:val="22"/>
          <w:lang w:eastAsia="zh-CN"/>
        </w:rPr>
        <w:t xml:space="preserve">, </w:t>
      </w:r>
      <w:r w:rsidRPr="00FF489C">
        <w:rPr>
          <w:iCs/>
          <w:szCs w:val="22"/>
          <w:lang w:eastAsia="zh-CN"/>
        </w:rPr>
        <w:t xml:space="preserve">I helped design </w:t>
      </w:r>
      <w:proofErr w:type="spellStart"/>
      <w:r w:rsidRPr="00FF489C">
        <w:rPr>
          <w:iCs/>
          <w:szCs w:val="22"/>
          <w:lang w:eastAsia="zh-CN"/>
        </w:rPr>
        <w:t>GroupSecret</w:t>
      </w:r>
      <w:proofErr w:type="spellEnd"/>
      <w:r w:rsidRPr="00FF489C">
        <w:rPr>
          <w:iCs/>
          <w:szCs w:val="22"/>
          <w:lang w:eastAsia="zh-CN"/>
        </w:rPr>
        <w:t>, a feature that let event teams share credentials with role-based access and audit.</w:t>
      </w:r>
      <w:r>
        <w:rPr>
          <w:iCs/>
          <w:szCs w:val="22"/>
          <w:lang w:eastAsia="zh-CN"/>
        </w:rPr>
        <w:t xml:space="preserve"> </w:t>
      </w:r>
      <w:r w:rsidRPr="00FF489C">
        <w:rPr>
          <w:iCs/>
          <w:szCs w:val="22"/>
          <w:lang w:eastAsia="zh-CN"/>
        </w:rPr>
        <w:t xml:space="preserve">For this onboarding exercise, I rebuilt the </w:t>
      </w:r>
      <w:proofErr w:type="spellStart"/>
      <w:r>
        <w:rPr>
          <w:iCs/>
          <w:szCs w:val="22"/>
          <w:lang w:eastAsia="zh-CN"/>
        </w:rPr>
        <w:t>GroupSecret</w:t>
      </w:r>
      <w:proofErr w:type="spellEnd"/>
      <w:r>
        <w:rPr>
          <w:iCs/>
          <w:szCs w:val="22"/>
          <w:lang w:eastAsia="zh-CN"/>
        </w:rPr>
        <w:t xml:space="preserve"> </w:t>
      </w:r>
      <w:r w:rsidRPr="00FF489C">
        <w:rPr>
          <w:iCs/>
          <w:szCs w:val="22"/>
          <w:lang w:eastAsia="zh-CN"/>
        </w:rPr>
        <w:t>as Team Vault on AWS: Cognito Hosted UI with PKCE, CloudFront/S3, API Gateway with a Cognito authorizer, Lambda, DynamoDB, KMS envelope encryption, CloudTrail audit, and IAM Access Analyzer checks.</w:t>
      </w:r>
      <w:r>
        <w:rPr>
          <w:iCs/>
          <w:szCs w:val="22"/>
          <w:lang w:eastAsia="zh-CN"/>
        </w:rPr>
        <w:t xml:space="preserve"> </w:t>
      </w:r>
    </w:p>
    <w:p w14:paraId="54B6FCF7" w14:textId="3ADD9A9D" w:rsidR="00FF489C" w:rsidRDefault="00FF489C" w:rsidP="00A1674B">
      <w:pPr>
        <w:rPr>
          <w:iCs/>
          <w:szCs w:val="22"/>
        </w:rPr>
      </w:pPr>
      <w:r w:rsidRPr="00FF489C">
        <w:rPr>
          <w:iCs/>
          <w:szCs w:val="22"/>
        </w:rPr>
        <w:t>The build surfaced a recurring IAM pattern</w:t>
      </w:r>
      <w:r w:rsidR="005B7858">
        <w:rPr>
          <w:iCs/>
          <w:szCs w:val="22"/>
        </w:rPr>
        <w:t xml:space="preserve">: </w:t>
      </w:r>
      <w:r w:rsidR="00F25485" w:rsidRPr="00F25485">
        <w:rPr>
          <w:iCs/>
          <w:szCs w:val="22"/>
        </w:rPr>
        <w:t>AWS usually had the right control, but the product did not always show which control to use, where to configure it, or what to check next.</w:t>
      </w:r>
      <w:r w:rsidR="00E459EB">
        <w:rPr>
          <w:iCs/>
          <w:szCs w:val="22"/>
        </w:rPr>
        <w:t xml:space="preserve"> </w:t>
      </w:r>
      <w:r>
        <w:rPr>
          <w:iCs/>
          <w:szCs w:val="22"/>
        </w:rPr>
        <w:t>This</w:t>
      </w:r>
      <w:r w:rsidRPr="00FF489C">
        <w:rPr>
          <w:iCs/>
          <w:szCs w:val="22"/>
        </w:rPr>
        <w:t xml:space="preserve"> report explains the Team Vault build, stack-ranks the </w:t>
      </w:r>
      <w:r>
        <w:rPr>
          <w:iCs/>
          <w:szCs w:val="22"/>
        </w:rPr>
        <w:t>t</w:t>
      </w:r>
      <w:r w:rsidRPr="00FF489C">
        <w:rPr>
          <w:iCs/>
          <w:szCs w:val="22"/>
        </w:rPr>
        <w:t>op 10 IAM friction points</w:t>
      </w:r>
      <w:r>
        <w:rPr>
          <w:iCs/>
          <w:szCs w:val="22"/>
        </w:rPr>
        <w:t xml:space="preserve"> together with some corresponding product opportunities.</w:t>
      </w:r>
    </w:p>
    <w:p w14:paraId="7C937F83" w14:textId="2920CB44" w:rsidR="004B29DE" w:rsidRDefault="007A5950" w:rsidP="00A1674B">
      <w:pPr>
        <w:rPr>
          <w:b/>
          <w:bCs/>
          <w:iCs/>
          <w:szCs w:val="22"/>
        </w:rPr>
      </w:pPr>
      <w:r w:rsidRPr="007A5950">
        <w:rPr>
          <w:b/>
          <w:bCs/>
          <w:iCs/>
          <w:szCs w:val="22"/>
        </w:rPr>
        <w:t>What is the build context?</w:t>
      </w:r>
    </w:p>
    <w:p w14:paraId="19B86C8D" w14:textId="72D2AFF8" w:rsidR="007A5950" w:rsidRPr="007A5950" w:rsidRDefault="007A5950" w:rsidP="007A5950">
      <w:pPr>
        <w:rPr>
          <w:iCs/>
          <w:szCs w:val="22"/>
        </w:rPr>
      </w:pPr>
      <w:r w:rsidRPr="007A5950">
        <w:rPr>
          <w:iCs/>
          <w:szCs w:val="22"/>
        </w:rPr>
        <w:t xml:space="preserve">The build uses a customer scenario I saw at </w:t>
      </w:r>
      <w:hyperlink r:id="rId11" w:history="1">
        <w:proofErr w:type="spellStart"/>
        <w:r w:rsidRPr="007F2B7F">
          <w:rPr>
            <w:rStyle w:val="Hyperlink"/>
            <w:rFonts w:cstheme="minorHAnsi"/>
            <w:iCs/>
            <w:szCs w:val="22"/>
            <w:lang w:eastAsia="zh-CN"/>
          </w:rPr>
          <w:t>Stellen</w:t>
        </w:r>
        <w:proofErr w:type="spellEnd"/>
      </w:hyperlink>
      <w:r w:rsidRPr="007A5950">
        <w:rPr>
          <w:iCs/>
          <w:szCs w:val="22"/>
        </w:rPr>
        <w:t>: a team needs to share operational credentials</w:t>
      </w:r>
      <w:r>
        <w:rPr>
          <w:iCs/>
          <w:szCs w:val="22"/>
        </w:rPr>
        <w:t xml:space="preserve">, </w:t>
      </w:r>
      <w:r w:rsidRPr="007A5950">
        <w:rPr>
          <w:iCs/>
          <w:szCs w:val="22"/>
        </w:rPr>
        <w:t>including payment API keys, observability tokens, customer-specific keys, and CI/CD signing keys. A customer contract bars storing payment-flow credentials in third-party SaaS, so the team builds the vault inside its own AWS account.</w:t>
      </w:r>
    </w:p>
    <w:p w14:paraId="622C97A0" w14:textId="77777777" w:rsidR="007A5950" w:rsidRDefault="007A5950" w:rsidP="00063ACC">
      <w:pPr>
        <w:tabs>
          <w:tab w:val="center" w:pos="5040"/>
        </w:tabs>
        <w:rPr>
          <w:iCs/>
          <w:szCs w:val="22"/>
        </w:rPr>
      </w:pPr>
      <w:r w:rsidRPr="007A5950">
        <w:rPr>
          <w:iCs/>
          <w:szCs w:val="22"/>
        </w:rPr>
        <w:t xml:space="preserve">This scenario creates a </w:t>
      </w:r>
      <w:r>
        <w:rPr>
          <w:iCs/>
          <w:szCs w:val="22"/>
        </w:rPr>
        <w:t>real</w:t>
      </w:r>
      <w:r w:rsidRPr="007A5950">
        <w:rPr>
          <w:iCs/>
          <w:szCs w:val="22"/>
        </w:rPr>
        <w:t xml:space="preserve"> IAM </w:t>
      </w:r>
      <w:r>
        <w:rPr>
          <w:iCs/>
          <w:szCs w:val="22"/>
        </w:rPr>
        <w:t>use</w:t>
      </w:r>
      <w:r w:rsidRPr="007A5950">
        <w:rPr>
          <w:iCs/>
          <w:szCs w:val="22"/>
        </w:rPr>
        <w:t xml:space="preserve"> case because the vault requires Cognito, KMS, DynamoDB, API Gateway, CloudFront, CDK, and IAM Access Analyzer to work together in one customer workflow. Each service exposes its own IAM surface, and the 29 friction observations in this report come from composing those surfaces into a working application.</w:t>
      </w:r>
      <w:r w:rsidRPr="007A5950">
        <w:rPr>
          <w:iCs/>
          <w:szCs w:val="22"/>
        </w:rPr>
        <w:t xml:space="preserve"> </w:t>
      </w:r>
    </w:p>
    <w:p w14:paraId="5FCA782D" w14:textId="52181773" w:rsidR="00535A37" w:rsidRPr="00535A37" w:rsidRDefault="00535A37" w:rsidP="00063ACC">
      <w:pPr>
        <w:tabs>
          <w:tab w:val="center" w:pos="5040"/>
        </w:tabs>
        <w:rPr>
          <w:b/>
          <w:bCs/>
          <w:iCs/>
          <w:szCs w:val="22"/>
        </w:rPr>
      </w:pPr>
      <w:r w:rsidRPr="00535A37">
        <w:rPr>
          <w:b/>
          <w:bCs/>
          <w:iCs/>
          <w:szCs w:val="22"/>
        </w:rPr>
        <w:t>What does Team Vault do?</w:t>
      </w:r>
    </w:p>
    <w:p w14:paraId="4691611F" w14:textId="799441FB" w:rsidR="00535A37" w:rsidRPr="00535A37" w:rsidRDefault="00535A37" w:rsidP="00535A37">
      <w:pPr>
        <w:tabs>
          <w:tab w:val="center" w:pos="5040"/>
        </w:tabs>
        <w:rPr>
          <w:iCs/>
          <w:szCs w:val="22"/>
        </w:rPr>
      </w:pPr>
      <w:r w:rsidRPr="00535A37">
        <w:rPr>
          <w:iCs/>
          <w:szCs w:val="22"/>
        </w:rPr>
        <w:t>Team Vault is a single-tenant AWS-hosted credential manager for teams that need shared secrets, role-based access, encryption, and audit inside their own AWS account. Admins can create, reveal, delete, audit, and invite members. Members can list and reveal secrets. Self-signup is disabled; access is invite-only through Cognito admin APIs.</w:t>
      </w:r>
    </w:p>
    <w:p w14:paraId="4D4FAE2C" w14:textId="5247B1E9" w:rsidR="00535A37" w:rsidRDefault="00535A37" w:rsidP="00535A37">
      <w:pPr>
        <w:tabs>
          <w:tab w:val="center" w:pos="5040"/>
        </w:tabs>
        <w:rPr>
          <w:iCs/>
          <w:szCs w:val="22"/>
        </w:rPr>
      </w:pPr>
      <w:r w:rsidRPr="00535A37">
        <w:rPr>
          <w:iCs/>
          <w:szCs w:val="22"/>
        </w:rPr>
        <w:t xml:space="preserve">The security model uses KMS envelope encryption and two audit layers. Lambda calls </w:t>
      </w:r>
      <w:proofErr w:type="spellStart"/>
      <w:r w:rsidRPr="00535A37">
        <w:rPr>
          <w:iCs/>
          <w:szCs w:val="22"/>
        </w:rPr>
        <w:t>GenerateDataKey</w:t>
      </w:r>
      <w:proofErr w:type="spellEnd"/>
      <w:r w:rsidRPr="00535A37">
        <w:rPr>
          <w:iCs/>
          <w:szCs w:val="22"/>
        </w:rPr>
        <w:t xml:space="preserve"> on write, encrypts the secret locally with AES-256-GCM, and stores ciphertext plus the encrypted data key in DynamoDB. On reveal, Lambda calls Decrypt and returns plaintext for a single request. DynamoDB records application audit events, and CloudTrail separately records KMS key use.</w:t>
      </w:r>
    </w:p>
    <w:p w14:paraId="187C3CC9" w14:textId="77777777" w:rsidR="00FE4B68" w:rsidRPr="00003C00" w:rsidRDefault="00FE4B68" w:rsidP="00FE4B68">
      <w:pPr>
        <w:rPr>
          <w:b/>
          <w:bCs/>
          <w:iCs/>
          <w:szCs w:val="22"/>
        </w:rPr>
      </w:pPr>
      <w:r w:rsidRPr="00003C00">
        <w:rPr>
          <w:b/>
          <w:bCs/>
          <w:iCs/>
          <w:szCs w:val="22"/>
        </w:rPr>
        <w:t>How is Team Vault built?</w:t>
      </w:r>
    </w:p>
    <w:p w14:paraId="5B757896" w14:textId="77777777" w:rsidR="00812087" w:rsidRPr="00003C00" w:rsidRDefault="00FE4B68">
      <w:pPr>
        <w:pStyle w:val="ListParagraph"/>
        <w:numPr>
          <w:ilvl w:val="0"/>
          <w:numId w:val="2"/>
        </w:numPr>
        <w:rPr>
          <w:iCs/>
          <w:szCs w:val="22"/>
          <w:u w:val="none"/>
        </w:rPr>
      </w:pPr>
      <w:r w:rsidRPr="00003C00">
        <w:rPr>
          <w:iCs/>
          <w:szCs w:val="22"/>
          <w:u w:val="none"/>
        </w:rPr>
        <w:t xml:space="preserve">Account guardrails. Enable root MFA, configure a low-spend budget alarm, enable IAM Identity Center, choose a permanent home region, and </w:t>
      </w:r>
      <w:proofErr w:type="gramStart"/>
      <w:r w:rsidRPr="00003C00">
        <w:rPr>
          <w:iCs/>
          <w:szCs w:val="22"/>
          <w:u w:val="none"/>
        </w:rPr>
        <w:t>stand up</w:t>
      </w:r>
      <w:proofErr w:type="gramEnd"/>
      <w:r w:rsidRPr="00003C00">
        <w:rPr>
          <w:iCs/>
          <w:szCs w:val="22"/>
          <w:u w:val="none"/>
        </w:rPr>
        <w:t xml:space="preserve"> admin access through the SSO CLI.</w:t>
      </w:r>
    </w:p>
    <w:p w14:paraId="0AB6FF8E" w14:textId="136D196F" w:rsidR="00FE4B68" w:rsidRPr="00003C00" w:rsidRDefault="00FE4B68">
      <w:pPr>
        <w:pStyle w:val="ListParagraph"/>
        <w:numPr>
          <w:ilvl w:val="0"/>
          <w:numId w:val="2"/>
        </w:numPr>
        <w:rPr>
          <w:iCs/>
          <w:szCs w:val="22"/>
          <w:u w:val="none"/>
        </w:rPr>
      </w:pPr>
      <w:r w:rsidRPr="00003C00">
        <w:rPr>
          <w:iCs/>
          <w:szCs w:val="22"/>
          <w:u w:val="none"/>
        </w:rPr>
        <w:t xml:space="preserve">Infrastructure-as-Code. Install AWS CDK, run </w:t>
      </w:r>
      <w:proofErr w:type="spellStart"/>
      <w:r w:rsidRPr="00003C00">
        <w:rPr>
          <w:iCs/>
          <w:szCs w:val="22"/>
          <w:u w:val="none"/>
        </w:rPr>
        <w:t>cdk</w:t>
      </w:r>
      <w:proofErr w:type="spellEnd"/>
      <w:r w:rsidRPr="00003C00">
        <w:rPr>
          <w:iCs/>
          <w:szCs w:val="22"/>
          <w:u w:val="none"/>
        </w:rPr>
        <w:t xml:space="preserve"> bootstrap once per region, inspect the IAM roles it creates, and deploy a hello-world Lambda behind API Gateway.</w:t>
      </w:r>
    </w:p>
    <w:p w14:paraId="4F0DCD8C" w14:textId="77777777" w:rsidR="00812087" w:rsidRPr="00003C00" w:rsidRDefault="00FE4B68">
      <w:pPr>
        <w:pStyle w:val="ListParagraph"/>
        <w:numPr>
          <w:ilvl w:val="0"/>
          <w:numId w:val="2"/>
        </w:numPr>
        <w:rPr>
          <w:iCs/>
          <w:szCs w:val="22"/>
          <w:u w:val="none"/>
        </w:rPr>
      </w:pPr>
      <w:r w:rsidRPr="00003C00">
        <w:rPr>
          <w:iCs/>
          <w:szCs w:val="22"/>
          <w:u w:val="none"/>
        </w:rPr>
        <w:t>End-user authentication. Stand up a Cognito user pool, enable the Hosted UI, attach a Cognito authorizer to API Gateway, and verify that ID tokens reach Lambda as claims.</w:t>
      </w:r>
    </w:p>
    <w:p w14:paraId="454D2C7C" w14:textId="59488B1D" w:rsidR="00FE4B68" w:rsidRPr="00003C00" w:rsidRDefault="00FE4B68">
      <w:pPr>
        <w:pStyle w:val="ListParagraph"/>
        <w:numPr>
          <w:ilvl w:val="0"/>
          <w:numId w:val="2"/>
        </w:numPr>
        <w:rPr>
          <w:iCs/>
          <w:szCs w:val="22"/>
          <w:u w:val="none"/>
        </w:rPr>
      </w:pPr>
      <w:r w:rsidRPr="00003C00">
        <w:rPr>
          <w:iCs/>
          <w:szCs w:val="22"/>
          <w:u w:val="none"/>
        </w:rPr>
        <w:t>Scoped storage. Introduce DynamoDB with a single-table design. Read and write secrets scoped first by user identity, later refactored to team identity.</w:t>
      </w:r>
    </w:p>
    <w:p w14:paraId="3CB07C1F" w14:textId="0209F691" w:rsidR="00FE4B68" w:rsidRPr="00003C00" w:rsidRDefault="00FE4B68">
      <w:pPr>
        <w:pStyle w:val="ListParagraph"/>
        <w:numPr>
          <w:ilvl w:val="0"/>
          <w:numId w:val="2"/>
        </w:numPr>
        <w:rPr>
          <w:iCs/>
          <w:szCs w:val="22"/>
          <w:u w:val="none"/>
        </w:rPr>
      </w:pPr>
      <w:r w:rsidRPr="00003C00">
        <w:rPr>
          <w:iCs/>
          <w:szCs w:val="22"/>
          <w:u w:val="none"/>
        </w:rPr>
        <w:t xml:space="preserve">Envelope encryption. Create a customer-managed KMS key with annual rotation. Switch the handler to </w:t>
      </w:r>
      <w:proofErr w:type="spellStart"/>
      <w:r w:rsidRPr="00003C00">
        <w:rPr>
          <w:iCs/>
          <w:szCs w:val="22"/>
          <w:u w:val="none"/>
        </w:rPr>
        <w:t>GenerateDataKey</w:t>
      </w:r>
      <w:proofErr w:type="spellEnd"/>
      <w:r w:rsidRPr="00003C00">
        <w:rPr>
          <w:iCs/>
          <w:szCs w:val="22"/>
          <w:u w:val="none"/>
        </w:rPr>
        <w:t xml:space="preserve"> on write and Decrypt on read so plaintext exists only in Lambda memory during a single request.</w:t>
      </w:r>
    </w:p>
    <w:p w14:paraId="304663C7" w14:textId="77777777" w:rsidR="00812087" w:rsidRPr="00003C00" w:rsidRDefault="00FE4B68">
      <w:pPr>
        <w:pStyle w:val="ListParagraph"/>
        <w:numPr>
          <w:ilvl w:val="0"/>
          <w:numId w:val="2"/>
        </w:numPr>
        <w:rPr>
          <w:iCs/>
          <w:szCs w:val="22"/>
          <w:u w:val="none"/>
        </w:rPr>
      </w:pPr>
      <w:r w:rsidRPr="00003C00">
        <w:rPr>
          <w:iCs/>
          <w:szCs w:val="22"/>
          <w:u w:val="none"/>
        </w:rPr>
        <w:t>Web frontend. Build a Vite + React SPA. Host it on a private S3 bucket served through CloudFront with Origin Access Control. Wire OAuth to Cognito's Hosted UI with PKCE.</w:t>
      </w:r>
    </w:p>
    <w:p w14:paraId="7CE232F4" w14:textId="78CECAC8" w:rsidR="00FE4B68" w:rsidRPr="00003C00" w:rsidRDefault="00FE4B68">
      <w:pPr>
        <w:pStyle w:val="ListParagraph"/>
        <w:numPr>
          <w:ilvl w:val="0"/>
          <w:numId w:val="2"/>
        </w:numPr>
        <w:rPr>
          <w:iCs/>
          <w:szCs w:val="22"/>
          <w:u w:val="none"/>
        </w:rPr>
      </w:pPr>
      <w:r w:rsidRPr="00003C00">
        <w:rPr>
          <w:iCs/>
          <w:szCs w:val="22"/>
          <w:u w:val="none"/>
        </w:rPr>
        <w:t xml:space="preserve">Roles, audit, and invitation. Create Cognito groups (vault-admin, vault-member) for roles. Gate sensitive endpoints on the </w:t>
      </w:r>
      <w:proofErr w:type="spellStart"/>
      <w:proofErr w:type="gramStart"/>
      <w:r w:rsidRPr="00003C00">
        <w:rPr>
          <w:iCs/>
          <w:szCs w:val="22"/>
          <w:u w:val="none"/>
        </w:rPr>
        <w:t>cognito:groups</w:t>
      </w:r>
      <w:proofErr w:type="spellEnd"/>
      <w:proofErr w:type="gramEnd"/>
      <w:r w:rsidRPr="00003C00">
        <w:rPr>
          <w:iCs/>
          <w:szCs w:val="22"/>
          <w:u w:val="none"/>
        </w:rPr>
        <w:t xml:space="preserve"> claim. Add audit-log, delete, and member-invitation endpoints.</w:t>
      </w:r>
    </w:p>
    <w:p w14:paraId="1D07705D" w14:textId="478220BB" w:rsidR="00003C00" w:rsidRPr="00003C00" w:rsidRDefault="00FE4B68" w:rsidP="00003C00">
      <w:pPr>
        <w:pStyle w:val="ListParagraph"/>
        <w:numPr>
          <w:ilvl w:val="0"/>
          <w:numId w:val="2"/>
        </w:numPr>
        <w:rPr>
          <w:iCs/>
          <w:szCs w:val="22"/>
          <w:u w:val="none"/>
        </w:rPr>
      </w:pPr>
      <w:r w:rsidRPr="00003C00">
        <w:rPr>
          <w:iCs/>
          <w:szCs w:val="22"/>
          <w:u w:val="none"/>
        </w:rPr>
        <w:lastRenderedPageBreak/>
        <w:t>Policy validation. Run IAM Access Analyzer's validate-policy, check-no-public-access, and unused-access analysis against the deployed policies and test policies to compare what each tool catches.</w:t>
      </w:r>
    </w:p>
    <w:p w14:paraId="78899429" w14:textId="77777777" w:rsidR="00263144" w:rsidRDefault="00263144" w:rsidP="00812087">
      <w:pPr>
        <w:rPr>
          <w:b/>
          <w:bCs/>
          <w:iCs/>
          <w:szCs w:val="22"/>
          <w:lang w:eastAsia="zh-CN"/>
        </w:rPr>
      </w:pPr>
    </w:p>
    <w:p w14:paraId="19558CAA" w14:textId="6229CC25" w:rsidR="00263144" w:rsidRPr="00003C00" w:rsidRDefault="00812087" w:rsidP="00812087">
      <w:pPr>
        <w:rPr>
          <w:b/>
          <w:bCs/>
          <w:iCs/>
          <w:szCs w:val="22"/>
          <w:lang w:eastAsia="zh-CN"/>
        </w:rPr>
      </w:pPr>
      <w:r w:rsidRPr="00003C00">
        <w:rPr>
          <w:b/>
          <w:bCs/>
          <w:iCs/>
          <w:szCs w:val="22"/>
          <w:lang w:eastAsia="zh-CN"/>
        </w:rPr>
        <w:t>What are the top IAM friction points?</w:t>
      </w:r>
    </w:p>
    <w:tbl>
      <w:tblPr>
        <w:tblStyle w:val="PlainTable2"/>
        <w:tblW w:w="10437" w:type="dxa"/>
        <w:tblLayout w:type="fixed"/>
        <w:tblLook w:val="04A0" w:firstRow="1" w:lastRow="0" w:firstColumn="1" w:lastColumn="0" w:noHBand="0" w:noVBand="1"/>
      </w:tblPr>
      <w:tblGrid>
        <w:gridCol w:w="284"/>
        <w:gridCol w:w="2693"/>
        <w:gridCol w:w="3544"/>
        <w:gridCol w:w="3916"/>
      </w:tblGrid>
      <w:tr w:rsidR="00812087" w:rsidRPr="00003C00" w14:paraId="41EC974A" w14:textId="77777777" w:rsidTr="00003C00">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84" w:type="dxa"/>
            <w:noWrap/>
            <w:vAlign w:val="center"/>
            <w:hideMark/>
          </w:tcPr>
          <w:p w14:paraId="021FEF9B" w14:textId="77777777" w:rsidR="00812087" w:rsidRPr="00535A37" w:rsidRDefault="00812087" w:rsidP="004D26A5">
            <w:pPr>
              <w:spacing w:after="0"/>
              <w:rPr>
                <w:b w:val="0"/>
                <w:bCs w:val="0"/>
                <w:szCs w:val="22"/>
              </w:rPr>
            </w:pPr>
            <w:r w:rsidRPr="00535A37">
              <w:rPr>
                <w:b w:val="0"/>
                <w:bCs w:val="0"/>
                <w:szCs w:val="22"/>
              </w:rPr>
              <w:t>#</w:t>
            </w:r>
          </w:p>
        </w:tc>
        <w:tc>
          <w:tcPr>
            <w:tcW w:w="2693" w:type="dxa"/>
            <w:noWrap/>
            <w:vAlign w:val="center"/>
            <w:hideMark/>
          </w:tcPr>
          <w:p w14:paraId="1E37B7B8" w14:textId="77777777" w:rsidR="00812087" w:rsidRPr="00535A37" w:rsidRDefault="00812087" w:rsidP="004D26A5">
            <w:pPr>
              <w:spacing w:after="0"/>
              <w:cnfStyle w:val="100000000000" w:firstRow="1" w:lastRow="0" w:firstColumn="0" w:lastColumn="0" w:oddVBand="0" w:evenVBand="0" w:oddHBand="0" w:evenHBand="0" w:firstRowFirstColumn="0" w:firstRowLastColumn="0" w:lastRowFirstColumn="0" w:lastRowLastColumn="0"/>
              <w:rPr>
                <w:b w:val="0"/>
                <w:bCs w:val="0"/>
                <w:szCs w:val="22"/>
              </w:rPr>
            </w:pPr>
            <w:r w:rsidRPr="00535A37">
              <w:rPr>
                <w:b w:val="0"/>
                <w:bCs w:val="0"/>
                <w:szCs w:val="22"/>
              </w:rPr>
              <w:t>Friction point</w:t>
            </w:r>
          </w:p>
        </w:tc>
        <w:tc>
          <w:tcPr>
            <w:tcW w:w="3544" w:type="dxa"/>
            <w:noWrap/>
            <w:vAlign w:val="center"/>
            <w:hideMark/>
          </w:tcPr>
          <w:p w14:paraId="5A8FE057" w14:textId="77777777" w:rsidR="00812087" w:rsidRPr="00535A37" w:rsidRDefault="00812087" w:rsidP="004D26A5">
            <w:pPr>
              <w:spacing w:after="0"/>
              <w:cnfStyle w:val="100000000000" w:firstRow="1" w:lastRow="0" w:firstColumn="0" w:lastColumn="0" w:oddVBand="0" w:evenVBand="0" w:oddHBand="0" w:evenHBand="0" w:firstRowFirstColumn="0" w:firstRowLastColumn="0" w:lastRowFirstColumn="0" w:lastRowLastColumn="0"/>
              <w:rPr>
                <w:b w:val="0"/>
                <w:bCs w:val="0"/>
                <w:szCs w:val="22"/>
              </w:rPr>
            </w:pPr>
            <w:r w:rsidRPr="00535A37">
              <w:rPr>
                <w:b w:val="0"/>
                <w:bCs w:val="0"/>
                <w:szCs w:val="22"/>
              </w:rPr>
              <w:t>Why it matters</w:t>
            </w:r>
          </w:p>
        </w:tc>
        <w:tc>
          <w:tcPr>
            <w:tcW w:w="3916" w:type="dxa"/>
            <w:noWrap/>
            <w:vAlign w:val="center"/>
            <w:hideMark/>
          </w:tcPr>
          <w:p w14:paraId="5C9E59EC" w14:textId="77777777" w:rsidR="00812087" w:rsidRPr="00535A37" w:rsidRDefault="00812087" w:rsidP="004D26A5">
            <w:pPr>
              <w:spacing w:after="0"/>
              <w:cnfStyle w:val="100000000000" w:firstRow="1" w:lastRow="0" w:firstColumn="0" w:lastColumn="0" w:oddVBand="0" w:evenVBand="0" w:oddHBand="0" w:evenHBand="0" w:firstRowFirstColumn="0" w:firstRowLastColumn="0" w:lastRowFirstColumn="0" w:lastRowLastColumn="0"/>
              <w:rPr>
                <w:b w:val="0"/>
                <w:bCs w:val="0"/>
                <w:szCs w:val="22"/>
              </w:rPr>
            </w:pPr>
            <w:r w:rsidRPr="00535A37">
              <w:rPr>
                <w:b w:val="0"/>
                <w:bCs w:val="0"/>
                <w:szCs w:val="22"/>
              </w:rPr>
              <w:t>Product suggestion</w:t>
            </w:r>
          </w:p>
        </w:tc>
      </w:tr>
      <w:tr w:rsidR="00812087" w:rsidRPr="00003C00" w14:paraId="6C9F6CB7" w14:textId="77777777" w:rsidTr="00003C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4" w:type="dxa"/>
            <w:vAlign w:val="center"/>
            <w:hideMark/>
          </w:tcPr>
          <w:p w14:paraId="2C74C295" w14:textId="77777777" w:rsidR="00812087" w:rsidRPr="00003C00" w:rsidRDefault="00812087" w:rsidP="004D26A5">
            <w:pPr>
              <w:spacing w:after="0"/>
              <w:rPr>
                <w:b w:val="0"/>
                <w:bCs w:val="0"/>
                <w:szCs w:val="22"/>
              </w:rPr>
            </w:pPr>
            <w:r w:rsidRPr="00003C00">
              <w:rPr>
                <w:b w:val="0"/>
                <w:bCs w:val="0"/>
                <w:szCs w:val="22"/>
              </w:rPr>
              <w:t>1</w:t>
            </w:r>
          </w:p>
        </w:tc>
        <w:tc>
          <w:tcPr>
            <w:tcW w:w="2693" w:type="dxa"/>
            <w:vAlign w:val="center"/>
            <w:hideMark/>
          </w:tcPr>
          <w:p w14:paraId="165999A9"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rStyle w:val="HTMLCode"/>
                <w:rFonts w:asciiTheme="minorHAnsi" w:eastAsia="Calibri" w:hAnsiTheme="minorHAnsi" w:cstheme="minorHAnsi"/>
                <w:color w:val="0A0A0A"/>
                <w:sz w:val="22"/>
                <w:szCs w:val="22"/>
              </w:rPr>
              <w:t>validate-policy</w:t>
            </w:r>
            <w:r w:rsidRPr="00003C00">
              <w:rPr>
                <w:szCs w:val="22"/>
              </w:rPr>
              <w:t> did not route a </w:t>
            </w:r>
            <w:proofErr w:type="gramStart"/>
            <w:r w:rsidRPr="00003C00">
              <w:rPr>
                <w:rStyle w:val="HTMLCode"/>
                <w:rFonts w:asciiTheme="minorHAnsi" w:eastAsia="Calibri" w:hAnsiTheme="minorHAnsi" w:cstheme="minorHAnsi"/>
                <w:color w:val="0A0A0A"/>
                <w:sz w:val="22"/>
                <w:szCs w:val="22"/>
              </w:rPr>
              <w:t>Principal</w:t>
            </w:r>
            <w:proofErr w:type="gramEnd"/>
            <w:r w:rsidRPr="00003C00">
              <w:rPr>
                <w:rStyle w:val="HTMLCode"/>
                <w:rFonts w:asciiTheme="minorHAnsi" w:eastAsia="Calibri" w:hAnsiTheme="minorHAnsi" w:cstheme="minorHAnsi"/>
                <w:color w:val="0A0A0A"/>
                <w:sz w:val="22"/>
                <w:szCs w:val="22"/>
              </w:rPr>
              <w:t>: "*"</w:t>
            </w:r>
            <w:r w:rsidRPr="00003C00">
              <w:rPr>
                <w:szCs w:val="22"/>
              </w:rPr>
              <w:t> trust policy to </w:t>
            </w:r>
            <w:r w:rsidRPr="00003C00">
              <w:rPr>
                <w:rStyle w:val="HTMLCode"/>
                <w:rFonts w:asciiTheme="minorHAnsi" w:eastAsia="Calibri" w:hAnsiTheme="minorHAnsi" w:cstheme="minorHAnsi"/>
                <w:color w:val="0A0A0A"/>
                <w:sz w:val="22"/>
                <w:szCs w:val="22"/>
              </w:rPr>
              <w:t>check-no-public-access</w:t>
            </w:r>
            <w:r w:rsidRPr="00003C00">
              <w:rPr>
                <w:szCs w:val="22"/>
              </w:rPr>
              <w:t>. AWS has the detection capability, but it lives in a separate command.</w:t>
            </w:r>
          </w:p>
        </w:tc>
        <w:tc>
          <w:tcPr>
            <w:tcW w:w="3544" w:type="dxa"/>
            <w:vAlign w:val="center"/>
            <w:hideMark/>
          </w:tcPr>
          <w:p w14:paraId="06689F78"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szCs w:val="22"/>
              </w:rPr>
              <w:t>The pre-deploy validation path returns no findings on a high-impact misconfiguration. The customer must already know </w:t>
            </w:r>
            <w:r w:rsidRPr="00003C00">
              <w:rPr>
                <w:rStyle w:val="HTMLCode"/>
                <w:rFonts w:asciiTheme="minorHAnsi" w:eastAsia="Calibri" w:hAnsiTheme="minorHAnsi" w:cstheme="minorHAnsi"/>
                <w:color w:val="0A0A0A"/>
                <w:sz w:val="22"/>
                <w:szCs w:val="22"/>
              </w:rPr>
              <w:t>check-no-public-access</w:t>
            </w:r>
            <w:r w:rsidRPr="00003C00">
              <w:rPr>
                <w:szCs w:val="22"/>
              </w:rPr>
              <w:t> exists to find it. Risky policies move downstream to review, support, or production.</w:t>
            </w:r>
          </w:p>
        </w:tc>
        <w:tc>
          <w:tcPr>
            <w:tcW w:w="3916" w:type="dxa"/>
            <w:vAlign w:val="center"/>
            <w:hideMark/>
          </w:tcPr>
          <w:p w14:paraId="76BA8579"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szCs w:val="22"/>
              </w:rPr>
              <w:t>Have </w:t>
            </w:r>
            <w:r w:rsidRPr="00003C00">
              <w:rPr>
                <w:rStyle w:val="HTMLCode"/>
                <w:rFonts w:asciiTheme="minorHAnsi" w:eastAsia="Calibri" w:hAnsiTheme="minorHAnsi" w:cstheme="minorHAnsi"/>
                <w:color w:val="0A0A0A"/>
                <w:sz w:val="22"/>
                <w:szCs w:val="22"/>
              </w:rPr>
              <w:t>validate-policy</w:t>
            </w:r>
            <w:r w:rsidRPr="00003C00">
              <w:rPr>
                <w:szCs w:val="22"/>
              </w:rPr>
              <w:t xml:space="preserve"> fan out to the specialized public-access check when resource type is </w:t>
            </w:r>
            <w:proofErr w:type="gramStart"/>
            <w:r w:rsidRPr="00003C00">
              <w:rPr>
                <w:szCs w:val="22"/>
              </w:rPr>
              <w:t>known, or</w:t>
            </w:r>
            <w:proofErr w:type="gramEnd"/>
            <w:r w:rsidRPr="00003C00">
              <w:rPr>
                <w:szCs w:val="22"/>
              </w:rPr>
              <w:t xml:space="preserve"> return a next-step hint naming </w:t>
            </w:r>
            <w:r w:rsidRPr="00003C00">
              <w:rPr>
                <w:rStyle w:val="HTMLCode"/>
                <w:rFonts w:asciiTheme="minorHAnsi" w:eastAsia="Calibri" w:hAnsiTheme="minorHAnsi" w:cstheme="minorHAnsi"/>
                <w:color w:val="0A0A0A"/>
                <w:sz w:val="22"/>
                <w:szCs w:val="22"/>
              </w:rPr>
              <w:t>check-no-public-access</w:t>
            </w:r>
            <w:r w:rsidRPr="00003C00">
              <w:rPr>
                <w:szCs w:val="22"/>
              </w:rPr>
              <w:t> and external-access analysis.</w:t>
            </w:r>
          </w:p>
        </w:tc>
      </w:tr>
      <w:tr w:rsidR="00812087" w:rsidRPr="00003C00" w14:paraId="6BFC5B94" w14:textId="77777777" w:rsidTr="00003C00">
        <w:trPr>
          <w:trHeight w:val="20"/>
        </w:trPr>
        <w:tc>
          <w:tcPr>
            <w:cnfStyle w:val="001000000000" w:firstRow="0" w:lastRow="0" w:firstColumn="1" w:lastColumn="0" w:oddVBand="0" w:evenVBand="0" w:oddHBand="0" w:evenHBand="0" w:firstRowFirstColumn="0" w:firstRowLastColumn="0" w:lastRowFirstColumn="0" w:lastRowLastColumn="0"/>
            <w:tcW w:w="284" w:type="dxa"/>
            <w:vAlign w:val="center"/>
            <w:hideMark/>
          </w:tcPr>
          <w:p w14:paraId="3B1A88C4" w14:textId="77777777" w:rsidR="00812087" w:rsidRPr="00003C00" w:rsidRDefault="00812087" w:rsidP="004D26A5">
            <w:pPr>
              <w:spacing w:after="0"/>
              <w:rPr>
                <w:b w:val="0"/>
                <w:bCs w:val="0"/>
                <w:szCs w:val="22"/>
              </w:rPr>
            </w:pPr>
            <w:r w:rsidRPr="00003C00">
              <w:rPr>
                <w:b w:val="0"/>
                <w:bCs w:val="0"/>
                <w:szCs w:val="22"/>
              </w:rPr>
              <w:t>2</w:t>
            </w:r>
          </w:p>
        </w:tc>
        <w:tc>
          <w:tcPr>
            <w:tcW w:w="2693" w:type="dxa"/>
            <w:vAlign w:val="center"/>
            <w:hideMark/>
          </w:tcPr>
          <w:p w14:paraId="03FD8A6B"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KMS access depends on both key policy and identity policy, but the default root statement silently enables IAM delegation.</w:t>
            </w:r>
          </w:p>
        </w:tc>
        <w:tc>
          <w:tcPr>
            <w:tcW w:w="3544" w:type="dxa"/>
            <w:vAlign w:val="center"/>
            <w:hideMark/>
          </w:tcPr>
          <w:p w14:paraId="30B3DBBA"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 xml:space="preserve">Teams adopting encryption misdiagnose access failures, over-grant to get unstuck, or avoid customer-managed keys. The "double grant" contract is </w:t>
            </w:r>
            <w:proofErr w:type="gramStart"/>
            <w:r w:rsidRPr="00003C00">
              <w:rPr>
                <w:szCs w:val="22"/>
              </w:rPr>
              <w:t>real</w:t>
            </w:r>
            <w:proofErr w:type="gramEnd"/>
            <w:r w:rsidRPr="00003C00">
              <w:rPr>
                <w:szCs w:val="22"/>
              </w:rPr>
              <w:t xml:space="preserve"> but the default makes it invisible.</w:t>
            </w:r>
          </w:p>
        </w:tc>
        <w:tc>
          <w:tcPr>
            <w:tcW w:w="3916" w:type="dxa"/>
            <w:vAlign w:val="center"/>
            <w:hideMark/>
          </w:tcPr>
          <w:p w14:paraId="7F013287"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Label the root statement as "enables IAM policy delegation" in console, CDK output, and error messages. Add a preflight check that names which side of the contract is missing.</w:t>
            </w:r>
          </w:p>
        </w:tc>
      </w:tr>
      <w:tr w:rsidR="00812087" w:rsidRPr="00003C00" w14:paraId="07F68D9B" w14:textId="77777777" w:rsidTr="00003C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4" w:type="dxa"/>
            <w:vAlign w:val="center"/>
            <w:hideMark/>
          </w:tcPr>
          <w:p w14:paraId="4B52243E" w14:textId="77777777" w:rsidR="00812087" w:rsidRPr="00003C00" w:rsidRDefault="00812087" w:rsidP="004D26A5">
            <w:pPr>
              <w:spacing w:after="0"/>
              <w:rPr>
                <w:b w:val="0"/>
                <w:bCs w:val="0"/>
                <w:szCs w:val="22"/>
              </w:rPr>
            </w:pPr>
            <w:r w:rsidRPr="00003C00">
              <w:rPr>
                <w:b w:val="0"/>
                <w:bCs w:val="0"/>
                <w:szCs w:val="22"/>
              </w:rPr>
              <w:t>3</w:t>
            </w:r>
          </w:p>
        </w:tc>
        <w:tc>
          <w:tcPr>
            <w:tcW w:w="2693" w:type="dxa"/>
            <w:vAlign w:val="center"/>
            <w:hideMark/>
          </w:tcPr>
          <w:p w14:paraId="29453285"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szCs w:val="22"/>
              </w:rPr>
              <w:t>API Gateway CORS has three independent configuration surfaces: preflight, Lambda response, and gateway responses for 401/403.</w:t>
            </w:r>
          </w:p>
        </w:tc>
        <w:tc>
          <w:tcPr>
            <w:tcW w:w="3544" w:type="dxa"/>
            <w:vAlign w:val="center"/>
            <w:hideMark/>
          </w:tcPr>
          <w:p w14:paraId="5EAFE38B"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szCs w:val="22"/>
              </w:rPr>
              <w:t>All three failures collapse into the same browser </w:t>
            </w:r>
            <w:r w:rsidRPr="00003C00">
              <w:rPr>
                <w:rStyle w:val="HTMLCode"/>
                <w:rFonts w:asciiTheme="minorHAnsi" w:eastAsia="Calibri" w:hAnsiTheme="minorHAnsi" w:cstheme="minorHAnsi"/>
                <w:color w:val="0A0A0A"/>
                <w:sz w:val="22"/>
                <w:szCs w:val="22"/>
              </w:rPr>
              <w:t>Failed to fetch</w:t>
            </w:r>
            <w:r w:rsidRPr="00003C00">
              <w:rPr>
                <w:szCs w:val="22"/>
              </w:rPr>
              <w:t> error, so engineers debug frontend, auth, and API layers without knowing which one failed. The third surface only fails after token expiry, often hours later.</w:t>
            </w:r>
          </w:p>
        </w:tc>
        <w:tc>
          <w:tcPr>
            <w:tcW w:w="3916" w:type="dxa"/>
            <w:vAlign w:val="center"/>
            <w:hideMark/>
          </w:tcPr>
          <w:p w14:paraId="1CB9336D"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szCs w:val="22"/>
              </w:rPr>
              <w:t>Provide one API-level </w:t>
            </w:r>
            <w:proofErr w:type="spellStart"/>
            <w:r w:rsidRPr="00003C00">
              <w:rPr>
                <w:rStyle w:val="HTMLCode"/>
                <w:rFonts w:asciiTheme="minorHAnsi" w:eastAsia="Calibri" w:hAnsiTheme="minorHAnsi" w:cstheme="minorHAnsi"/>
                <w:color w:val="0A0A0A"/>
                <w:sz w:val="22"/>
                <w:szCs w:val="22"/>
              </w:rPr>
              <w:t>corsContract</w:t>
            </w:r>
            <w:proofErr w:type="spellEnd"/>
            <w:r w:rsidRPr="00003C00">
              <w:rPr>
                <w:szCs w:val="22"/>
              </w:rPr>
              <w:t> property for Cognito-protected APIs that applies to all three surfaces. As a minimum, a CDK synth warning when preflight is configured but gateway responses are not.</w:t>
            </w:r>
          </w:p>
        </w:tc>
      </w:tr>
      <w:tr w:rsidR="00812087" w:rsidRPr="00003C00" w14:paraId="3928AAAF" w14:textId="77777777" w:rsidTr="00003C00">
        <w:trPr>
          <w:trHeight w:val="20"/>
        </w:trPr>
        <w:tc>
          <w:tcPr>
            <w:cnfStyle w:val="001000000000" w:firstRow="0" w:lastRow="0" w:firstColumn="1" w:lastColumn="0" w:oddVBand="0" w:evenVBand="0" w:oddHBand="0" w:evenHBand="0" w:firstRowFirstColumn="0" w:firstRowLastColumn="0" w:lastRowFirstColumn="0" w:lastRowLastColumn="0"/>
            <w:tcW w:w="284" w:type="dxa"/>
            <w:vAlign w:val="center"/>
            <w:hideMark/>
          </w:tcPr>
          <w:p w14:paraId="18A31ED8" w14:textId="77777777" w:rsidR="00812087" w:rsidRPr="00003C00" w:rsidRDefault="00812087" w:rsidP="004D26A5">
            <w:pPr>
              <w:spacing w:after="0"/>
              <w:rPr>
                <w:b w:val="0"/>
                <w:bCs w:val="0"/>
                <w:szCs w:val="22"/>
              </w:rPr>
            </w:pPr>
            <w:r w:rsidRPr="00003C00">
              <w:rPr>
                <w:b w:val="0"/>
                <w:bCs w:val="0"/>
                <w:szCs w:val="22"/>
              </w:rPr>
              <w:t>4</w:t>
            </w:r>
          </w:p>
        </w:tc>
        <w:tc>
          <w:tcPr>
            <w:tcW w:w="2693" w:type="dxa"/>
            <w:vAlign w:val="center"/>
            <w:hideMark/>
          </w:tcPr>
          <w:p w14:paraId="44E30C66"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DynamoDB </w:t>
            </w:r>
            <w:proofErr w:type="spellStart"/>
            <w:r w:rsidRPr="00003C00">
              <w:rPr>
                <w:rStyle w:val="HTMLCode"/>
                <w:rFonts w:asciiTheme="minorHAnsi" w:eastAsia="Calibri" w:hAnsiTheme="minorHAnsi" w:cstheme="minorHAnsi"/>
                <w:color w:val="0A0A0A"/>
                <w:sz w:val="22"/>
                <w:szCs w:val="22"/>
              </w:rPr>
              <w:t>LeadingKeys</w:t>
            </w:r>
            <w:proofErr w:type="spellEnd"/>
            <w:r w:rsidRPr="00003C00">
              <w:rPr>
                <w:szCs w:val="22"/>
              </w:rPr>
              <w:t> promises per-row IAM enforcement, but the Lambda execution-role pattern collapses all users to one principal.</w:t>
            </w:r>
          </w:p>
        </w:tc>
        <w:tc>
          <w:tcPr>
            <w:tcW w:w="3544" w:type="dxa"/>
            <w:vAlign w:val="center"/>
            <w:hideMark/>
          </w:tcPr>
          <w:p w14:paraId="555F8D47"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Per-user IAM row scoping requires </w:t>
            </w:r>
            <w:proofErr w:type="spellStart"/>
            <w:proofErr w:type="gramStart"/>
            <w:r w:rsidRPr="00003C00">
              <w:rPr>
                <w:rStyle w:val="HTMLCode"/>
                <w:rFonts w:asciiTheme="minorHAnsi" w:eastAsia="Calibri" w:hAnsiTheme="minorHAnsi" w:cstheme="minorHAnsi"/>
                <w:color w:val="0A0A0A"/>
                <w:sz w:val="22"/>
                <w:szCs w:val="22"/>
              </w:rPr>
              <w:t>sts:AssumeRole</w:t>
            </w:r>
            <w:proofErr w:type="spellEnd"/>
            <w:proofErr w:type="gramEnd"/>
            <w:r w:rsidRPr="00003C00">
              <w:rPr>
                <w:szCs w:val="22"/>
              </w:rPr>
              <w:t> with session tags, which most teams skip. The result: app-only authorization even when IAM has a marquee condition-key primitive for exactly this case.</w:t>
            </w:r>
          </w:p>
        </w:tc>
        <w:tc>
          <w:tcPr>
            <w:tcW w:w="3916" w:type="dxa"/>
            <w:vAlign w:val="center"/>
            <w:hideMark/>
          </w:tcPr>
          <w:p w14:paraId="4DBBD008"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Publish a first-class CDK construct (e.g., </w:t>
            </w:r>
            <w:proofErr w:type="spellStart"/>
            <w:r w:rsidRPr="00003C00">
              <w:rPr>
                <w:rStyle w:val="HTMLCode"/>
                <w:rFonts w:asciiTheme="minorHAnsi" w:eastAsia="Calibri" w:hAnsiTheme="minorHAnsi" w:cstheme="minorHAnsi"/>
                <w:color w:val="0A0A0A"/>
                <w:sz w:val="22"/>
                <w:szCs w:val="22"/>
              </w:rPr>
              <w:t>ScopedDynamoTable</w:t>
            </w:r>
            <w:proofErr w:type="spellEnd"/>
            <w:r w:rsidRPr="00003C00">
              <w:rPr>
                <w:szCs w:val="22"/>
              </w:rPr>
              <w:t>) for Lambda plus DynamoDB scoped access, with session-tag propagation, sample policies, and failure-mode tests. Alternative: extend API Gateway's Cognito authorizer to pass </w:t>
            </w:r>
            <w:proofErr w:type="spellStart"/>
            <w:proofErr w:type="gramStart"/>
            <w:r w:rsidRPr="00003C00">
              <w:rPr>
                <w:rStyle w:val="HTMLCode"/>
                <w:rFonts w:asciiTheme="minorHAnsi" w:eastAsia="Calibri" w:hAnsiTheme="minorHAnsi" w:cstheme="minorHAnsi"/>
                <w:color w:val="0A0A0A"/>
                <w:sz w:val="22"/>
                <w:szCs w:val="22"/>
              </w:rPr>
              <w:t>cognito:sub</w:t>
            </w:r>
            <w:proofErr w:type="spellEnd"/>
            <w:proofErr w:type="gramEnd"/>
            <w:r w:rsidRPr="00003C00">
              <w:rPr>
                <w:szCs w:val="22"/>
              </w:rPr>
              <w:t> as a session tag automatically.</w:t>
            </w:r>
          </w:p>
        </w:tc>
      </w:tr>
      <w:tr w:rsidR="00812087" w:rsidRPr="00003C00" w14:paraId="3E2FF26D" w14:textId="77777777" w:rsidTr="00003C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4" w:type="dxa"/>
            <w:vAlign w:val="center"/>
            <w:hideMark/>
          </w:tcPr>
          <w:p w14:paraId="6828C500" w14:textId="77777777" w:rsidR="00812087" w:rsidRPr="00003C00" w:rsidRDefault="00812087" w:rsidP="004D26A5">
            <w:pPr>
              <w:spacing w:after="0"/>
              <w:rPr>
                <w:b w:val="0"/>
                <w:bCs w:val="0"/>
                <w:szCs w:val="22"/>
              </w:rPr>
            </w:pPr>
            <w:r w:rsidRPr="00003C00">
              <w:rPr>
                <w:b w:val="0"/>
                <w:bCs w:val="0"/>
                <w:szCs w:val="22"/>
              </w:rPr>
              <w:t>5</w:t>
            </w:r>
          </w:p>
        </w:tc>
        <w:tc>
          <w:tcPr>
            <w:tcW w:w="2693" w:type="dxa"/>
            <w:vAlign w:val="center"/>
            <w:hideMark/>
          </w:tcPr>
          <w:p w14:paraId="7F1A9180"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proofErr w:type="spellStart"/>
            <w:r w:rsidRPr="00003C00">
              <w:rPr>
                <w:rStyle w:val="HTMLCode"/>
                <w:rFonts w:asciiTheme="minorHAnsi" w:eastAsia="Calibri" w:hAnsiTheme="minorHAnsi" w:cstheme="minorHAnsi"/>
                <w:color w:val="0A0A0A"/>
                <w:sz w:val="22"/>
                <w:szCs w:val="22"/>
              </w:rPr>
              <w:t>cdk</w:t>
            </w:r>
            <w:proofErr w:type="spellEnd"/>
            <w:r w:rsidRPr="00003C00">
              <w:rPr>
                <w:rStyle w:val="HTMLCode"/>
                <w:rFonts w:asciiTheme="minorHAnsi" w:eastAsia="Calibri" w:hAnsiTheme="minorHAnsi" w:cstheme="minorHAnsi"/>
                <w:color w:val="0A0A0A"/>
                <w:sz w:val="22"/>
                <w:szCs w:val="22"/>
              </w:rPr>
              <w:t xml:space="preserve"> bootstrap</w:t>
            </w:r>
            <w:r w:rsidRPr="00003C00">
              <w:rPr>
                <w:szCs w:val="22"/>
              </w:rPr>
              <w:t> silently creates five IAM roles plus supporting resources.</w:t>
            </w:r>
          </w:p>
        </w:tc>
        <w:tc>
          <w:tcPr>
            <w:tcW w:w="3544" w:type="dxa"/>
            <w:vAlign w:val="center"/>
            <w:hideMark/>
          </w:tcPr>
          <w:p w14:paraId="394CC90C"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szCs w:val="22"/>
              </w:rPr>
              <w:t>The first infrastructure step feels like hidden permission expansion. Trust and pass-role chains are invisible to the user; regulated teams escalate this to security review.</w:t>
            </w:r>
          </w:p>
        </w:tc>
        <w:tc>
          <w:tcPr>
            <w:tcW w:w="3916" w:type="dxa"/>
            <w:vAlign w:val="center"/>
            <w:hideMark/>
          </w:tcPr>
          <w:p w14:paraId="51C99A44"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szCs w:val="22"/>
              </w:rPr>
              <w:t>Print a purpose table for each role/resource before creation. After creation, add </w:t>
            </w:r>
            <w:proofErr w:type="spellStart"/>
            <w:r w:rsidRPr="00003C00">
              <w:rPr>
                <w:rStyle w:val="HTMLCode"/>
                <w:rFonts w:asciiTheme="minorHAnsi" w:eastAsia="Calibri" w:hAnsiTheme="minorHAnsi" w:cstheme="minorHAnsi"/>
                <w:color w:val="0A0A0A"/>
                <w:sz w:val="22"/>
                <w:szCs w:val="22"/>
              </w:rPr>
              <w:t>cdk</w:t>
            </w:r>
            <w:proofErr w:type="spellEnd"/>
            <w:r w:rsidRPr="00003C00">
              <w:rPr>
                <w:rStyle w:val="HTMLCode"/>
                <w:rFonts w:asciiTheme="minorHAnsi" w:eastAsia="Calibri" w:hAnsiTheme="minorHAnsi" w:cstheme="minorHAnsi"/>
                <w:color w:val="0A0A0A"/>
                <w:sz w:val="22"/>
                <w:szCs w:val="22"/>
              </w:rPr>
              <w:t xml:space="preserve"> bootstrap --show-resources</w:t>
            </w:r>
            <w:r w:rsidRPr="00003C00">
              <w:rPr>
                <w:szCs w:val="22"/>
              </w:rPr>
              <w:t> for post-hoc inspection.</w:t>
            </w:r>
          </w:p>
        </w:tc>
      </w:tr>
      <w:tr w:rsidR="00812087" w:rsidRPr="00003C00" w14:paraId="70CB8D51" w14:textId="77777777" w:rsidTr="00003C00">
        <w:trPr>
          <w:trHeight w:val="20"/>
        </w:trPr>
        <w:tc>
          <w:tcPr>
            <w:cnfStyle w:val="001000000000" w:firstRow="0" w:lastRow="0" w:firstColumn="1" w:lastColumn="0" w:oddVBand="0" w:evenVBand="0" w:oddHBand="0" w:evenHBand="0" w:firstRowFirstColumn="0" w:firstRowLastColumn="0" w:lastRowFirstColumn="0" w:lastRowLastColumn="0"/>
            <w:tcW w:w="284" w:type="dxa"/>
            <w:vAlign w:val="center"/>
            <w:hideMark/>
          </w:tcPr>
          <w:p w14:paraId="507423A0" w14:textId="77777777" w:rsidR="00812087" w:rsidRPr="00003C00" w:rsidRDefault="00812087" w:rsidP="004D26A5">
            <w:pPr>
              <w:spacing w:after="0"/>
              <w:rPr>
                <w:b w:val="0"/>
                <w:bCs w:val="0"/>
                <w:szCs w:val="22"/>
              </w:rPr>
            </w:pPr>
            <w:r w:rsidRPr="00003C00">
              <w:rPr>
                <w:b w:val="0"/>
                <w:bCs w:val="0"/>
                <w:szCs w:val="22"/>
              </w:rPr>
              <w:t>6</w:t>
            </w:r>
          </w:p>
        </w:tc>
        <w:tc>
          <w:tcPr>
            <w:tcW w:w="2693" w:type="dxa"/>
            <w:vAlign w:val="center"/>
            <w:hideMark/>
          </w:tcPr>
          <w:p w14:paraId="12879DC6"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CDK's default </w:t>
            </w:r>
            <w:proofErr w:type="spellStart"/>
            <w:r w:rsidRPr="00003C00">
              <w:rPr>
                <w:rStyle w:val="HTMLCode"/>
                <w:rFonts w:asciiTheme="minorHAnsi" w:eastAsia="Calibri" w:hAnsiTheme="minorHAnsi" w:cstheme="minorHAnsi"/>
                <w:color w:val="0A0A0A"/>
                <w:sz w:val="22"/>
                <w:szCs w:val="22"/>
              </w:rPr>
              <w:t>cfn</w:t>
            </w:r>
            <w:proofErr w:type="spellEnd"/>
            <w:r w:rsidRPr="00003C00">
              <w:rPr>
                <w:rStyle w:val="HTMLCode"/>
                <w:rFonts w:asciiTheme="minorHAnsi" w:eastAsia="Calibri" w:hAnsiTheme="minorHAnsi" w:cstheme="minorHAnsi"/>
                <w:color w:val="0A0A0A"/>
                <w:sz w:val="22"/>
                <w:szCs w:val="22"/>
              </w:rPr>
              <w:t>-exec-role</w:t>
            </w:r>
            <w:r w:rsidRPr="00003C00">
              <w:rPr>
                <w:szCs w:val="22"/>
              </w:rPr>
              <w:t> carries </w:t>
            </w:r>
            <w:proofErr w:type="spellStart"/>
            <w:r w:rsidRPr="00003C00">
              <w:rPr>
                <w:rStyle w:val="HTMLCode"/>
                <w:rFonts w:asciiTheme="minorHAnsi" w:eastAsia="Calibri" w:hAnsiTheme="minorHAnsi" w:cstheme="minorHAnsi"/>
                <w:color w:val="0A0A0A"/>
                <w:sz w:val="22"/>
                <w:szCs w:val="22"/>
              </w:rPr>
              <w:t>AdministratorAccess</w:t>
            </w:r>
            <w:proofErr w:type="spellEnd"/>
            <w:r w:rsidRPr="00003C00">
              <w:rPr>
                <w:szCs w:val="22"/>
              </w:rPr>
              <w:t>.</w:t>
            </w:r>
          </w:p>
        </w:tc>
        <w:tc>
          <w:tcPr>
            <w:tcW w:w="3544" w:type="dxa"/>
            <w:vAlign w:val="center"/>
            <w:hideMark/>
          </w:tcPr>
          <w:p w14:paraId="77BC76F0"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The deploy path (user → deploy role → CloudFormation → admin execution role) is not taught at the consent moment. Regulated teams block CDK adoption if the default appears to require account-wide admin.</w:t>
            </w:r>
          </w:p>
        </w:tc>
        <w:tc>
          <w:tcPr>
            <w:tcW w:w="3916" w:type="dxa"/>
            <w:vAlign w:val="center"/>
            <w:hideMark/>
          </w:tcPr>
          <w:p w14:paraId="142BD65E"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Offer a guided least-privilege bootstrap profile for common app shapes. Explain the deploy-role-to-execution-role chain in </w:t>
            </w:r>
            <w:proofErr w:type="spellStart"/>
            <w:r w:rsidRPr="00003C00">
              <w:rPr>
                <w:rStyle w:val="HTMLCode"/>
                <w:rFonts w:asciiTheme="minorHAnsi" w:eastAsia="Calibri" w:hAnsiTheme="minorHAnsi" w:cstheme="minorHAnsi"/>
                <w:color w:val="0A0A0A"/>
                <w:sz w:val="22"/>
                <w:szCs w:val="22"/>
              </w:rPr>
              <w:t>cdk</w:t>
            </w:r>
            <w:proofErr w:type="spellEnd"/>
            <w:r w:rsidRPr="00003C00">
              <w:rPr>
                <w:rStyle w:val="HTMLCode"/>
                <w:rFonts w:asciiTheme="minorHAnsi" w:eastAsia="Calibri" w:hAnsiTheme="minorHAnsi" w:cstheme="minorHAnsi"/>
                <w:color w:val="0A0A0A"/>
                <w:sz w:val="22"/>
                <w:szCs w:val="22"/>
              </w:rPr>
              <w:t xml:space="preserve"> deploy</w:t>
            </w:r>
            <w:r w:rsidRPr="00003C00">
              <w:rPr>
                <w:szCs w:val="22"/>
              </w:rPr>
              <w:t> output.</w:t>
            </w:r>
          </w:p>
        </w:tc>
      </w:tr>
      <w:tr w:rsidR="00812087" w:rsidRPr="00003C00" w14:paraId="0E7DE106" w14:textId="77777777" w:rsidTr="00003C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4" w:type="dxa"/>
            <w:vAlign w:val="center"/>
            <w:hideMark/>
          </w:tcPr>
          <w:p w14:paraId="4BF94CF8" w14:textId="77777777" w:rsidR="00812087" w:rsidRPr="00003C00" w:rsidRDefault="00812087" w:rsidP="004D26A5">
            <w:pPr>
              <w:spacing w:after="0"/>
              <w:rPr>
                <w:b w:val="0"/>
                <w:bCs w:val="0"/>
                <w:szCs w:val="22"/>
              </w:rPr>
            </w:pPr>
            <w:r w:rsidRPr="00003C00">
              <w:rPr>
                <w:b w:val="0"/>
                <w:bCs w:val="0"/>
                <w:szCs w:val="22"/>
              </w:rPr>
              <w:lastRenderedPageBreak/>
              <w:t>7</w:t>
            </w:r>
          </w:p>
        </w:tc>
        <w:tc>
          <w:tcPr>
            <w:tcW w:w="2693" w:type="dxa"/>
            <w:vAlign w:val="center"/>
            <w:hideMark/>
          </w:tcPr>
          <w:p w14:paraId="360A9931"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szCs w:val="22"/>
              </w:rPr>
              <w:t>CDK's IAM change prompt lists statements uniformly — routine plumbing and broad grants look equally opaque.</w:t>
            </w:r>
          </w:p>
        </w:tc>
        <w:tc>
          <w:tcPr>
            <w:tcW w:w="3544" w:type="dxa"/>
            <w:vAlign w:val="center"/>
            <w:hideMark/>
          </w:tcPr>
          <w:p w14:paraId="4FA3B122"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szCs w:val="22"/>
              </w:rPr>
              <w:t xml:space="preserve">Customers learn to approve IAM changes they cannot evaluate, undermining the prompt's security goal. The pattern likely produces more silent </w:t>
            </w:r>
            <w:proofErr w:type="spellStart"/>
            <w:r w:rsidRPr="00003C00">
              <w:rPr>
                <w:szCs w:val="22"/>
              </w:rPr>
              <w:t>overgrant</w:t>
            </w:r>
            <w:proofErr w:type="spellEnd"/>
            <w:r w:rsidRPr="00003C00">
              <w:rPr>
                <w:szCs w:val="22"/>
              </w:rPr>
              <w:t xml:space="preserve"> than informed consent.</w:t>
            </w:r>
          </w:p>
        </w:tc>
        <w:tc>
          <w:tcPr>
            <w:tcW w:w="3916" w:type="dxa"/>
            <w:vAlign w:val="center"/>
            <w:hideMark/>
          </w:tcPr>
          <w:p w14:paraId="55CF585E"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szCs w:val="22"/>
              </w:rPr>
              <w:t>Add plain-language annotations, a blast-radius summary, and a "new broad permissions" callout before the y/n prompt.</w:t>
            </w:r>
          </w:p>
        </w:tc>
      </w:tr>
      <w:tr w:rsidR="00812087" w:rsidRPr="00003C00" w14:paraId="5C1937ED" w14:textId="77777777" w:rsidTr="00003C00">
        <w:trPr>
          <w:trHeight w:val="20"/>
        </w:trPr>
        <w:tc>
          <w:tcPr>
            <w:cnfStyle w:val="001000000000" w:firstRow="0" w:lastRow="0" w:firstColumn="1" w:lastColumn="0" w:oddVBand="0" w:evenVBand="0" w:oddHBand="0" w:evenHBand="0" w:firstRowFirstColumn="0" w:firstRowLastColumn="0" w:lastRowFirstColumn="0" w:lastRowLastColumn="0"/>
            <w:tcW w:w="284" w:type="dxa"/>
            <w:vAlign w:val="center"/>
            <w:hideMark/>
          </w:tcPr>
          <w:p w14:paraId="0E2E529D" w14:textId="77777777" w:rsidR="00812087" w:rsidRPr="00003C00" w:rsidRDefault="00812087" w:rsidP="004D26A5">
            <w:pPr>
              <w:spacing w:after="0"/>
              <w:rPr>
                <w:b w:val="0"/>
                <w:bCs w:val="0"/>
                <w:szCs w:val="22"/>
              </w:rPr>
            </w:pPr>
            <w:r w:rsidRPr="00003C00">
              <w:rPr>
                <w:b w:val="0"/>
                <w:bCs w:val="0"/>
                <w:szCs w:val="22"/>
              </w:rPr>
              <w:t>8</w:t>
            </w:r>
          </w:p>
        </w:tc>
        <w:tc>
          <w:tcPr>
            <w:tcW w:w="2693" w:type="dxa"/>
            <w:vAlign w:val="center"/>
            <w:hideMark/>
          </w:tcPr>
          <w:p w14:paraId="222403B0"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IAM Identity Center home region is permanent, but the enablement screen does not say so.</w:t>
            </w:r>
          </w:p>
        </w:tc>
        <w:tc>
          <w:tcPr>
            <w:tcW w:w="3544" w:type="dxa"/>
            <w:vAlign w:val="center"/>
            <w:hideMark/>
          </w:tcPr>
          <w:p w14:paraId="5AAE48AF"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Region choice happens early, before customers understand permanence. The newer multi-region feature can be misread as making the home region mutable. Mistake requires a new account.</w:t>
            </w:r>
          </w:p>
        </w:tc>
        <w:tc>
          <w:tcPr>
            <w:tcW w:w="3916" w:type="dxa"/>
            <w:vAlign w:val="center"/>
            <w:hideMark/>
          </w:tcPr>
          <w:p w14:paraId="6B2741EE"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Put the permanence warning on the enablement screen. Distinguish replication from home-region mutability in console copy and docs.</w:t>
            </w:r>
          </w:p>
        </w:tc>
      </w:tr>
      <w:tr w:rsidR="00812087" w:rsidRPr="00003C00" w14:paraId="33AE1A68" w14:textId="77777777" w:rsidTr="00003C0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4" w:type="dxa"/>
            <w:vAlign w:val="center"/>
            <w:hideMark/>
          </w:tcPr>
          <w:p w14:paraId="4E8371AA" w14:textId="77777777" w:rsidR="00812087" w:rsidRPr="00003C00" w:rsidRDefault="00812087" w:rsidP="004D26A5">
            <w:pPr>
              <w:spacing w:after="0"/>
              <w:rPr>
                <w:b w:val="0"/>
                <w:bCs w:val="0"/>
                <w:szCs w:val="22"/>
              </w:rPr>
            </w:pPr>
            <w:r w:rsidRPr="00003C00">
              <w:rPr>
                <w:b w:val="0"/>
                <w:bCs w:val="0"/>
                <w:szCs w:val="22"/>
              </w:rPr>
              <w:t>9</w:t>
            </w:r>
          </w:p>
        </w:tc>
        <w:tc>
          <w:tcPr>
            <w:tcW w:w="2693" w:type="dxa"/>
            <w:vAlign w:val="center"/>
            <w:hideMark/>
          </w:tcPr>
          <w:p w14:paraId="23AC562F"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szCs w:val="22"/>
              </w:rPr>
              <w:t>Cognito group changes require token refresh — the newly-assigned </w:t>
            </w:r>
            <w:proofErr w:type="spellStart"/>
            <w:proofErr w:type="gramStart"/>
            <w:r w:rsidRPr="00003C00">
              <w:rPr>
                <w:rStyle w:val="HTMLCode"/>
                <w:rFonts w:asciiTheme="minorHAnsi" w:eastAsia="Calibri" w:hAnsiTheme="minorHAnsi" w:cstheme="minorHAnsi"/>
                <w:color w:val="0A0A0A"/>
                <w:sz w:val="22"/>
                <w:szCs w:val="22"/>
              </w:rPr>
              <w:t>cognito:groups</w:t>
            </w:r>
            <w:proofErr w:type="spellEnd"/>
            <w:proofErr w:type="gramEnd"/>
            <w:r w:rsidRPr="00003C00">
              <w:rPr>
                <w:szCs w:val="22"/>
              </w:rPr>
              <w:t> claim is invisible until re-authentication.</w:t>
            </w:r>
          </w:p>
        </w:tc>
        <w:tc>
          <w:tcPr>
            <w:tcW w:w="3544" w:type="dxa"/>
            <w:vAlign w:val="center"/>
            <w:hideMark/>
          </w:tcPr>
          <w:p w14:paraId="2573113B"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szCs w:val="22"/>
              </w:rPr>
              <w:t>API Gateway authorizer caching can extend the gap further. Admins debug confusing 403s as IAM or API defects when the cause is token staleness.</w:t>
            </w:r>
          </w:p>
        </w:tc>
        <w:tc>
          <w:tcPr>
            <w:tcW w:w="3916" w:type="dxa"/>
            <w:vAlign w:val="center"/>
            <w:hideMark/>
          </w:tcPr>
          <w:p w14:paraId="4A68DB33" w14:textId="77777777" w:rsidR="00812087" w:rsidRPr="00003C00" w:rsidRDefault="00812087" w:rsidP="004D26A5">
            <w:pPr>
              <w:spacing w:after="0"/>
              <w:cnfStyle w:val="000000100000" w:firstRow="0" w:lastRow="0" w:firstColumn="0" w:lastColumn="0" w:oddVBand="0" w:evenVBand="0" w:oddHBand="1" w:evenHBand="0" w:firstRowFirstColumn="0" w:firstRowLastColumn="0" w:lastRowFirstColumn="0" w:lastRowLastColumn="0"/>
              <w:rPr>
                <w:szCs w:val="22"/>
              </w:rPr>
            </w:pPr>
            <w:r w:rsidRPr="00003C00">
              <w:rPr>
                <w:szCs w:val="22"/>
              </w:rPr>
              <w:t>State the re-authentication requirement in Cognito console and </w:t>
            </w:r>
            <w:proofErr w:type="spellStart"/>
            <w:r w:rsidRPr="00003C00">
              <w:rPr>
                <w:rStyle w:val="HTMLCode"/>
                <w:rFonts w:asciiTheme="minorHAnsi" w:eastAsia="Calibri" w:hAnsiTheme="minorHAnsi" w:cstheme="minorHAnsi"/>
                <w:color w:val="0A0A0A"/>
                <w:sz w:val="22"/>
                <w:szCs w:val="22"/>
              </w:rPr>
              <w:t>AdminAddUserToGroup</w:t>
            </w:r>
            <w:proofErr w:type="spellEnd"/>
            <w:r w:rsidRPr="00003C00">
              <w:rPr>
                <w:szCs w:val="22"/>
              </w:rPr>
              <w:t> docs. In API Gateway, warn when authorizer caching may delay permission changes after a group change.</w:t>
            </w:r>
          </w:p>
        </w:tc>
      </w:tr>
      <w:tr w:rsidR="00812087" w:rsidRPr="00003C00" w14:paraId="30B4D6D3" w14:textId="77777777" w:rsidTr="00003C00">
        <w:trPr>
          <w:trHeight w:val="20"/>
        </w:trPr>
        <w:tc>
          <w:tcPr>
            <w:cnfStyle w:val="001000000000" w:firstRow="0" w:lastRow="0" w:firstColumn="1" w:lastColumn="0" w:oddVBand="0" w:evenVBand="0" w:oddHBand="0" w:evenHBand="0" w:firstRowFirstColumn="0" w:firstRowLastColumn="0" w:lastRowFirstColumn="0" w:lastRowLastColumn="0"/>
            <w:tcW w:w="284" w:type="dxa"/>
            <w:vAlign w:val="center"/>
            <w:hideMark/>
          </w:tcPr>
          <w:p w14:paraId="3937CA51" w14:textId="77777777" w:rsidR="00812087" w:rsidRPr="00003C00" w:rsidRDefault="00812087" w:rsidP="004D26A5">
            <w:pPr>
              <w:spacing w:after="0"/>
              <w:rPr>
                <w:b w:val="0"/>
                <w:bCs w:val="0"/>
                <w:szCs w:val="22"/>
              </w:rPr>
            </w:pPr>
            <w:r w:rsidRPr="00003C00">
              <w:rPr>
                <w:b w:val="0"/>
                <w:bCs w:val="0"/>
                <w:szCs w:val="22"/>
              </w:rPr>
              <w:t>10</w:t>
            </w:r>
          </w:p>
        </w:tc>
        <w:tc>
          <w:tcPr>
            <w:tcW w:w="2693" w:type="dxa"/>
            <w:vAlign w:val="center"/>
            <w:hideMark/>
          </w:tcPr>
          <w:p w14:paraId="2C596AA8"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API Gateway's Cognito authorizer accepts ID tokens but rejects access tokens — opposite of OAuth 2.0 convention.</w:t>
            </w:r>
          </w:p>
        </w:tc>
        <w:tc>
          <w:tcPr>
            <w:tcW w:w="3544" w:type="dxa"/>
            <w:vAlign w:val="center"/>
            <w:hideMark/>
          </w:tcPr>
          <w:p w14:paraId="7D5D71B7"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Wrong-token, expired-token, and malformed-token failures all return generic 401s, so customers debug the wrong layer. This is a common newcomer gotcha that contradicts OAuth intuition.</w:t>
            </w:r>
          </w:p>
        </w:tc>
        <w:tc>
          <w:tcPr>
            <w:tcW w:w="3916" w:type="dxa"/>
            <w:vAlign w:val="center"/>
            <w:hideMark/>
          </w:tcPr>
          <w:p w14:paraId="04E06CA6" w14:textId="77777777" w:rsidR="00812087" w:rsidRPr="00003C00" w:rsidRDefault="00812087" w:rsidP="004D26A5">
            <w:pPr>
              <w:spacing w:after="0"/>
              <w:cnfStyle w:val="000000000000" w:firstRow="0" w:lastRow="0" w:firstColumn="0" w:lastColumn="0" w:oddVBand="0" w:evenVBand="0" w:oddHBand="0" w:evenHBand="0" w:firstRowFirstColumn="0" w:firstRowLastColumn="0" w:lastRowFirstColumn="0" w:lastRowLastColumn="0"/>
              <w:rPr>
                <w:szCs w:val="22"/>
              </w:rPr>
            </w:pPr>
            <w:r w:rsidRPr="00003C00">
              <w:rPr>
                <w:szCs w:val="22"/>
              </w:rPr>
              <w:t>Differentiate wrong token type, expired token, and malformed token in authorizer responses. Include a one-line link to the expected token type for API Gateway.</w:t>
            </w:r>
          </w:p>
        </w:tc>
      </w:tr>
    </w:tbl>
    <w:p w14:paraId="7D554A48" w14:textId="77777777" w:rsidR="00AA7FB6" w:rsidRDefault="00AA7FB6" w:rsidP="004D26A5">
      <w:pPr>
        <w:rPr>
          <w:b/>
          <w:bCs/>
          <w:iCs/>
          <w:szCs w:val="22"/>
          <w:lang w:eastAsia="zh-CN"/>
        </w:rPr>
      </w:pPr>
    </w:p>
    <w:p w14:paraId="5A3381DD" w14:textId="08494128" w:rsidR="004D26A5" w:rsidRDefault="004D26A5" w:rsidP="004D26A5">
      <w:pPr>
        <w:rPr>
          <w:b/>
          <w:bCs/>
          <w:iCs/>
          <w:szCs w:val="22"/>
          <w:lang w:eastAsia="zh-CN"/>
        </w:rPr>
      </w:pPr>
      <w:r w:rsidRPr="00003C00">
        <w:rPr>
          <w:b/>
          <w:bCs/>
          <w:iCs/>
          <w:szCs w:val="22"/>
          <w:lang w:eastAsia="zh-CN"/>
        </w:rPr>
        <w:t>What are the product opportunities?</w:t>
      </w:r>
    </w:p>
    <w:p w14:paraId="2C2B35FC" w14:textId="77777777" w:rsidR="002559E6" w:rsidRDefault="002559E6" w:rsidP="002559E6">
      <w:pPr>
        <w:rPr>
          <w:iCs/>
          <w:szCs w:val="22"/>
          <w:lang w:eastAsia="zh-CN"/>
        </w:rPr>
      </w:pPr>
      <w:r w:rsidRPr="002559E6">
        <w:rPr>
          <w:iCs/>
          <w:szCs w:val="22"/>
          <w:lang w:eastAsia="zh-CN"/>
        </w:rPr>
        <w:t xml:space="preserve">The pattern across these observations is not that IAM lacks controls. In most cases, the control exists. The opportunity is to surface the right control, setting, or validation step </w:t>
      </w:r>
      <w:proofErr w:type="gramStart"/>
      <w:r w:rsidRPr="002559E6">
        <w:rPr>
          <w:iCs/>
          <w:szCs w:val="22"/>
          <w:lang w:eastAsia="zh-CN"/>
        </w:rPr>
        <w:t>at the moment</w:t>
      </w:r>
      <w:proofErr w:type="gramEnd"/>
      <w:r w:rsidRPr="002559E6">
        <w:rPr>
          <w:iCs/>
          <w:szCs w:val="22"/>
          <w:lang w:eastAsia="zh-CN"/>
        </w:rPr>
        <w:t xml:space="preserve"> the customer is making the security decision.</w:t>
      </w:r>
    </w:p>
    <w:p w14:paraId="43B9CC32" w14:textId="77777777" w:rsidR="002559E6" w:rsidRDefault="002559E6" w:rsidP="002559E6">
      <w:pPr>
        <w:pStyle w:val="ListParagraph"/>
        <w:numPr>
          <w:ilvl w:val="0"/>
          <w:numId w:val="6"/>
        </w:numPr>
        <w:rPr>
          <w:iCs/>
          <w:szCs w:val="22"/>
          <w:u w:val="none"/>
          <w:lang w:eastAsia="zh-CN"/>
        </w:rPr>
      </w:pPr>
      <w:r w:rsidRPr="002559E6">
        <w:rPr>
          <w:iCs/>
          <w:szCs w:val="22"/>
          <w:u w:val="none"/>
          <w:lang w:eastAsia="zh-CN"/>
        </w:rPr>
        <w:t>Surface AWS-created IAM surface when AWS creates it. Bootstrap roles, KMS defaults, Identity Center setup, and `</w:t>
      </w:r>
      <w:proofErr w:type="spellStart"/>
      <w:r w:rsidRPr="002559E6">
        <w:rPr>
          <w:iCs/>
          <w:szCs w:val="22"/>
          <w:u w:val="none"/>
          <w:lang w:eastAsia="zh-CN"/>
        </w:rPr>
        <w:t>cdk</w:t>
      </w:r>
      <w:proofErr w:type="spellEnd"/>
      <w:r w:rsidRPr="002559E6">
        <w:rPr>
          <w:iCs/>
          <w:szCs w:val="22"/>
          <w:u w:val="none"/>
          <w:lang w:eastAsia="zh-CN"/>
        </w:rPr>
        <w:t xml:space="preserve"> deploy` prompts should show newly created or newly expanded permissions with purpose labels. This would make hidden trust boundaries visible earlier and reduce security-review back-and-forth. </w:t>
      </w:r>
    </w:p>
    <w:p w14:paraId="40164FE9" w14:textId="77777777" w:rsidR="002559E6" w:rsidRDefault="002559E6" w:rsidP="002559E6">
      <w:pPr>
        <w:pStyle w:val="ListParagraph"/>
        <w:numPr>
          <w:ilvl w:val="0"/>
          <w:numId w:val="6"/>
        </w:numPr>
        <w:rPr>
          <w:iCs/>
          <w:szCs w:val="22"/>
          <w:u w:val="none"/>
          <w:lang w:eastAsia="zh-CN"/>
        </w:rPr>
      </w:pPr>
      <w:r w:rsidRPr="002559E6">
        <w:rPr>
          <w:iCs/>
          <w:szCs w:val="22"/>
          <w:u w:val="none"/>
          <w:lang w:eastAsia="zh-CN"/>
        </w:rPr>
        <w:t>Collapse cross-service contracts into guided patterns.</w:t>
      </w:r>
      <w:r w:rsidRPr="002559E6">
        <w:rPr>
          <w:iCs/>
          <w:szCs w:val="22"/>
          <w:u w:val="none"/>
          <w:lang w:eastAsia="zh-CN"/>
        </w:rPr>
        <w:t xml:space="preserve"> </w:t>
      </w:r>
      <w:r w:rsidRPr="002559E6">
        <w:rPr>
          <w:iCs/>
          <w:szCs w:val="22"/>
          <w:u w:val="none"/>
          <w:lang w:eastAsia="zh-CN"/>
        </w:rPr>
        <w:t xml:space="preserve">CORS, KMS grants, Cognito authorizers, and DynamoDB row scoping each require configuration across services. Higher-level CDK patterns and console guidance would reduce setup time for common customer architectures and lower support burden. </w:t>
      </w:r>
    </w:p>
    <w:p w14:paraId="7F84E47F" w14:textId="35091EF6" w:rsidR="002559E6" w:rsidRDefault="002559E6" w:rsidP="002559E6">
      <w:pPr>
        <w:pStyle w:val="ListParagraph"/>
        <w:numPr>
          <w:ilvl w:val="0"/>
          <w:numId w:val="6"/>
        </w:numPr>
        <w:rPr>
          <w:iCs/>
          <w:szCs w:val="22"/>
          <w:u w:val="none"/>
          <w:lang w:eastAsia="zh-CN"/>
        </w:rPr>
      </w:pPr>
      <w:r w:rsidRPr="002559E6">
        <w:rPr>
          <w:iCs/>
          <w:szCs w:val="22"/>
          <w:u w:val="none"/>
          <w:lang w:eastAsia="zh-CN"/>
        </w:rPr>
        <w:t>Turn machine errors into next-step actions.</w:t>
      </w:r>
      <w:r>
        <w:rPr>
          <w:iCs/>
          <w:szCs w:val="22"/>
          <w:u w:val="none"/>
          <w:lang w:eastAsia="zh-CN"/>
        </w:rPr>
        <w:t xml:space="preserve"> </w:t>
      </w:r>
      <w:proofErr w:type="gramStart"/>
      <w:r w:rsidRPr="002559E6">
        <w:rPr>
          <w:iCs/>
          <w:szCs w:val="22"/>
          <w:u w:val="none"/>
          <w:lang w:eastAsia="zh-CN"/>
        </w:rPr>
        <w:t>Wrong</w:t>
      </w:r>
      <w:proofErr w:type="gramEnd"/>
      <w:r w:rsidRPr="002559E6">
        <w:rPr>
          <w:iCs/>
          <w:szCs w:val="22"/>
          <w:u w:val="none"/>
          <w:lang w:eastAsia="zh-CN"/>
        </w:rPr>
        <w:t xml:space="preserve"> token type, stale Cognito group claims, missing CORS on gateway responses, and KMS policy-side failures should name the failing layer and the next action. This would convert generic access failures into self-service recovery instead of support cases.</w:t>
      </w:r>
    </w:p>
    <w:p w14:paraId="768B7605" w14:textId="24143624" w:rsidR="002559E6" w:rsidRPr="002559E6" w:rsidRDefault="002559E6" w:rsidP="002559E6">
      <w:pPr>
        <w:pStyle w:val="ListParagraph"/>
        <w:numPr>
          <w:ilvl w:val="0"/>
          <w:numId w:val="6"/>
        </w:numPr>
        <w:rPr>
          <w:iCs/>
          <w:szCs w:val="22"/>
          <w:u w:val="none"/>
          <w:lang w:eastAsia="zh-CN"/>
        </w:rPr>
      </w:pPr>
      <w:r w:rsidRPr="002559E6">
        <w:rPr>
          <w:iCs/>
          <w:szCs w:val="22"/>
          <w:u w:val="none"/>
          <w:lang w:eastAsia="zh-CN"/>
        </w:rPr>
        <w:t>Route customers across the Access Analyzer tool surface. `validate-policy`, `check-no-public-access`, and unused-access analysis answer different questions. Access Analyzer should guide customers from one surface to the adjacent one when the current tool cannot answer the customer’s real question.</w:t>
      </w:r>
    </w:p>
    <w:p w14:paraId="50AB0D7A" w14:textId="77777777" w:rsidR="00535A37" w:rsidRDefault="00535A37" w:rsidP="00535A37">
      <w:pPr>
        <w:rPr>
          <w:iCs/>
          <w:szCs w:val="22"/>
          <w:lang w:eastAsia="zh-CN"/>
        </w:rPr>
      </w:pPr>
    </w:p>
    <w:p w14:paraId="7821B7F7" w14:textId="77777777" w:rsidR="00535A37" w:rsidRDefault="00535A37" w:rsidP="00535A37">
      <w:pPr>
        <w:rPr>
          <w:iCs/>
          <w:szCs w:val="22"/>
          <w:lang w:eastAsia="zh-CN"/>
        </w:rPr>
      </w:pPr>
    </w:p>
    <w:p w14:paraId="76E70017" w14:textId="2FC75A43" w:rsidR="004D26A5" w:rsidRPr="00003C00" w:rsidRDefault="004D26A5" w:rsidP="004D26A5">
      <w:pPr>
        <w:rPr>
          <w:b/>
          <w:bCs/>
          <w:iCs/>
          <w:szCs w:val="22"/>
          <w:lang w:eastAsia="zh-CN"/>
        </w:rPr>
      </w:pPr>
      <w:r w:rsidRPr="00003C00">
        <w:rPr>
          <w:b/>
          <w:bCs/>
          <w:iCs/>
          <w:szCs w:val="22"/>
          <w:lang w:eastAsia="zh-CN"/>
        </w:rPr>
        <w:lastRenderedPageBreak/>
        <w:t>Appendices</w:t>
      </w:r>
    </w:p>
    <w:p w14:paraId="20347044" w14:textId="77777777" w:rsidR="004D26A5" w:rsidRPr="00003C00" w:rsidRDefault="004D26A5" w:rsidP="004D26A5">
      <w:pPr>
        <w:rPr>
          <w:b/>
          <w:bCs/>
          <w:iCs/>
          <w:szCs w:val="22"/>
          <w:lang w:eastAsia="zh-CN"/>
        </w:rPr>
      </w:pPr>
      <w:r w:rsidRPr="00003C00">
        <w:rPr>
          <w:b/>
          <w:bCs/>
          <w:iCs/>
          <w:szCs w:val="22"/>
          <w:lang w:eastAsia="zh-CN"/>
        </w:rPr>
        <w:t>Appendix A: Links and demo access</w:t>
      </w:r>
    </w:p>
    <w:p w14:paraId="16C3AACF" w14:textId="194FB9B7" w:rsidR="004D26A5" w:rsidRPr="00003C00" w:rsidRDefault="004D26A5">
      <w:pPr>
        <w:pStyle w:val="ListParagraph"/>
        <w:numPr>
          <w:ilvl w:val="0"/>
          <w:numId w:val="4"/>
        </w:numPr>
        <w:rPr>
          <w:iCs/>
          <w:szCs w:val="22"/>
          <w:u w:val="none"/>
          <w:lang w:eastAsia="zh-CN"/>
        </w:rPr>
      </w:pPr>
      <w:r w:rsidRPr="00003C00">
        <w:rPr>
          <w:iCs/>
          <w:szCs w:val="22"/>
          <w:u w:val="none"/>
          <w:lang w:eastAsia="zh-CN"/>
        </w:rPr>
        <w:t>Live demo</w:t>
      </w:r>
      <w:r w:rsidR="00502E90" w:rsidRPr="00003C00">
        <w:rPr>
          <w:iCs/>
          <w:szCs w:val="22"/>
          <w:u w:val="none"/>
          <w:lang w:eastAsia="zh-CN"/>
        </w:rPr>
        <w:t xml:space="preserve"> at </w:t>
      </w:r>
      <w:hyperlink r:id="rId12" w:history="1">
        <w:r w:rsidR="009A27EC" w:rsidRPr="00003C00">
          <w:rPr>
            <w:rStyle w:val="Hyperlink"/>
            <w:rFonts w:cstheme="minorHAnsi"/>
            <w:iCs/>
            <w:szCs w:val="22"/>
            <w:lang w:eastAsia="zh-CN"/>
          </w:rPr>
          <w:t>https://d27nvg04sp0g9m.cloudfront.net/</w:t>
        </w:r>
      </w:hyperlink>
      <w:r w:rsidR="009A27EC" w:rsidRPr="00003C00">
        <w:rPr>
          <w:iCs/>
          <w:szCs w:val="22"/>
          <w:u w:val="none"/>
          <w:lang w:eastAsia="zh-CN"/>
        </w:rPr>
        <w:t xml:space="preserve"> </w:t>
      </w:r>
    </w:p>
    <w:p w14:paraId="6B7C9353" w14:textId="1BC6E93A" w:rsidR="004D26A5" w:rsidRPr="00003C00" w:rsidRDefault="004D26A5">
      <w:pPr>
        <w:pStyle w:val="ListParagraph"/>
        <w:numPr>
          <w:ilvl w:val="0"/>
          <w:numId w:val="4"/>
        </w:numPr>
        <w:rPr>
          <w:iCs/>
          <w:szCs w:val="22"/>
          <w:u w:val="none"/>
          <w:lang w:eastAsia="zh-CN"/>
        </w:rPr>
      </w:pPr>
      <w:r w:rsidRPr="00003C00">
        <w:rPr>
          <w:iCs/>
          <w:szCs w:val="22"/>
          <w:u w:val="none"/>
          <w:lang w:eastAsia="zh-CN"/>
        </w:rPr>
        <w:t>Code</w:t>
      </w:r>
      <w:r w:rsidR="00502E90" w:rsidRPr="00003C00">
        <w:rPr>
          <w:iCs/>
          <w:szCs w:val="22"/>
          <w:u w:val="none"/>
          <w:lang w:eastAsia="zh-CN"/>
        </w:rPr>
        <w:t xml:space="preserve"> repo at</w:t>
      </w:r>
      <w:r w:rsidR="009A27EC" w:rsidRPr="00003C00">
        <w:rPr>
          <w:iCs/>
          <w:szCs w:val="22"/>
          <w:u w:val="none"/>
          <w:lang w:eastAsia="zh-CN"/>
        </w:rPr>
        <w:t xml:space="preserve"> </w:t>
      </w:r>
      <w:hyperlink r:id="rId13" w:history="1">
        <w:r w:rsidR="009A27EC" w:rsidRPr="00003C00">
          <w:rPr>
            <w:rStyle w:val="Hyperlink"/>
            <w:rFonts w:cstheme="minorHAnsi"/>
            <w:iCs/>
            <w:szCs w:val="22"/>
            <w:lang w:eastAsia="zh-CN"/>
          </w:rPr>
          <w:t>https://github.com/cheers-nl/iam</w:t>
        </w:r>
      </w:hyperlink>
      <w:r w:rsidR="009A27EC" w:rsidRPr="00003C00">
        <w:rPr>
          <w:iCs/>
          <w:szCs w:val="22"/>
          <w:u w:val="none"/>
          <w:lang w:eastAsia="zh-CN"/>
        </w:rPr>
        <w:t xml:space="preserve"> </w:t>
      </w:r>
    </w:p>
    <w:p w14:paraId="4F9057F6" w14:textId="77777777" w:rsidR="0098024F" w:rsidRDefault="0098024F" w:rsidP="004D26A5">
      <w:pPr>
        <w:tabs>
          <w:tab w:val="left" w:pos="6531"/>
        </w:tabs>
        <w:rPr>
          <w:b/>
          <w:bCs/>
          <w:iCs/>
          <w:szCs w:val="22"/>
          <w:lang w:eastAsia="zh-CN"/>
        </w:rPr>
      </w:pPr>
    </w:p>
    <w:p w14:paraId="0D29949B" w14:textId="3E5149FE" w:rsidR="004D26A5" w:rsidRPr="00003C00" w:rsidRDefault="004D26A5" w:rsidP="004D26A5">
      <w:pPr>
        <w:tabs>
          <w:tab w:val="left" w:pos="6531"/>
        </w:tabs>
        <w:rPr>
          <w:b/>
          <w:bCs/>
          <w:iCs/>
          <w:szCs w:val="22"/>
          <w:lang w:eastAsia="zh-CN"/>
        </w:rPr>
      </w:pPr>
      <w:r w:rsidRPr="00003C00">
        <w:rPr>
          <w:b/>
          <w:bCs/>
          <w:iCs/>
          <w:szCs w:val="22"/>
          <w:lang w:eastAsia="zh-CN"/>
        </w:rPr>
        <w:t>Appendix B: 29 IAM friction observations logged during the build</w:t>
      </w:r>
      <w:r w:rsidRPr="00003C00">
        <w:rPr>
          <w:b/>
          <w:bCs/>
          <w:iCs/>
          <w:szCs w:val="22"/>
          <w:lang w:eastAsia="zh-CN"/>
        </w:rPr>
        <w:tab/>
      </w:r>
    </w:p>
    <w:p w14:paraId="776960B3"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Root MFA banner said "required in 33 days" without explaining what enforcement meant.</w:t>
      </w:r>
    </w:p>
    <w:p w14:paraId="20AFAD16"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IAM and IAM Identity Center appeared side by side with names that did not explain the difference.</w:t>
      </w:r>
    </w:p>
    <w:p w14:paraId="0E8FFACA"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IAM "policies" and Identity Center "permission sets" used different names for related concepts.</w:t>
      </w:r>
    </w:p>
    <w:p w14:paraId="4494CA09" w14:textId="77777777" w:rsidR="004D26A5" w:rsidRPr="00003C00" w:rsidRDefault="004D26A5">
      <w:pPr>
        <w:pStyle w:val="ListParagraph"/>
        <w:numPr>
          <w:ilvl w:val="0"/>
          <w:numId w:val="5"/>
        </w:numPr>
        <w:tabs>
          <w:tab w:val="left" w:pos="6531"/>
        </w:tabs>
        <w:rPr>
          <w:iCs/>
          <w:szCs w:val="22"/>
          <w:u w:val="none"/>
          <w:lang w:eastAsia="zh-CN"/>
        </w:rPr>
      </w:pPr>
      <w:proofErr w:type="spellStart"/>
      <w:r w:rsidRPr="00003C00">
        <w:rPr>
          <w:iCs/>
          <w:szCs w:val="22"/>
          <w:u w:val="none"/>
          <w:lang w:eastAsia="zh-CN"/>
        </w:rPr>
        <w:t>aws</w:t>
      </w:r>
      <w:proofErr w:type="spellEnd"/>
      <w:r w:rsidRPr="00003C00">
        <w:rPr>
          <w:iCs/>
          <w:szCs w:val="22"/>
          <w:u w:val="none"/>
          <w:lang w:eastAsia="zh-CN"/>
        </w:rPr>
        <w:t xml:space="preserve"> configure </w:t>
      </w:r>
      <w:proofErr w:type="spellStart"/>
      <w:r w:rsidRPr="00003C00">
        <w:rPr>
          <w:iCs/>
          <w:szCs w:val="22"/>
          <w:u w:val="none"/>
          <w:lang w:eastAsia="zh-CN"/>
        </w:rPr>
        <w:t>sso</w:t>
      </w:r>
      <w:proofErr w:type="spellEnd"/>
      <w:r w:rsidRPr="00003C00">
        <w:rPr>
          <w:iCs/>
          <w:szCs w:val="22"/>
          <w:u w:val="none"/>
          <w:lang w:eastAsia="zh-CN"/>
        </w:rPr>
        <w:t xml:space="preserve"> asked for an SSO session name without inline help.</w:t>
      </w:r>
    </w:p>
    <w:p w14:paraId="1B178D05"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The SSO browser flow landed on the access portal instead of completing the CLI device authorization.</w:t>
      </w:r>
    </w:p>
    <w:p w14:paraId="7189B2CF"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The SSO browser flow did not explain that it needed Identity Center credentials, not root credentials.</w:t>
      </w:r>
    </w:p>
    <w:p w14:paraId="4A9D9FAB"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Identity Center setup did not signal that CLI configuration was a separate next step.</w:t>
      </w:r>
    </w:p>
    <w:p w14:paraId="1C032F53" w14:textId="77777777" w:rsidR="004D26A5" w:rsidRPr="00003C00" w:rsidRDefault="004D26A5">
      <w:pPr>
        <w:pStyle w:val="ListParagraph"/>
        <w:numPr>
          <w:ilvl w:val="0"/>
          <w:numId w:val="5"/>
        </w:numPr>
        <w:tabs>
          <w:tab w:val="left" w:pos="6531"/>
        </w:tabs>
        <w:rPr>
          <w:iCs/>
          <w:szCs w:val="22"/>
          <w:u w:val="none"/>
          <w:lang w:eastAsia="zh-CN"/>
        </w:rPr>
      </w:pPr>
      <w:proofErr w:type="spellStart"/>
      <w:r w:rsidRPr="00003C00">
        <w:rPr>
          <w:iCs/>
          <w:szCs w:val="22"/>
          <w:u w:val="none"/>
          <w:lang w:eastAsia="zh-CN"/>
        </w:rPr>
        <w:t>cdk</w:t>
      </w:r>
      <w:proofErr w:type="spellEnd"/>
      <w:r w:rsidRPr="00003C00">
        <w:rPr>
          <w:iCs/>
          <w:szCs w:val="22"/>
          <w:u w:val="none"/>
          <w:lang w:eastAsia="zh-CN"/>
        </w:rPr>
        <w:t xml:space="preserve"> bootstrap created five IAM roles and supporting resources without a consent summary. (→ Top 10 #5)</w:t>
      </w:r>
    </w:p>
    <w:p w14:paraId="413B5294"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The Bedrock-backed advisor I prototyped flagged a prompt-injection Sid as an indicator of compromise; validate-policy treated the same value as inert text.</w:t>
      </w:r>
    </w:p>
    <w:p w14:paraId="1BDBBFED"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Cognito group changes required re-authentication before new claims appeared. (→ Top 10 #9)</w:t>
      </w:r>
    </w:p>
    <w:p w14:paraId="585E9780"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 xml:space="preserve">The </w:t>
      </w:r>
      <w:proofErr w:type="spellStart"/>
      <w:proofErr w:type="gramStart"/>
      <w:r w:rsidRPr="00003C00">
        <w:rPr>
          <w:iCs/>
          <w:szCs w:val="22"/>
          <w:u w:val="none"/>
          <w:lang w:eastAsia="zh-CN"/>
        </w:rPr>
        <w:t>cognito:groups</w:t>
      </w:r>
      <w:proofErr w:type="spellEnd"/>
      <w:proofErr w:type="gramEnd"/>
      <w:r w:rsidRPr="00003C00">
        <w:rPr>
          <w:iCs/>
          <w:szCs w:val="22"/>
          <w:u w:val="none"/>
          <w:lang w:eastAsia="zh-CN"/>
        </w:rPr>
        <w:t xml:space="preserve"> claim appeared as different shapes across paths, forcing defensive parsing in authorization code.</w:t>
      </w:r>
    </w:p>
    <w:p w14:paraId="3FE6F060" w14:textId="77777777" w:rsidR="004D26A5" w:rsidRPr="00003C00" w:rsidRDefault="004D26A5">
      <w:pPr>
        <w:pStyle w:val="ListParagraph"/>
        <w:numPr>
          <w:ilvl w:val="0"/>
          <w:numId w:val="5"/>
        </w:numPr>
        <w:tabs>
          <w:tab w:val="left" w:pos="6531"/>
        </w:tabs>
        <w:rPr>
          <w:iCs/>
          <w:szCs w:val="22"/>
          <w:u w:val="none"/>
          <w:lang w:eastAsia="zh-CN"/>
        </w:rPr>
      </w:pPr>
      <w:proofErr w:type="spellStart"/>
      <w:r w:rsidRPr="00003C00">
        <w:rPr>
          <w:iCs/>
          <w:szCs w:val="22"/>
          <w:u w:val="none"/>
          <w:lang w:eastAsia="zh-CN"/>
        </w:rPr>
        <w:t>AdminCreateUser</w:t>
      </w:r>
      <w:proofErr w:type="spellEnd"/>
      <w:r w:rsidRPr="00003C00">
        <w:rPr>
          <w:iCs/>
          <w:szCs w:val="22"/>
          <w:u w:val="none"/>
          <w:lang w:eastAsia="zh-CN"/>
        </w:rPr>
        <w:t xml:space="preserve"> plus </w:t>
      </w:r>
      <w:proofErr w:type="spellStart"/>
      <w:r w:rsidRPr="00003C00">
        <w:rPr>
          <w:iCs/>
          <w:szCs w:val="22"/>
          <w:u w:val="none"/>
          <w:lang w:eastAsia="zh-CN"/>
        </w:rPr>
        <w:t>AdminAddUserToGroup</w:t>
      </w:r>
      <w:proofErr w:type="spellEnd"/>
      <w:r w:rsidRPr="00003C00">
        <w:rPr>
          <w:iCs/>
          <w:szCs w:val="22"/>
          <w:u w:val="none"/>
          <w:lang w:eastAsia="zh-CN"/>
        </w:rPr>
        <w:t xml:space="preserve"> created a non-atomic invitation flow with orphan-user risk.</w:t>
      </w:r>
    </w:p>
    <w:p w14:paraId="19A07BC7"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validate-policy missed overprovisioning that unused-access analysis later flagged.</w:t>
      </w:r>
    </w:p>
    <w:p w14:paraId="3CB94029"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validate-policy gave misleading trust-policy errors unless the resource-type hint was known.</w:t>
      </w:r>
    </w:p>
    <w:p w14:paraId="29DF2795"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validate-policy did not route public-principal trust policies to check-no-public-access. (→ Top 10 #1)</w:t>
      </w:r>
    </w:p>
    <w:p w14:paraId="70FE4BEE"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Unused Access Analyzer was fast and useful, and independently validated CDK bootstrap overprovisioning.</w:t>
      </w:r>
    </w:p>
    <w:p w14:paraId="66B3CA44"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CDK half-abstracted CORS: preflight lived in stack config while response headers lived in Lambda code.</w:t>
      </w:r>
    </w:p>
    <w:p w14:paraId="1A63869F"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API Gateway CORS had three independent surfaces, including gateway responses for generated 401/403s. (→ Top 10 #3)</w:t>
      </w:r>
    </w:p>
    <w:p w14:paraId="77303529"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KMS access required key-policy and identity-policy alignment, but the default delegation rule hid the relationship. (→ Top 10 #2)</w:t>
      </w:r>
    </w:p>
    <w:p w14:paraId="0F7456F7"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KMS access-denied errors named the failing side but did not hint at the other side of the contract.</w:t>
      </w:r>
    </w:p>
    <w:p w14:paraId="7D38F8F3"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 xml:space="preserve">CDK's </w:t>
      </w:r>
      <w:proofErr w:type="spellStart"/>
      <w:r w:rsidRPr="00003C00">
        <w:rPr>
          <w:iCs/>
          <w:szCs w:val="22"/>
          <w:u w:val="none"/>
          <w:lang w:eastAsia="zh-CN"/>
        </w:rPr>
        <w:t>grantEncryptDecrypt</w:t>
      </w:r>
      <w:proofErr w:type="spellEnd"/>
      <w:r w:rsidRPr="00003C00">
        <w:rPr>
          <w:iCs/>
          <w:szCs w:val="22"/>
          <w:u w:val="none"/>
          <w:lang w:eastAsia="zh-CN"/>
        </w:rPr>
        <w:t xml:space="preserve"> added more KMS actions than the Lambda used.</w:t>
      </w:r>
    </w:p>
    <w:p w14:paraId="0DB37D76" w14:textId="77777777" w:rsidR="004D26A5" w:rsidRPr="00003C00" w:rsidRDefault="004D26A5">
      <w:pPr>
        <w:pStyle w:val="ListParagraph"/>
        <w:numPr>
          <w:ilvl w:val="0"/>
          <w:numId w:val="5"/>
        </w:numPr>
        <w:tabs>
          <w:tab w:val="left" w:pos="6531"/>
        </w:tabs>
        <w:rPr>
          <w:iCs/>
          <w:szCs w:val="22"/>
          <w:u w:val="none"/>
          <w:lang w:eastAsia="zh-CN"/>
        </w:rPr>
      </w:pPr>
      <w:proofErr w:type="spellStart"/>
      <w:r w:rsidRPr="00003C00">
        <w:rPr>
          <w:iCs/>
          <w:szCs w:val="22"/>
          <w:u w:val="none"/>
          <w:lang w:eastAsia="zh-CN"/>
        </w:rPr>
        <w:t>aws</w:t>
      </w:r>
      <w:proofErr w:type="spellEnd"/>
      <w:r w:rsidRPr="00003C00">
        <w:rPr>
          <w:iCs/>
          <w:szCs w:val="22"/>
          <w:u w:val="none"/>
          <w:lang w:eastAsia="zh-CN"/>
        </w:rPr>
        <w:t xml:space="preserve"> kms get-key-policy rejected key aliases, unlike other KMS commands that accept aliases.</w:t>
      </w:r>
    </w:p>
    <w:p w14:paraId="39E0E305"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 xml:space="preserve">CDK's </w:t>
      </w:r>
      <w:proofErr w:type="spellStart"/>
      <w:proofErr w:type="gramStart"/>
      <w:r w:rsidRPr="00003C00">
        <w:rPr>
          <w:iCs/>
          <w:szCs w:val="22"/>
          <w:u w:val="none"/>
          <w:lang w:eastAsia="zh-CN"/>
        </w:rPr>
        <w:t>grantReadWriteData</w:t>
      </w:r>
      <w:proofErr w:type="spellEnd"/>
      <w:r w:rsidRPr="00003C00">
        <w:rPr>
          <w:iCs/>
          <w:szCs w:val="22"/>
          <w:u w:val="none"/>
          <w:lang w:eastAsia="zh-CN"/>
        </w:rPr>
        <w:t>(</w:t>
      </w:r>
      <w:proofErr w:type="gramEnd"/>
      <w:r w:rsidRPr="00003C00">
        <w:rPr>
          <w:iCs/>
          <w:szCs w:val="22"/>
          <w:u w:val="none"/>
          <w:lang w:eastAsia="zh-CN"/>
        </w:rPr>
        <w:t>) expanded to twelve DynamoDB actions for an app that needed three.</w:t>
      </w:r>
    </w:p>
    <w:p w14:paraId="037217C7"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 xml:space="preserve">DynamoDB </w:t>
      </w:r>
      <w:proofErr w:type="spellStart"/>
      <w:r w:rsidRPr="00003C00">
        <w:rPr>
          <w:iCs/>
          <w:szCs w:val="22"/>
          <w:u w:val="none"/>
          <w:lang w:eastAsia="zh-CN"/>
        </w:rPr>
        <w:t>LeadingKeys</w:t>
      </w:r>
      <w:proofErr w:type="spellEnd"/>
      <w:r w:rsidRPr="00003C00">
        <w:rPr>
          <w:iCs/>
          <w:szCs w:val="22"/>
          <w:u w:val="none"/>
          <w:lang w:eastAsia="zh-CN"/>
        </w:rPr>
        <w:t xml:space="preserve"> promised row-level IAM enforcement but was hard to wire through Lambda backends. (→ Top 10 #4)</w:t>
      </w:r>
    </w:p>
    <w:p w14:paraId="4B06E26B"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API Gateway's Cognito authorizer accepted ID tokens but rejected access tokens. (→ Top 10 #10)</w:t>
      </w:r>
    </w:p>
    <w:p w14:paraId="6228F464" w14:textId="77777777" w:rsidR="004D26A5" w:rsidRPr="00003C00" w:rsidRDefault="004D26A5">
      <w:pPr>
        <w:pStyle w:val="ListParagraph"/>
        <w:numPr>
          <w:ilvl w:val="0"/>
          <w:numId w:val="5"/>
        </w:numPr>
        <w:tabs>
          <w:tab w:val="left" w:pos="6531"/>
        </w:tabs>
        <w:rPr>
          <w:iCs/>
          <w:szCs w:val="22"/>
          <w:u w:val="none"/>
          <w:lang w:eastAsia="zh-CN"/>
        </w:rPr>
      </w:pPr>
      <w:proofErr w:type="spellStart"/>
      <w:r w:rsidRPr="00003C00">
        <w:rPr>
          <w:iCs/>
          <w:szCs w:val="22"/>
          <w:u w:val="none"/>
          <w:lang w:eastAsia="zh-CN"/>
        </w:rPr>
        <w:t>cdk</w:t>
      </w:r>
      <w:proofErr w:type="spellEnd"/>
      <w:r w:rsidRPr="00003C00">
        <w:rPr>
          <w:iCs/>
          <w:szCs w:val="22"/>
          <w:u w:val="none"/>
          <w:lang w:eastAsia="zh-CN"/>
        </w:rPr>
        <w:t xml:space="preserve"> deploy IAM statement changes asked for consent a newcomer could not meaningfully evaluate. (→ Top 10 #7)</w:t>
      </w:r>
    </w:p>
    <w:p w14:paraId="58349225"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 xml:space="preserve">CDK's </w:t>
      </w:r>
      <w:proofErr w:type="spellStart"/>
      <w:r w:rsidRPr="00003C00">
        <w:rPr>
          <w:iCs/>
          <w:szCs w:val="22"/>
          <w:u w:val="none"/>
          <w:lang w:eastAsia="zh-CN"/>
        </w:rPr>
        <w:t>cfn</w:t>
      </w:r>
      <w:proofErr w:type="spellEnd"/>
      <w:r w:rsidRPr="00003C00">
        <w:rPr>
          <w:iCs/>
          <w:szCs w:val="22"/>
          <w:u w:val="none"/>
          <w:lang w:eastAsia="zh-CN"/>
        </w:rPr>
        <w:t xml:space="preserve">-exec-role carried </w:t>
      </w:r>
      <w:proofErr w:type="spellStart"/>
      <w:r w:rsidRPr="00003C00">
        <w:rPr>
          <w:iCs/>
          <w:szCs w:val="22"/>
          <w:u w:val="none"/>
          <w:lang w:eastAsia="zh-CN"/>
        </w:rPr>
        <w:t>AdministratorAccess</w:t>
      </w:r>
      <w:proofErr w:type="spellEnd"/>
      <w:r w:rsidRPr="00003C00">
        <w:rPr>
          <w:iCs/>
          <w:szCs w:val="22"/>
          <w:u w:val="none"/>
          <w:lang w:eastAsia="zh-CN"/>
        </w:rPr>
        <w:t xml:space="preserve"> by default. (→ Top 10 #6)</w:t>
      </w:r>
    </w:p>
    <w:p w14:paraId="73D76BE8" w14:textId="77777777" w:rsidR="004D26A5" w:rsidRPr="00003C00" w:rsidRDefault="004D26A5">
      <w:pPr>
        <w:pStyle w:val="ListParagraph"/>
        <w:numPr>
          <w:ilvl w:val="0"/>
          <w:numId w:val="5"/>
        </w:numPr>
        <w:tabs>
          <w:tab w:val="left" w:pos="6531"/>
        </w:tabs>
        <w:rPr>
          <w:iCs/>
          <w:szCs w:val="22"/>
          <w:u w:val="none"/>
          <w:lang w:eastAsia="zh-CN"/>
        </w:rPr>
      </w:pPr>
      <w:r w:rsidRPr="00003C00">
        <w:rPr>
          <w:iCs/>
          <w:szCs w:val="22"/>
          <w:u w:val="none"/>
          <w:lang w:eastAsia="zh-CN"/>
        </w:rPr>
        <w:t xml:space="preserve">Fresh </w:t>
      </w:r>
      <w:proofErr w:type="spellStart"/>
      <w:r w:rsidRPr="00003C00">
        <w:rPr>
          <w:iCs/>
          <w:szCs w:val="22"/>
          <w:u w:val="none"/>
          <w:lang w:eastAsia="zh-CN"/>
        </w:rPr>
        <w:t>cdk</w:t>
      </w:r>
      <w:proofErr w:type="spellEnd"/>
      <w:r w:rsidRPr="00003C00">
        <w:rPr>
          <w:iCs/>
          <w:szCs w:val="22"/>
          <w:u w:val="none"/>
          <w:lang w:eastAsia="zh-CN"/>
        </w:rPr>
        <w:t xml:space="preserve"> </w:t>
      </w:r>
      <w:proofErr w:type="spellStart"/>
      <w:r w:rsidRPr="00003C00">
        <w:rPr>
          <w:iCs/>
          <w:szCs w:val="22"/>
          <w:u w:val="none"/>
          <w:lang w:eastAsia="zh-CN"/>
        </w:rPr>
        <w:t>init</w:t>
      </w:r>
      <w:proofErr w:type="spellEnd"/>
      <w:r w:rsidRPr="00003C00">
        <w:rPr>
          <w:iCs/>
          <w:szCs w:val="22"/>
          <w:u w:val="none"/>
          <w:lang w:eastAsia="zh-CN"/>
        </w:rPr>
        <w:t xml:space="preserve"> emitted deprecated dependency and Node warnings.</w:t>
      </w:r>
    </w:p>
    <w:p w14:paraId="68E00496" w14:textId="6E4C5026" w:rsidR="003C53BE" w:rsidRPr="008654B1" w:rsidRDefault="004D26A5" w:rsidP="003C53BE">
      <w:pPr>
        <w:pStyle w:val="ListParagraph"/>
        <w:numPr>
          <w:ilvl w:val="0"/>
          <w:numId w:val="5"/>
        </w:numPr>
        <w:tabs>
          <w:tab w:val="left" w:pos="6531"/>
        </w:tabs>
        <w:rPr>
          <w:iCs/>
          <w:szCs w:val="22"/>
          <w:u w:val="none"/>
          <w:lang w:eastAsia="zh-CN"/>
        </w:rPr>
      </w:pPr>
      <w:r w:rsidRPr="00003C00">
        <w:rPr>
          <w:iCs/>
          <w:szCs w:val="22"/>
          <w:u w:val="none"/>
          <w:lang w:eastAsia="zh-CN"/>
        </w:rPr>
        <w:t>Identity Center home region was permanent, but the setup flow did not make that clear. (→ Top 10 #8)</w:t>
      </w:r>
    </w:p>
    <w:p w14:paraId="7EE16B69" w14:textId="77777777" w:rsidR="0098024F" w:rsidRDefault="0098024F" w:rsidP="003C53BE">
      <w:pPr>
        <w:tabs>
          <w:tab w:val="left" w:pos="6531"/>
        </w:tabs>
        <w:rPr>
          <w:b/>
          <w:bCs/>
          <w:iCs/>
          <w:szCs w:val="22"/>
          <w:lang w:eastAsia="zh-CN"/>
        </w:rPr>
      </w:pPr>
    </w:p>
    <w:p w14:paraId="06F2C396" w14:textId="326C46B5" w:rsidR="003C53BE" w:rsidRPr="00003C00" w:rsidRDefault="003C53BE" w:rsidP="003C53BE">
      <w:pPr>
        <w:tabs>
          <w:tab w:val="left" w:pos="6531"/>
        </w:tabs>
        <w:rPr>
          <w:b/>
          <w:bCs/>
          <w:iCs/>
          <w:szCs w:val="22"/>
          <w:lang w:eastAsia="zh-CN"/>
        </w:rPr>
      </w:pPr>
      <w:r w:rsidRPr="00003C00">
        <w:rPr>
          <w:b/>
          <w:bCs/>
          <w:iCs/>
          <w:szCs w:val="22"/>
          <w:lang w:eastAsia="zh-CN"/>
        </w:rPr>
        <w:lastRenderedPageBreak/>
        <w:t>Appendix C: Team Vault demo walkthrough</w:t>
      </w:r>
    </w:p>
    <w:p w14:paraId="4D0A1117" w14:textId="3839FE12" w:rsidR="00003C00" w:rsidRDefault="003C53BE" w:rsidP="003C53BE">
      <w:pPr>
        <w:tabs>
          <w:tab w:val="left" w:pos="6531"/>
        </w:tabs>
        <w:rPr>
          <w:iCs/>
          <w:szCs w:val="22"/>
          <w:lang w:eastAsia="zh-CN"/>
        </w:rPr>
      </w:pPr>
      <w:r w:rsidRPr="00003C00">
        <w:rPr>
          <w:iCs/>
          <w:szCs w:val="22"/>
          <w:lang w:eastAsia="zh-CN"/>
        </w:rPr>
        <w:t>The 8 figures below walk through the live demo: identity layer (PKCE login), role-based access (admin vs member views), envelope encryption (reveal + audit), the security model for unassigned users, and the 2 independent layers of audit (application log + CloudTrail).</w:t>
      </w:r>
    </w:p>
    <w:p w14:paraId="2E3DB4B0" w14:textId="4B9C3DD9" w:rsidR="00A52A12" w:rsidRPr="00A52A12" w:rsidRDefault="00A52A12" w:rsidP="00A52A12">
      <w:pPr>
        <w:pStyle w:val="Caption"/>
        <w:keepNext/>
        <w:rPr>
          <w:sz w:val="22"/>
          <w:szCs w:val="22"/>
        </w:rPr>
      </w:pPr>
      <w:r w:rsidRPr="00A52A12">
        <w:rPr>
          <w:sz w:val="22"/>
          <w:szCs w:val="22"/>
        </w:rPr>
        <w:t xml:space="preserve">Figure </w:t>
      </w:r>
      <w:r w:rsidRPr="00A52A12">
        <w:rPr>
          <w:sz w:val="22"/>
          <w:szCs w:val="22"/>
        </w:rPr>
        <w:fldChar w:fldCharType="begin"/>
      </w:r>
      <w:r w:rsidRPr="00A52A12">
        <w:rPr>
          <w:sz w:val="22"/>
          <w:szCs w:val="22"/>
        </w:rPr>
        <w:instrText xml:space="preserve"> SEQ Figure \* ARABIC </w:instrText>
      </w:r>
      <w:r w:rsidRPr="00A52A12">
        <w:rPr>
          <w:sz w:val="22"/>
          <w:szCs w:val="22"/>
        </w:rPr>
        <w:fldChar w:fldCharType="separate"/>
      </w:r>
      <w:r w:rsidRPr="00A52A12">
        <w:rPr>
          <w:noProof/>
          <w:sz w:val="22"/>
          <w:szCs w:val="22"/>
        </w:rPr>
        <w:t>1</w:t>
      </w:r>
      <w:r w:rsidRPr="00A52A12">
        <w:rPr>
          <w:sz w:val="22"/>
          <w:szCs w:val="22"/>
        </w:rPr>
        <w:fldChar w:fldCharType="end"/>
      </w:r>
      <w:r w:rsidRPr="00A52A12">
        <w:rPr>
          <w:sz w:val="22"/>
          <w:szCs w:val="22"/>
        </w:rPr>
        <w:t xml:space="preserve"> —</w:t>
      </w:r>
      <w:r w:rsidRPr="00A52A12">
        <w:rPr>
          <w:noProof/>
          <w:sz w:val="22"/>
          <w:szCs w:val="22"/>
        </w:rPr>
        <w:t xml:space="preserve"> Real-world orgin of Team Vault</w:t>
      </w:r>
    </w:p>
    <w:p w14:paraId="575FE0DE" w14:textId="680AD210" w:rsidR="00A52A12" w:rsidRPr="00003C00" w:rsidRDefault="00A52A12" w:rsidP="003C53BE">
      <w:pPr>
        <w:tabs>
          <w:tab w:val="left" w:pos="6531"/>
        </w:tabs>
        <w:rPr>
          <w:iCs/>
          <w:szCs w:val="22"/>
          <w:lang w:eastAsia="zh-CN"/>
        </w:rPr>
      </w:pPr>
      <w:r>
        <w:rPr>
          <w:iCs/>
          <w:noProof/>
          <w:szCs w:val="22"/>
          <w:lang w:eastAsia="zh-CN"/>
        </w:rPr>
        <w:drawing>
          <wp:inline distT="0" distB="0" distL="0" distR="0" wp14:anchorId="02299F3C" wp14:editId="31129C44">
            <wp:extent cx="6400800" cy="3277235"/>
            <wp:effectExtent l="0" t="0" r="0" b="0"/>
            <wp:docPr id="2018692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92498" name="Picture 20186924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277235"/>
                    </a:xfrm>
                    <a:prstGeom prst="rect">
                      <a:avLst/>
                    </a:prstGeom>
                  </pic:spPr>
                </pic:pic>
              </a:graphicData>
            </a:graphic>
          </wp:inline>
        </w:drawing>
      </w:r>
    </w:p>
    <w:p w14:paraId="062CFBCD" w14:textId="44720582" w:rsidR="00A52A12" w:rsidRDefault="00A52A12" w:rsidP="00ED3D47">
      <w:pPr>
        <w:pStyle w:val="Caption"/>
        <w:keepNext/>
        <w:rPr>
          <w:i w:val="0"/>
          <w:iCs w:val="0"/>
          <w:color w:val="000000" w:themeColor="text1"/>
          <w:sz w:val="22"/>
          <w:szCs w:val="22"/>
        </w:rPr>
      </w:pPr>
      <w:hyperlink r:id="rId15" w:history="1">
        <w:proofErr w:type="spellStart"/>
        <w:r w:rsidRPr="00A52A12">
          <w:rPr>
            <w:rStyle w:val="Hyperlink"/>
            <w:rFonts w:cstheme="minorHAnsi"/>
            <w:i w:val="0"/>
            <w:iCs w:val="0"/>
            <w:sz w:val="22"/>
            <w:szCs w:val="22"/>
          </w:rPr>
          <w:t>Stellen</w:t>
        </w:r>
        <w:proofErr w:type="spellEnd"/>
      </w:hyperlink>
      <w:r w:rsidRPr="00A52A12">
        <w:rPr>
          <w:i w:val="0"/>
          <w:iCs w:val="0"/>
          <w:color w:val="000000" w:themeColor="text1"/>
          <w:sz w:val="22"/>
          <w:szCs w:val="22"/>
        </w:rPr>
        <w:t xml:space="preserve"> is the event management platform whose </w:t>
      </w:r>
      <w:proofErr w:type="spellStart"/>
      <w:r w:rsidRPr="00A52A12">
        <w:rPr>
          <w:i w:val="0"/>
          <w:iCs w:val="0"/>
          <w:color w:val="000000" w:themeColor="text1"/>
          <w:sz w:val="22"/>
          <w:szCs w:val="22"/>
        </w:rPr>
        <w:t>GroupSecret</w:t>
      </w:r>
      <w:proofErr w:type="spellEnd"/>
      <w:r w:rsidRPr="00A52A12">
        <w:rPr>
          <w:i w:val="0"/>
          <w:iCs w:val="0"/>
          <w:color w:val="000000" w:themeColor="text1"/>
          <w:sz w:val="22"/>
          <w:szCs w:val="22"/>
        </w:rPr>
        <w:t xml:space="preserve"> feature is the direct ancestor of Team Vault. The customer scenario described in this report — organizational teams sharing dozens of operational credentials with role-based access and audit — is the same problem </w:t>
      </w:r>
      <w:proofErr w:type="spellStart"/>
      <w:r w:rsidRPr="00A52A12">
        <w:rPr>
          <w:i w:val="0"/>
          <w:iCs w:val="0"/>
          <w:color w:val="000000" w:themeColor="text1"/>
          <w:sz w:val="22"/>
          <w:szCs w:val="22"/>
        </w:rPr>
        <w:t>Stellen's</w:t>
      </w:r>
      <w:proofErr w:type="spellEnd"/>
      <w:r w:rsidRPr="00A52A12">
        <w:rPr>
          <w:i w:val="0"/>
          <w:iCs w:val="0"/>
          <w:color w:val="000000" w:themeColor="text1"/>
          <w:sz w:val="22"/>
          <w:szCs w:val="22"/>
        </w:rPr>
        <w:t xml:space="preserve"> customers asked </w:t>
      </w:r>
      <w:proofErr w:type="spellStart"/>
      <w:r w:rsidRPr="00A52A12">
        <w:rPr>
          <w:i w:val="0"/>
          <w:iCs w:val="0"/>
          <w:color w:val="000000" w:themeColor="text1"/>
          <w:sz w:val="22"/>
          <w:szCs w:val="22"/>
        </w:rPr>
        <w:t>GroupSecret</w:t>
      </w:r>
      <w:proofErr w:type="spellEnd"/>
      <w:r w:rsidRPr="00A52A12">
        <w:rPr>
          <w:i w:val="0"/>
          <w:iCs w:val="0"/>
          <w:color w:val="000000" w:themeColor="text1"/>
          <w:sz w:val="22"/>
          <w:szCs w:val="22"/>
        </w:rPr>
        <w:t xml:space="preserve"> to solve. Team Vault is that problem rebuilt on AWS-native primitives</w:t>
      </w:r>
      <w:r>
        <w:rPr>
          <w:i w:val="0"/>
          <w:iCs w:val="0"/>
          <w:color w:val="000000" w:themeColor="text1"/>
          <w:sz w:val="22"/>
          <w:szCs w:val="22"/>
        </w:rPr>
        <w:t>.</w:t>
      </w:r>
    </w:p>
    <w:p w14:paraId="181A9014" w14:textId="0E5FA441" w:rsidR="00ED3D47" w:rsidRPr="00003C00" w:rsidRDefault="00ED3D47" w:rsidP="00ED3D47">
      <w:pPr>
        <w:pStyle w:val="Caption"/>
        <w:keepNext/>
        <w:rPr>
          <w:sz w:val="22"/>
          <w:szCs w:val="22"/>
        </w:rPr>
      </w:pPr>
      <w:r w:rsidRPr="00003C00">
        <w:rPr>
          <w:sz w:val="22"/>
          <w:szCs w:val="22"/>
        </w:rPr>
        <w:t xml:space="preserve">Figure </w:t>
      </w:r>
      <w:r w:rsidRPr="00003C00">
        <w:rPr>
          <w:sz w:val="22"/>
          <w:szCs w:val="22"/>
        </w:rPr>
        <w:fldChar w:fldCharType="begin"/>
      </w:r>
      <w:r w:rsidRPr="00003C00">
        <w:rPr>
          <w:sz w:val="22"/>
          <w:szCs w:val="22"/>
        </w:rPr>
        <w:instrText xml:space="preserve"> SEQ Figure \* ARABIC </w:instrText>
      </w:r>
      <w:r w:rsidRPr="00003C00">
        <w:rPr>
          <w:sz w:val="22"/>
          <w:szCs w:val="22"/>
        </w:rPr>
        <w:fldChar w:fldCharType="separate"/>
      </w:r>
      <w:r w:rsidR="00A52A12">
        <w:rPr>
          <w:noProof/>
          <w:sz w:val="22"/>
          <w:szCs w:val="22"/>
        </w:rPr>
        <w:t>2</w:t>
      </w:r>
      <w:r w:rsidRPr="00003C00">
        <w:rPr>
          <w:sz w:val="22"/>
          <w:szCs w:val="22"/>
        </w:rPr>
        <w:fldChar w:fldCharType="end"/>
      </w:r>
      <w:r w:rsidRPr="00003C00">
        <w:rPr>
          <w:sz w:val="22"/>
          <w:szCs w:val="22"/>
        </w:rPr>
        <w:t xml:space="preserve"> — Cognito Hosted UI with PKCE-protected authorization-code flow</w:t>
      </w:r>
    </w:p>
    <w:p w14:paraId="03F98AEF" w14:textId="77777777" w:rsidR="00ED3D47" w:rsidRPr="00003C00" w:rsidRDefault="00ED3D47" w:rsidP="003C53BE">
      <w:pPr>
        <w:tabs>
          <w:tab w:val="left" w:pos="6531"/>
        </w:tabs>
        <w:rPr>
          <w:iCs/>
          <w:szCs w:val="22"/>
          <w:lang w:eastAsia="zh-CN"/>
        </w:rPr>
      </w:pPr>
      <w:r w:rsidRPr="00003C00">
        <w:rPr>
          <w:iCs/>
          <w:noProof/>
          <w:szCs w:val="22"/>
          <w:lang w:eastAsia="zh-CN"/>
        </w:rPr>
        <w:drawing>
          <wp:inline distT="0" distB="0" distL="0" distR="0" wp14:anchorId="6B31072B" wp14:editId="7D4E442B">
            <wp:extent cx="6400800" cy="1921510"/>
            <wp:effectExtent l="0" t="0" r="0" b="0"/>
            <wp:docPr id="825739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39395" name="Picture 8257393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1921510"/>
                    </a:xfrm>
                    <a:prstGeom prst="rect">
                      <a:avLst/>
                    </a:prstGeom>
                  </pic:spPr>
                </pic:pic>
              </a:graphicData>
            </a:graphic>
          </wp:inline>
        </w:drawing>
      </w:r>
    </w:p>
    <w:p w14:paraId="0F9FF289" w14:textId="5D1D8FB3" w:rsidR="00ED3D47" w:rsidRPr="00003C00" w:rsidRDefault="00ED3D47" w:rsidP="003C53BE">
      <w:pPr>
        <w:tabs>
          <w:tab w:val="left" w:pos="6531"/>
        </w:tabs>
        <w:rPr>
          <w:color w:val="0A0A0A"/>
          <w:szCs w:val="22"/>
          <w:shd w:val="clear" w:color="auto" w:fill="FDFDFC"/>
        </w:rPr>
      </w:pPr>
      <w:r w:rsidRPr="00003C00">
        <w:rPr>
          <w:color w:val="0A0A0A"/>
          <w:szCs w:val="22"/>
          <w:shd w:val="clear" w:color="auto" w:fill="FDFDFC"/>
        </w:rPr>
        <w:t>The login page issued by Amazon Cognito's Hosted UI. The address bar shows the PKCE parameters (</w:t>
      </w:r>
      <w:proofErr w:type="spellStart"/>
      <w:r w:rsidRPr="00003C00">
        <w:rPr>
          <w:rStyle w:val="HTMLCode"/>
          <w:rFonts w:asciiTheme="minorHAnsi" w:eastAsia="Calibri" w:hAnsiTheme="minorHAnsi" w:cstheme="minorHAnsi"/>
          <w:color w:val="0A0A0A"/>
          <w:sz w:val="22"/>
          <w:szCs w:val="22"/>
        </w:rPr>
        <w:t>code_challenge</w:t>
      </w:r>
      <w:proofErr w:type="spellEnd"/>
      <w:r w:rsidRPr="00003C00">
        <w:rPr>
          <w:color w:val="0A0A0A"/>
          <w:szCs w:val="22"/>
          <w:shd w:val="clear" w:color="auto" w:fill="FDFDFC"/>
        </w:rPr>
        <w:t>, </w:t>
      </w:r>
      <w:proofErr w:type="spellStart"/>
      <w:r w:rsidRPr="00003C00">
        <w:rPr>
          <w:rStyle w:val="HTMLCode"/>
          <w:rFonts w:asciiTheme="minorHAnsi" w:eastAsia="Calibri" w:hAnsiTheme="minorHAnsi" w:cstheme="minorHAnsi"/>
          <w:color w:val="0A0A0A"/>
          <w:sz w:val="22"/>
          <w:szCs w:val="22"/>
        </w:rPr>
        <w:t>code_challenge_method</w:t>
      </w:r>
      <w:proofErr w:type="spellEnd"/>
      <w:r w:rsidRPr="00003C00">
        <w:rPr>
          <w:rStyle w:val="HTMLCode"/>
          <w:rFonts w:asciiTheme="minorHAnsi" w:eastAsia="Calibri" w:hAnsiTheme="minorHAnsi" w:cstheme="minorHAnsi"/>
          <w:color w:val="0A0A0A"/>
          <w:sz w:val="22"/>
          <w:szCs w:val="22"/>
        </w:rPr>
        <w:t>=S256</w:t>
      </w:r>
      <w:r w:rsidRPr="00003C00">
        <w:rPr>
          <w:color w:val="0A0A0A"/>
          <w:szCs w:val="22"/>
          <w:shd w:val="clear" w:color="auto" w:fill="FDFDFC"/>
        </w:rPr>
        <w:t>), which is the OAuth 2.1 baseline for public SPAs and the auth primitive Top 10 #10 builds on.</w:t>
      </w:r>
    </w:p>
    <w:p w14:paraId="072AB73C" w14:textId="067F83BD" w:rsidR="00ED3D47" w:rsidRPr="00003C00" w:rsidRDefault="00ED3D47" w:rsidP="00ED3D47">
      <w:pPr>
        <w:pStyle w:val="Caption"/>
        <w:keepNext/>
        <w:rPr>
          <w:sz w:val="22"/>
          <w:szCs w:val="22"/>
        </w:rPr>
      </w:pPr>
      <w:r w:rsidRPr="00003C00">
        <w:rPr>
          <w:sz w:val="22"/>
          <w:szCs w:val="22"/>
        </w:rPr>
        <w:lastRenderedPageBreak/>
        <w:t xml:space="preserve">Figure </w:t>
      </w:r>
      <w:r w:rsidRPr="00003C00">
        <w:rPr>
          <w:sz w:val="22"/>
          <w:szCs w:val="22"/>
        </w:rPr>
        <w:fldChar w:fldCharType="begin"/>
      </w:r>
      <w:r w:rsidRPr="00003C00">
        <w:rPr>
          <w:sz w:val="22"/>
          <w:szCs w:val="22"/>
        </w:rPr>
        <w:instrText xml:space="preserve"> SEQ Figure \* ARABIC </w:instrText>
      </w:r>
      <w:r w:rsidRPr="00003C00">
        <w:rPr>
          <w:sz w:val="22"/>
          <w:szCs w:val="22"/>
        </w:rPr>
        <w:fldChar w:fldCharType="separate"/>
      </w:r>
      <w:r w:rsidR="00A52A12">
        <w:rPr>
          <w:noProof/>
          <w:sz w:val="22"/>
          <w:szCs w:val="22"/>
        </w:rPr>
        <w:t>3</w:t>
      </w:r>
      <w:r w:rsidRPr="00003C00">
        <w:rPr>
          <w:sz w:val="22"/>
          <w:szCs w:val="22"/>
        </w:rPr>
        <w:fldChar w:fldCharType="end"/>
      </w:r>
      <w:r w:rsidRPr="00003C00">
        <w:rPr>
          <w:sz w:val="22"/>
          <w:szCs w:val="22"/>
        </w:rPr>
        <w:t xml:space="preserve"> — Vault list as a vault-admin</w:t>
      </w:r>
    </w:p>
    <w:p w14:paraId="649B234A" w14:textId="3B734B21" w:rsidR="00ED3D47" w:rsidRPr="00003C00" w:rsidRDefault="00ED3D47" w:rsidP="003C53BE">
      <w:pPr>
        <w:tabs>
          <w:tab w:val="left" w:pos="6531"/>
        </w:tabs>
        <w:rPr>
          <w:iCs/>
          <w:szCs w:val="22"/>
          <w:lang w:eastAsia="zh-CN"/>
        </w:rPr>
      </w:pPr>
      <w:r w:rsidRPr="00003C00">
        <w:rPr>
          <w:iCs/>
          <w:noProof/>
          <w:szCs w:val="22"/>
          <w:lang w:eastAsia="zh-CN"/>
        </w:rPr>
        <w:drawing>
          <wp:inline distT="0" distB="0" distL="0" distR="0" wp14:anchorId="5116049C" wp14:editId="37D18E56">
            <wp:extent cx="6400800" cy="3494405"/>
            <wp:effectExtent l="0" t="0" r="0" b="0"/>
            <wp:docPr id="100572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2705" name="Picture 1005727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3494405"/>
                    </a:xfrm>
                    <a:prstGeom prst="rect">
                      <a:avLst/>
                    </a:prstGeom>
                  </pic:spPr>
                </pic:pic>
              </a:graphicData>
            </a:graphic>
          </wp:inline>
        </w:drawing>
      </w:r>
    </w:p>
    <w:p w14:paraId="0BA04013" w14:textId="2A6BD2DE" w:rsidR="00ED3D47" w:rsidRPr="00003C00" w:rsidRDefault="00ED3D47" w:rsidP="003C53BE">
      <w:pPr>
        <w:tabs>
          <w:tab w:val="left" w:pos="6531"/>
        </w:tabs>
        <w:rPr>
          <w:color w:val="0A0A0A"/>
          <w:szCs w:val="22"/>
          <w:shd w:val="clear" w:color="auto" w:fill="FDFDFC"/>
        </w:rPr>
      </w:pPr>
      <w:r w:rsidRPr="00003C00">
        <w:rPr>
          <w:color w:val="0A0A0A"/>
          <w:szCs w:val="22"/>
          <w:shd w:val="clear" w:color="auto" w:fill="FDFDFC"/>
        </w:rPr>
        <w:t>After signing in as an admin, the SPA renders the full management surface — list, reveal, create, delete, audit, and invite. The UI gates on the </w:t>
      </w:r>
      <w:proofErr w:type="spellStart"/>
      <w:proofErr w:type="gramStart"/>
      <w:r w:rsidRPr="00003C00">
        <w:rPr>
          <w:rStyle w:val="HTMLCode"/>
          <w:rFonts w:asciiTheme="minorHAnsi" w:eastAsia="Calibri" w:hAnsiTheme="minorHAnsi" w:cstheme="minorHAnsi"/>
          <w:color w:val="0A0A0A"/>
          <w:sz w:val="22"/>
          <w:szCs w:val="22"/>
        </w:rPr>
        <w:t>cognito:groups</w:t>
      </w:r>
      <w:proofErr w:type="spellEnd"/>
      <w:proofErr w:type="gramEnd"/>
      <w:r w:rsidRPr="00003C00">
        <w:rPr>
          <w:color w:val="0A0A0A"/>
          <w:szCs w:val="22"/>
          <w:shd w:val="clear" w:color="auto" w:fill="FDFDFC"/>
        </w:rPr>
        <w:t> ID-token claim and surfaces every action available to that role.</w:t>
      </w:r>
    </w:p>
    <w:p w14:paraId="72F0B0B7" w14:textId="00EBCB64" w:rsidR="00ED3D47" w:rsidRPr="00003C00" w:rsidRDefault="00ED3D47" w:rsidP="00ED3D47">
      <w:pPr>
        <w:pStyle w:val="Caption"/>
        <w:keepNext/>
        <w:rPr>
          <w:sz w:val="22"/>
          <w:szCs w:val="22"/>
        </w:rPr>
      </w:pPr>
      <w:r w:rsidRPr="00003C00">
        <w:rPr>
          <w:sz w:val="22"/>
          <w:szCs w:val="22"/>
        </w:rPr>
        <w:lastRenderedPageBreak/>
        <w:t xml:space="preserve">Figure </w:t>
      </w:r>
      <w:r w:rsidRPr="00003C00">
        <w:rPr>
          <w:sz w:val="22"/>
          <w:szCs w:val="22"/>
        </w:rPr>
        <w:fldChar w:fldCharType="begin"/>
      </w:r>
      <w:r w:rsidRPr="00003C00">
        <w:rPr>
          <w:sz w:val="22"/>
          <w:szCs w:val="22"/>
        </w:rPr>
        <w:instrText xml:space="preserve"> SEQ Figure \* ARABIC </w:instrText>
      </w:r>
      <w:r w:rsidRPr="00003C00">
        <w:rPr>
          <w:sz w:val="22"/>
          <w:szCs w:val="22"/>
        </w:rPr>
        <w:fldChar w:fldCharType="separate"/>
      </w:r>
      <w:r w:rsidR="00A52A12">
        <w:rPr>
          <w:noProof/>
          <w:sz w:val="22"/>
          <w:szCs w:val="22"/>
        </w:rPr>
        <w:t>4</w:t>
      </w:r>
      <w:r w:rsidRPr="00003C00">
        <w:rPr>
          <w:sz w:val="22"/>
          <w:szCs w:val="22"/>
        </w:rPr>
        <w:fldChar w:fldCharType="end"/>
      </w:r>
      <w:r w:rsidRPr="00003C00">
        <w:rPr>
          <w:sz w:val="22"/>
          <w:szCs w:val="22"/>
        </w:rPr>
        <w:t xml:space="preserve"> — Reveal of a secret value</w:t>
      </w:r>
    </w:p>
    <w:p w14:paraId="19E93A91" w14:textId="7D17B7A9" w:rsidR="00ED3D47" w:rsidRPr="00003C00" w:rsidRDefault="00ED3D47" w:rsidP="003C53BE">
      <w:pPr>
        <w:tabs>
          <w:tab w:val="left" w:pos="6531"/>
        </w:tabs>
        <w:rPr>
          <w:color w:val="0A0A0A"/>
          <w:szCs w:val="22"/>
          <w:shd w:val="clear" w:color="auto" w:fill="FDFDFC"/>
        </w:rPr>
      </w:pPr>
      <w:r w:rsidRPr="00003C00">
        <w:rPr>
          <w:iCs/>
          <w:noProof/>
          <w:szCs w:val="22"/>
          <w:lang w:eastAsia="zh-CN"/>
        </w:rPr>
        <w:drawing>
          <wp:inline distT="0" distB="0" distL="0" distR="0" wp14:anchorId="0478FCF0" wp14:editId="4BF2AC87">
            <wp:extent cx="6400800" cy="3489325"/>
            <wp:effectExtent l="0" t="0" r="0" b="3175"/>
            <wp:docPr id="1851432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32945" name="Picture 18514329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3489325"/>
                    </a:xfrm>
                    <a:prstGeom prst="rect">
                      <a:avLst/>
                    </a:prstGeom>
                  </pic:spPr>
                </pic:pic>
              </a:graphicData>
            </a:graphic>
          </wp:inline>
        </w:drawing>
      </w:r>
      <w:r w:rsidRPr="00003C00">
        <w:rPr>
          <w:color w:val="0A0A0A"/>
          <w:szCs w:val="22"/>
          <w:shd w:val="clear" w:color="auto" w:fill="FDFDFC"/>
        </w:rPr>
        <w:t xml:space="preserve"> Clicking Reveal triggers the envelope-decryption flow: Lambda calls </w:t>
      </w:r>
      <w:proofErr w:type="spellStart"/>
      <w:r w:rsidRPr="00003C00">
        <w:rPr>
          <w:rStyle w:val="HTMLCode"/>
          <w:rFonts w:asciiTheme="minorHAnsi" w:eastAsia="Calibri" w:hAnsiTheme="minorHAnsi" w:cstheme="minorHAnsi"/>
          <w:color w:val="0A0A0A"/>
          <w:sz w:val="22"/>
          <w:szCs w:val="22"/>
        </w:rPr>
        <w:t>KMS.Decrypt</w:t>
      </w:r>
      <w:proofErr w:type="spellEnd"/>
      <w:r w:rsidRPr="00003C00">
        <w:rPr>
          <w:color w:val="0A0A0A"/>
          <w:szCs w:val="22"/>
          <w:shd w:val="clear" w:color="auto" w:fill="FDFDFC"/>
        </w:rPr>
        <w:t> with the stored encrypted data key, uses the resulting data key to AES-256-GCM-decrypt the ciphertext from DynamoDB, and returns the plaintext for a single request. Plaintext never sits in storage and only lives in Lambda memory for the duration of the call.</w:t>
      </w:r>
    </w:p>
    <w:p w14:paraId="5FF2917C" w14:textId="18D04B1C" w:rsidR="00ED3D47" w:rsidRPr="00003C00" w:rsidRDefault="00ED3D47" w:rsidP="00ED3D47">
      <w:pPr>
        <w:pStyle w:val="Caption"/>
        <w:keepNext/>
        <w:rPr>
          <w:sz w:val="22"/>
          <w:szCs w:val="22"/>
        </w:rPr>
      </w:pPr>
      <w:r w:rsidRPr="00003C00">
        <w:rPr>
          <w:sz w:val="22"/>
          <w:szCs w:val="22"/>
        </w:rPr>
        <w:lastRenderedPageBreak/>
        <w:t xml:space="preserve">Figure </w:t>
      </w:r>
      <w:r w:rsidRPr="00003C00">
        <w:rPr>
          <w:sz w:val="22"/>
          <w:szCs w:val="22"/>
        </w:rPr>
        <w:fldChar w:fldCharType="begin"/>
      </w:r>
      <w:r w:rsidRPr="00003C00">
        <w:rPr>
          <w:sz w:val="22"/>
          <w:szCs w:val="22"/>
        </w:rPr>
        <w:instrText xml:space="preserve"> SEQ Figure \* ARABIC </w:instrText>
      </w:r>
      <w:r w:rsidRPr="00003C00">
        <w:rPr>
          <w:sz w:val="22"/>
          <w:szCs w:val="22"/>
        </w:rPr>
        <w:fldChar w:fldCharType="separate"/>
      </w:r>
      <w:r w:rsidR="00A52A12">
        <w:rPr>
          <w:noProof/>
          <w:sz w:val="22"/>
          <w:szCs w:val="22"/>
        </w:rPr>
        <w:t>5</w:t>
      </w:r>
      <w:r w:rsidRPr="00003C00">
        <w:rPr>
          <w:sz w:val="22"/>
          <w:szCs w:val="22"/>
        </w:rPr>
        <w:fldChar w:fldCharType="end"/>
      </w:r>
      <w:r w:rsidRPr="00003C00">
        <w:rPr>
          <w:sz w:val="22"/>
          <w:szCs w:val="22"/>
        </w:rPr>
        <w:t xml:space="preserve"> — The same reveal alongside the application audit log</w:t>
      </w:r>
    </w:p>
    <w:p w14:paraId="1916C520" w14:textId="4D398965" w:rsidR="00ED3D47" w:rsidRPr="00003C00" w:rsidRDefault="00ED3D47" w:rsidP="003C53BE">
      <w:pPr>
        <w:tabs>
          <w:tab w:val="left" w:pos="6531"/>
        </w:tabs>
        <w:rPr>
          <w:color w:val="0A0A0A"/>
          <w:szCs w:val="22"/>
          <w:shd w:val="clear" w:color="auto" w:fill="FDFDFC"/>
        </w:rPr>
      </w:pPr>
      <w:r w:rsidRPr="00003C00">
        <w:rPr>
          <w:noProof/>
          <w:color w:val="0A0A0A"/>
          <w:szCs w:val="22"/>
          <w:shd w:val="clear" w:color="auto" w:fill="FDFDFC"/>
        </w:rPr>
        <w:drawing>
          <wp:inline distT="0" distB="0" distL="0" distR="0" wp14:anchorId="3358C474" wp14:editId="3CCE2874">
            <wp:extent cx="6400800" cy="3469640"/>
            <wp:effectExtent l="0" t="0" r="0" b="0"/>
            <wp:docPr id="1353486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86196" name="Picture 13534861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3469640"/>
                    </a:xfrm>
                    <a:prstGeom prst="rect">
                      <a:avLst/>
                    </a:prstGeom>
                  </pic:spPr>
                </pic:pic>
              </a:graphicData>
            </a:graphic>
          </wp:inline>
        </w:drawing>
      </w:r>
    </w:p>
    <w:p w14:paraId="75D61ACC" w14:textId="4D57865E" w:rsidR="00ED3D47" w:rsidRPr="00003C00" w:rsidRDefault="00ED3D47" w:rsidP="003C53BE">
      <w:pPr>
        <w:tabs>
          <w:tab w:val="left" w:pos="6531"/>
        </w:tabs>
        <w:rPr>
          <w:color w:val="0A0A0A"/>
          <w:szCs w:val="22"/>
          <w:shd w:val="clear" w:color="auto" w:fill="FDFDFC"/>
        </w:rPr>
      </w:pPr>
      <w:r w:rsidRPr="00003C00">
        <w:rPr>
          <w:color w:val="0A0A0A"/>
          <w:szCs w:val="22"/>
          <w:shd w:val="clear" w:color="auto" w:fill="FDFDFC"/>
        </w:rPr>
        <w:t>Each reveal writes an </w:t>
      </w:r>
      <w:r w:rsidRPr="00003C00">
        <w:rPr>
          <w:rStyle w:val="HTMLCode"/>
          <w:rFonts w:asciiTheme="minorHAnsi" w:eastAsia="Calibri" w:hAnsiTheme="minorHAnsi" w:cstheme="minorHAnsi"/>
          <w:color w:val="0A0A0A"/>
          <w:sz w:val="22"/>
          <w:szCs w:val="22"/>
        </w:rPr>
        <w:t>AUDIT</w:t>
      </w:r>
      <w:r w:rsidRPr="00003C00">
        <w:rPr>
          <w:color w:val="0A0A0A"/>
          <w:szCs w:val="22"/>
          <w:shd w:val="clear" w:color="auto" w:fill="FDFDFC"/>
        </w:rPr>
        <w:t> row to DynamoDB with the actor email, actor Cognito </w:t>
      </w:r>
      <w:r w:rsidRPr="00003C00">
        <w:rPr>
          <w:rStyle w:val="HTMLCode"/>
          <w:rFonts w:asciiTheme="minorHAnsi" w:eastAsia="Calibri" w:hAnsiTheme="minorHAnsi" w:cstheme="minorHAnsi"/>
          <w:color w:val="0A0A0A"/>
          <w:sz w:val="22"/>
          <w:szCs w:val="22"/>
        </w:rPr>
        <w:t>sub</w:t>
      </w:r>
      <w:r w:rsidRPr="00003C00">
        <w:rPr>
          <w:color w:val="0A0A0A"/>
          <w:szCs w:val="22"/>
          <w:shd w:val="clear" w:color="auto" w:fill="FDFDFC"/>
        </w:rPr>
        <w:t>, secret ID, and a millisecond-precision timestamp. This is the first of two independent audit layers (see Figures 7 and 8).</w:t>
      </w:r>
    </w:p>
    <w:p w14:paraId="17B2F428" w14:textId="6274CEAD" w:rsidR="00ED3D47" w:rsidRPr="00003C00" w:rsidRDefault="00ED3D47" w:rsidP="00ED3D47">
      <w:pPr>
        <w:pStyle w:val="Caption"/>
        <w:keepNext/>
        <w:rPr>
          <w:sz w:val="22"/>
          <w:szCs w:val="22"/>
        </w:rPr>
      </w:pPr>
      <w:r w:rsidRPr="00003C00">
        <w:rPr>
          <w:sz w:val="22"/>
          <w:szCs w:val="22"/>
        </w:rPr>
        <w:t xml:space="preserve">Figure </w:t>
      </w:r>
      <w:r w:rsidRPr="00003C00">
        <w:rPr>
          <w:sz w:val="22"/>
          <w:szCs w:val="22"/>
        </w:rPr>
        <w:fldChar w:fldCharType="begin"/>
      </w:r>
      <w:r w:rsidRPr="00003C00">
        <w:rPr>
          <w:sz w:val="22"/>
          <w:szCs w:val="22"/>
        </w:rPr>
        <w:instrText xml:space="preserve"> SEQ Figure \* ARABIC </w:instrText>
      </w:r>
      <w:r w:rsidRPr="00003C00">
        <w:rPr>
          <w:sz w:val="22"/>
          <w:szCs w:val="22"/>
        </w:rPr>
        <w:fldChar w:fldCharType="separate"/>
      </w:r>
      <w:r w:rsidR="00A52A12">
        <w:rPr>
          <w:noProof/>
          <w:sz w:val="22"/>
          <w:szCs w:val="22"/>
        </w:rPr>
        <w:t>6</w:t>
      </w:r>
      <w:r w:rsidRPr="00003C00">
        <w:rPr>
          <w:sz w:val="22"/>
          <w:szCs w:val="22"/>
        </w:rPr>
        <w:fldChar w:fldCharType="end"/>
      </w:r>
      <w:r w:rsidRPr="00003C00">
        <w:rPr>
          <w:sz w:val="22"/>
          <w:szCs w:val="22"/>
        </w:rPr>
        <w:t xml:space="preserve"> — Vault list as a vault-member</w:t>
      </w:r>
    </w:p>
    <w:p w14:paraId="32A0BDB3" w14:textId="04026600" w:rsidR="00ED3D47" w:rsidRPr="00003C00" w:rsidRDefault="00ED3D47" w:rsidP="003C53BE">
      <w:pPr>
        <w:tabs>
          <w:tab w:val="left" w:pos="6531"/>
        </w:tabs>
        <w:rPr>
          <w:iCs/>
          <w:szCs w:val="22"/>
          <w:lang w:eastAsia="zh-CN"/>
        </w:rPr>
      </w:pPr>
      <w:r w:rsidRPr="00003C00">
        <w:rPr>
          <w:iCs/>
          <w:noProof/>
          <w:szCs w:val="22"/>
          <w:lang w:eastAsia="zh-CN"/>
        </w:rPr>
        <w:drawing>
          <wp:inline distT="0" distB="0" distL="0" distR="0" wp14:anchorId="6B0FC346" wp14:editId="286EC6D2">
            <wp:extent cx="6400800" cy="2779395"/>
            <wp:effectExtent l="0" t="0" r="0" b="1905"/>
            <wp:docPr id="1579173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73279" name="Picture 15791732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0800" cy="2779395"/>
                    </a:xfrm>
                    <a:prstGeom prst="rect">
                      <a:avLst/>
                    </a:prstGeom>
                  </pic:spPr>
                </pic:pic>
              </a:graphicData>
            </a:graphic>
          </wp:inline>
        </w:drawing>
      </w:r>
    </w:p>
    <w:p w14:paraId="3810DBF0" w14:textId="77777777" w:rsidR="00ED3D47" w:rsidRPr="00003C00" w:rsidRDefault="00ED3D47" w:rsidP="003C53BE">
      <w:pPr>
        <w:tabs>
          <w:tab w:val="left" w:pos="6531"/>
        </w:tabs>
        <w:rPr>
          <w:color w:val="0A0A0A"/>
          <w:szCs w:val="22"/>
          <w:shd w:val="clear" w:color="auto" w:fill="FDFDFC"/>
        </w:rPr>
      </w:pPr>
      <w:r w:rsidRPr="00003C00">
        <w:rPr>
          <w:color w:val="0A0A0A"/>
          <w:szCs w:val="22"/>
          <w:shd w:val="clear" w:color="auto" w:fill="FDFDFC"/>
        </w:rPr>
        <w:t xml:space="preserve">The same application rendered for a non-admin. The member can list and </w:t>
      </w:r>
      <w:proofErr w:type="gramStart"/>
      <w:r w:rsidRPr="00003C00">
        <w:rPr>
          <w:color w:val="0A0A0A"/>
          <w:szCs w:val="22"/>
          <w:shd w:val="clear" w:color="auto" w:fill="FDFDFC"/>
        </w:rPr>
        <w:t>reveal, but</w:t>
      </w:r>
      <w:proofErr w:type="gramEnd"/>
      <w:r w:rsidRPr="00003C00">
        <w:rPr>
          <w:color w:val="0A0A0A"/>
          <w:szCs w:val="22"/>
          <w:shd w:val="clear" w:color="auto" w:fill="FDFDFC"/>
        </w:rPr>
        <w:t xml:space="preserve"> create / delete / audit / invite are absent from the UI. The backend Lambda also enforces the role check on every endpoint independently of the UI — the UI gate is convenience, not security.</w:t>
      </w:r>
    </w:p>
    <w:p w14:paraId="4A693590" w14:textId="485F0A57" w:rsidR="00ED3D47" w:rsidRPr="00003C00" w:rsidRDefault="00ED3D47" w:rsidP="00ED3D47">
      <w:pPr>
        <w:pStyle w:val="Caption"/>
        <w:keepNext/>
        <w:rPr>
          <w:sz w:val="22"/>
          <w:szCs w:val="22"/>
        </w:rPr>
      </w:pPr>
      <w:r w:rsidRPr="00003C00">
        <w:rPr>
          <w:sz w:val="22"/>
          <w:szCs w:val="22"/>
        </w:rPr>
        <w:lastRenderedPageBreak/>
        <w:t xml:space="preserve">Figure </w:t>
      </w:r>
      <w:r w:rsidRPr="00003C00">
        <w:rPr>
          <w:sz w:val="22"/>
          <w:szCs w:val="22"/>
        </w:rPr>
        <w:fldChar w:fldCharType="begin"/>
      </w:r>
      <w:r w:rsidRPr="00003C00">
        <w:rPr>
          <w:sz w:val="22"/>
          <w:szCs w:val="22"/>
        </w:rPr>
        <w:instrText xml:space="preserve"> SEQ Figure \* ARABIC </w:instrText>
      </w:r>
      <w:r w:rsidRPr="00003C00">
        <w:rPr>
          <w:sz w:val="22"/>
          <w:szCs w:val="22"/>
        </w:rPr>
        <w:fldChar w:fldCharType="separate"/>
      </w:r>
      <w:r w:rsidR="00A52A12">
        <w:rPr>
          <w:noProof/>
          <w:sz w:val="22"/>
          <w:szCs w:val="22"/>
        </w:rPr>
        <w:t>7</w:t>
      </w:r>
      <w:r w:rsidRPr="00003C00">
        <w:rPr>
          <w:sz w:val="22"/>
          <w:szCs w:val="22"/>
        </w:rPr>
        <w:fldChar w:fldCharType="end"/>
      </w:r>
      <w:r w:rsidRPr="00003C00">
        <w:rPr>
          <w:sz w:val="22"/>
          <w:szCs w:val="22"/>
        </w:rPr>
        <w:t xml:space="preserve"> — Pending vault access for an authenticated user with no group</w:t>
      </w:r>
    </w:p>
    <w:p w14:paraId="110F7451" w14:textId="290447F7" w:rsidR="00ED3D47" w:rsidRPr="00003C00" w:rsidRDefault="00ED3D47" w:rsidP="003C53BE">
      <w:pPr>
        <w:tabs>
          <w:tab w:val="left" w:pos="6531"/>
        </w:tabs>
        <w:rPr>
          <w:color w:val="0A0A0A"/>
          <w:szCs w:val="22"/>
          <w:shd w:val="clear" w:color="auto" w:fill="FDFDFC"/>
        </w:rPr>
      </w:pPr>
      <w:r w:rsidRPr="00003C00">
        <w:rPr>
          <w:iCs/>
          <w:noProof/>
          <w:szCs w:val="22"/>
          <w:lang w:eastAsia="zh-CN"/>
        </w:rPr>
        <w:drawing>
          <wp:inline distT="0" distB="0" distL="0" distR="0" wp14:anchorId="2A68943C" wp14:editId="12FDA9FB">
            <wp:extent cx="6400800" cy="1892935"/>
            <wp:effectExtent l="0" t="0" r="0" b="0"/>
            <wp:docPr id="1413302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2909" name="Picture 14133029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1892935"/>
                    </a:xfrm>
                    <a:prstGeom prst="rect">
                      <a:avLst/>
                    </a:prstGeom>
                  </pic:spPr>
                </pic:pic>
              </a:graphicData>
            </a:graphic>
          </wp:inline>
        </w:drawing>
      </w:r>
      <w:r w:rsidRPr="00003C00">
        <w:rPr>
          <w:color w:val="0A0A0A"/>
          <w:szCs w:val="22"/>
          <w:shd w:val="clear" w:color="auto" w:fill="FDFDFC"/>
        </w:rPr>
        <w:t xml:space="preserve"> </w:t>
      </w:r>
      <w:r w:rsidRPr="005610C3">
        <w:rPr>
          <w:color w:val="0A0A0A"/>
          <w:szCs w:val="22"/>
          <w:shd w:val="clear" w:color="auto" w:fill="FDFDFC"/>
        </w:rPr>
        <w:t>A user can complete Cognito sign-in but if they are not assigned to either </w:t>
      </w:r>
      <w:r w:rsidRPr="005610C3">
        <w:rPr>
          <w:rStyle w:val="HTMLCode"/>
          <w:rFonts w:asciiTheme="minorHAnsi" w:eastAsia="Calibri" w:hAnsiTheme="minorHAnsi" w:cstheme="minorHAnsi"/>
          <w:color w:val="0A0A0A"/>
          <w:sz w:val="22"/>
          <w:szCs w:val="22"/>
        </w:rPr>
        <w:t>vault-admin</w:t>
      </w:r>
      <w:r w:rsidRPr="005610C3">
        <w:rPr>
          <w:color w:val="0A0A0A"/>
          <w:szCs w:val="22"/>
          <w:shd w:val="clear" w:color="auto" w:fill="FDFDFC"/>
        </w:rPr>
        <w:t> or </w:t>
      </w:r>
      <w:r w:rsidRPr="005610C3">
        <w:rPr>
          <w:rStyle w:val="HTMLCode"/>
          <w:rFonts w:asciiTheme="minorHAnsi" w:eastAsia="Calibri" w:hAnsiTheme="minorHAnsi" w:cstheme="minorHAnsi"/>
          <w:color w:val="0A0A0A"/>
          <w:sz w:val="22"/>
          <w:szCs w:val="22"/>
        </w:rPr>
        <w:t>vault-member</w:t>
      </w:r>
      <w:r w:rsidRPr="005610C3">
        <w:rPr>
          <w:color w:val="0A0A0A"/>
          <w:szCs w:val="22"/>
          <w:shd w:val="clear" w:color="auto" w:fill="FDFDFC"/>
        </w:rPr>
        <w:t xml:space="preserve">, the SPA shows this </w:t>
      </w:r>
      <w:proofErr w:type="gramStart"/>
      <w:r w:rsidRPr="005610C3">
        <w:rPr>
          <w:color w:val="0A0A0A"/>
          <w:szCs w:val="22"/>
          <w:shd w:val="clear" w:color="auto" w:fill="FDFDFC"/>
        </w:rPr>
        <w:t>page</w:t>
      </w:r>
      <w:proofErr w:type="gramEnd"/>
      <w:r w:rsidRPr="005610C3">
        <w:rPr>
          <w:color w:val="0A0A0A"/>
          <w:szCs w:val="22"/>
          <w:shd w:val="clear" w:color="auto" w:fill="FDFDFC"/>
        </w:rPr>
        <w:t xml:space="preserve"> and the Lambda returns 403 on every vault endpoint. This is the deny-by-default posture introduced in the D8 hardening pass and the visual evidence that the P0 authorization gap is closed.</w:t>
      </w:r>
    </w:p>
    <w:p w14:paraId="375AE840" w14:textId="58C340D5" w:rsidR="00ED3D47" w:rsidRPr="00003C00" w:rsidRDefault="00ED3D47" w:rsidP="00ED3D47">
      <w:pPr>
        <w:pStyle w:val="Caption"/>
        <w:keepNext/>
        <w:rPr>
          <w:sz w:val="22"/>
          <w:szCs w:val="22"/>
        </w:rPr>
      </w:pPr>
      <w:r w:rsidRPr="00003C00">
        <w:rPr>
          <w:sz w:val="22"/>
          <w:szCs w:val="22"/>
        </w:rPr>
        <w:t xml:space="preserve">Figure </w:t>
      </w:r>
      <w:r w:rsidRPr="00003C00">
        <w:rPr>
          <w:sz w:val="22"/>
          <w:szCs w:val="22"/>
        </w:rPr>
        <w:fldChar w:fldCharType="begin"/>
      </w:r>
      <w:r w:rsidRPr="00003C00">
        <w:rPr>
          <w:sz w:val="22"/>
          <w:szCs w:val="22"/>
        </w:rPr>
        <w:instrText xml:space="preserve"> SEQ Figure \* ARABIC </w:instrText>
      </w:r>
      <w:r w:rsidRPr="00003C00">
        <w:rPr>
          <w:sz w:val="22"/>
          <w:szCs w:val="22"/>
        </w:rPr>
        <w:fldChar w:fldCharType="separate"/>
      </w:r>
      <w:r w:rsidR="00A52A12">
        <w:rPr>
          <w:noProof/>
          <w:sz w:val="22"/>
          <w:szCs w:val="22"/>
        </w:rPr>
        <w:t>8</w:t>
      </w:r>
      <w:r w:rsidRPr="00003C00">
        <w:rPr>
          <w:sz w:val="22"/>
          <w:szCs w:val="22"/>
        </w:rPr>
        <w:fldChar w:fldCharType="end"/>
      </w:r>
      <w:r w:rsidRPr="00003C00">
        <w:rPr>
          <w:sz w:val="22"/>
          <w:szCs w:val="22"/>
        </w:rPr>
        <w:t xml:space="preserve"> — Application audit row in DynamoDB</w:t>
      </w:r>
    </w:p>
    <w:p w14:paraId="2E97976C" w14:textId="2AFC4BF8" w:rsidR="00ED3D47" w:rsidRPr="00003C00" w:rsidRDefault="00ED3D47" w:rsidP="003C53BE">
      <w:pPr>
        <w:tabs>
          <w:tab w:val="left" w:pos="6531"/>
        </w:tabs>
        <w:rPr>
          <w:color w:val="0A0A0A"/>
          <w:szCs w:val="22"/>
          <w:shd w:val="clear" w:color="auto" w:fill="FDFDFC"/>
        </w:rPr>
      </w:pPr>
      <w:r w:rsidRPr="00003C00">
        <w:rPr>
          <w:noProof/>
          <w:color w:val="0A0A0A"/>
          <w:szCs w:val="22"/>
          <w:shd w:val="clear" w:color="auto" w:fill="FDFDFC"/>
        </w:rPr>
        <w:drawing>
          <wp:inline distT="0" distB="0" distL="0" distR="0" wp14:anchorId="2BFB3E37" wp14:editId="62488405">
            <wp:extent cx="6400800" cy="3112770"/>
            <wp:effectExtent l="0" t="0" r="0" b="0"/>
            <wp:docPr id="372073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73651" name="Picture 3720736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0800" cy="3112770"/>
                    </a:xfrm>
                    <a:prstGeom prst="rect">
                      <a:avLst/>
                    </a:prstGeom>
                  </pic:spPr>
                </pic:pic>
              </a:graphicData>
            </a:graphic>
          </wp:inline>
        </w:drawing>
      </w:r>
    </w:p>
    <w:p w14:paraId="4BBF7F37" w14:textId="16380FA0" w:rsidR="00ED3D47" w:rsidRPr="005610C3" w:rsidRDefault="00ED3D47" w:rsidP="003C53BE">
      <w:pPr>
        <w:tabs>
          <w:tab w:val="left" w:pos="6531"/>
        </w:tabs>
        <w:rPr>
          <w:color w:val="0A0A0A"/>
          <w:szCs w:val="22"/>
          <w:shd w:val="clear" w:color="auto" w:fill="FDFDFC"/>
        </w:rPr>
      </w:pPr>
      <w:r w:rsidRPr="005610C3">
        <w:rPr>
          <w:color w:val="0A0A0A"/>
          <w:szCs w:val="22"/>
          <w:shd w:val="clear" w:color="auto" w:fill="FDFDFC"/>
        </w:rPr>
        <w:t>The </w:t>
      </w:r>
      <w:r w:rsidRPr="005610C3">
        <w:rPr>
          <w:rStyle w:val="HTMLCode"/>
          <w:rFonts w:asciiTheme="minorHAnsi" w:eastAsia="Calibri" w:hAnsiTheme="minorHAnsi" w:cstheme="minorHAnsi"/>
          <w:color w:val="0A0A0A"/>
          <w:sz w:val="22"/>
          <w:szCs w:val="22"/>
        </w:rPr>
        <w:t>AUDIT</w:t>
      </w:r>
      <w:r w:rsidRPr="005610C3">
        <w:rPr>
          <w:color w:val="0A0A0A"/>
          <w:szCs w:val="22"/>
          <w:shd w:val="clear" w:color="auto" w:fill="FDFDFC"/>
        </w:rPr>
        <w:t> item written by the Lambda during the reveal in Figure 4. </w:t>
      </w:r>
      <w:proofErr w:type="spellStart"/>
      <w:r w:rsidRPr="005610C3">
        <w:rPr>
          <w:rStyle w:val="HTMLCode"/>
          <w:rFonts w:asciiTheme="minorHAnsi" w:eastAsia="Calibri" w:hAnsiTheme="minorHAnsi" w:cstheme="minorHAnsi"/>
          <w:color w:val="0A0A0A"/>
          <w:sz w:val="22"/>
          <w:szCs w:val="22"/>
        </w:rPr>
        <w:t>actorEmail</w:t>
      </w:r>
      <w:proofErr w:type="spellEnd"/>
      <w:r w:rsidRPr="005610C3">
        <w:rPr>
          <w:color w:val="0A0A0A"/>
          <w:szCs w:val="22"/>
          <w:shd w:val="clear" w:color="auto" w:fill="FDFDFC"/>
        </w:rPr>
        <w:t>, </w:t>
      </w:r>
      <w:proofErr w:type="spellStart"/>
      <w:r w:rsidRPr="005610C3">
        <w:rPr>
          <w:rStyle w:val="HTMLCode"/>
          <w:rFonts w:asciiTheme="minorHAnsi" w:eastAsia="Calibri" w:hAnsiTheme="minorHAnsi" w:cstheme="minorHAnsi"/>
          <w:color w:val="0A0A0A"/>
          <w:sz w:val="22"/>
          <w:szCs w:val="22"/>
        </w:rPr>
        <w:t>secretId</w:t>
      </w:r>
      <w:proofErr w:type="spellEnd"/>
      <w:r w:rsidRPr="005610C3">
        <w:rPr>
          <w:color w:val="0A0A0A"/>
          <w:szCs w:val="22"/>
          <w:shd w:val="clear" w:color="auto" w:fill="FDFDFC"/>
        </w:rPr>
        <w:t>, and </w:t>
      </w:r>
      <w:r w:rsidRPr="005610C3">
        <w:rPr>
          <w:rStyle w:val="HTMLCode"/>
          <w:rFonts w:asciiTheme="minorHAnsi" w:eastAsia="Calibri" w:hAnsiTheme="minorHAnsi" w:cstheme="minorHAnsi"/>
          <w:color w:val="0A0A0A"/>
          <w:sz w:val="22"/>
          <w:szCs w:val="22"/>
        </w:rPr>
        <w:t>timestamp</w:t>
      </w:r>
      <w:r w:rsidRPr="005610C3">
        <w:rPr>
          <w:color w:val="0A0A0A"/>
          <w:szCs w:val="22"/>
          <w:shd w:val="clear" w:color="auto" w:fill="FDFDFC"/>
        </w:rPr>
        <w:t> (</w:t>
      </w:r>
      <w:r w:rsidRPr="005610C3">
        <w:rPr>
          <w:rStyle w:val="HTMLCode"/>
          <w:rFonts w:asciiTheme="minorHAnsi" w:eastAsia="Calibri" w:hAnsiTheme="minorHAnsi" w:cstheme="minorHAnsi"/>
          <w:color w:val="0A0A0A"/>
          <w:sz w:val="22"/>
          <w:szCs w:val="22"/>
        </w:rPr>
        <w:t>2026-05-19T17:53:40.599Z</w:t>
      </w:r>
      <w:r w:rsidRPr="005610C3">
        <w:rPr>
          <w:color w:val="0A0A0A"/>
          <w:szCs w:val="22"/>
          <w:shd w:val="clear" w:color="auto" w:fill="FDFDFC"/>
        </w:rPr>
        <w:t>, UTC) identify the operation. This is the application's record of who revealed what, when.</w:t>
      </w:r>
    </w:p>
    <w:p w14:paraId="475B95DA" w14:textId="4E7B90E7" w:rsidR="00ED3D47" w:rsidRPr="00003C00" w:rsidRDefault="00ED3D47" w:rsidP="00ED3D47">
      <w:pPr>
        <w:pStyle w:val="Caption"/>
        <w:keepNext/>
        <w:rPr>
          <w:sz w:val="22"/>
          <w:szCs w:val="22"/>
        </w:rPr>
      </w:pPr>
      <w:r w:rsidRPr="00003C00">
        <w:rPr>
          <w:sz w:val="22"/>
          <w:szCs w:val="22"/>
        </w:rPr>
        <w:lastRenderedPageBreak/>
        <w:t xml:space="preserve">Figure </w:t>
      </w:r>
      <w:r w:rsidRPr="00003C00">
        <w:rPr>
          <w:sz w:val="22"/>
          <w:szCs w:val="22"/>
        </w:rPr>
        <w:fldChar w:fldCharType="begin"/>
      </w:r>
      <w:r w:rsidRPr="00003C00">
        <w:rPr>
          <w:sz w:val="22"/>
          <w:szCs w:val="22"/>
        </w:rPr>
        <w:instrText xml:space="preserve"> SEQ Figure \* ARABIC </w:instrText>
      </w:r>
      <w:r w:rsidRPr="00003C00">
        <w:rPr>
          <w:sz w:val="22"/>
          <w:szCs w:val="22"/>
        </w:rPr>
        <w:fldChar w:fldCharType="separate"/>
      </w:r>
      <w:r w:rsidR="00A52A12">
        <w:rPr>
          <w:noProof/>
          <w:sz w:val="22"/>
          <w:szCs w:val="22"/>
        </w:rPr>
        <w:t>9</w:t>
      </w:r>
      <w:r w:rsidRPr="00003C00">
        <w:rPr>
          <w:sz w:val="22"/>
          <w:szCs w:val="22"/>
        </w:rPr>
        <w:fldChar w:fldCharType="end"/>
      </w:r>
      <w:r w:rsidRPr="00003C00">
        <w:rPr>
          <w:sz w:val="22"/>
          <w:szCs w:val="22"/>
        </w:rPr>
        <w:t xml:space="preserve"> — Corresponding CloudTrail KMS Decrypt event</w:t>
      </w:r>
    </w:p>
    <w:p w14:paraId="27EA7273" w14:textId="0D6A5974" w:rsidR="00ED3D47" w:rsidRPr="00003C00" w:rsidRDefault="00ED3D47" w:rsidP="003C53BE">
      <w:pPr>
        <w:tabs>
          <w:tab w:val="left" w:pos="6531"/>
        </w:tabs>
        <w:rPr>
          <w:color w:val="0A0A0A"/>
          <w:szCs w:val="22"/>
          <w:shd w:val="clear" w:color="auto" w:fill="FDFDFC"/>
        </w:rPr>
      </w:pPr>
      <w:r w:rsidRPr="00003C00">
        <w:rPr>
          <w:noProof/>
          <w:color w:val="0A0A0A"/>
          <w:szCs w:val="22"/>
          <w:shd w:val="clear" w:color="auto" w:fill="FDFDFC"/>
        </w:rPr>
        <w:drawing>
          <wp:inline distT="0" distB="0" distL="0" distR="0" wp14:anchorId="43F66A51" wp14:editId="6C10F9B5">
            <wp:extent cx="6400800" cy="3106420"/>
            <wp:effectExtent l="0" t="0" r="0" b="5080"/>
            <wp:docPr id="10724219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21949" name="Picture 107242194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0800" cy="3106420"/>
                    </a:xfrm>
                    <a:prstGeom prst="rect">
                      <a:avLst/>
                    </a:prstGeom>
                  </pic:spPr>
                </pic:pic>
              </a:graphicData>
            </a:graphic>
          </wp:inline>
        </w:drawing>
      </w:r>
    </w:p>
    <w:p w14:paraId="6B329C76" w14:textId="6BFD74A8" w:rsidR="00ED3D47" w:rsidRPr="005610C3" w:rsidRDefault="00ED3D47" w:rsidP="003C53BE">
      <w:pPr>
        <w:tabs>
          <w:tab w:val="left" w:pos="6531"/>
        </w:tabs>
        <w:rPr>
          <w:color w:val="0A0A0A"/>
          <w:szCs w:val="22"/>
          <w:shd w:val="clear" w:color="auto" w:fill="FDFDFC"/>
        </w:rPr>
      </w:pPr>
      <w:r w:rsidRPr="005610C3">
        <w:rPr>
          <w:color w:val="0A0A0A"/>
          <w:szCs w:val="22"/>
          <w:shd w:val="clear" w:color="auto" w:fill="FDFDFC"/>
        </w:rPr>
        <w:t>The same operation captured by AWS CloudTrail at the infrastructure layer. The </w:t>
      </w:r>
      <w:proofErr w:type="gramStart"/>
      <w:r w:rsidRPr="005610C3">
        <w:rPr>
          <w:rStyle w:val="HTMLCode"/>
          <w:rFonts w:asciiTheme="minorHAnsi" w:eastAsia="Calibri" w:hAnsiTheme="minorHAnsi" w:cstheme="minorHAnsi"/>
          <w:color w:val="0A0A0A"/>
          <w:sz w:val="22"/>
          <w:szCs w:val="22"/>
        </w:rPr>
        <w:t>User name</w:t>
      </w:r>
      <w:proofErr w:type="gramEnd"/>
      <w:r w:rsidRPr="005610C3">
        <w:rPr>
          <w:color w:val="0A0A0A"/>
          <w:szCs w:val="22"/>
          <w:shd w:val="clear" w:color="auto" w:fill="FDFDFC"/>
        </w:rPr>
        <w:t> is the Lambda execution role, the </w:t>
      </w:r>
      <w:r w:rsidRPr="005610C3">
        <w:rPr>
          <w:rStyle w:val="HTMLCode"/>
          <w:rFonts w:asciiTheme="minorHAnsi" w:eastAsia="Calibri" w:hAnsiTheme="minorHAnsi" w:cstheme="minorHAnsi"/>
          <w:color w:val="0A0A0A"/>
          <w:sz w:val="22"/>
          <w:szCs w:val="22"/>
        </w:rPr>
        <w:t>Event time</w:t>
      </w:r>
      <w:r w:rsidRPr="005610C3">
        <w:rPr>
          <w:color w:val="0A0A0A"/>
          <w:szCs w:val="22"/>
          <w:shd w:val="clear" w:color="auto" w:fill="FDFDFC"/>
        </w:rPr>
        <w:t> is </w:t>
      </w:r>
      <w:r w:rsidRPr="005610C3">
        <w:rPr>
          <w:rStyle w:val="HTMLCode"/>
          <w:rFonts w:asciiTheme="minorHAnsi" w:eastAsia="Calibri" w:hAnsiTheme="minorHAnsi" w:cstheme="minorHAnsi"/>
          <w:color w:val="0A0A0A"/>
          <w:sz w:val="22"/>
          <w:szCs w:val="22"/>
        </w:rPr>
        <w:t>10:53:40 PT</w:t>
      </w:r>
      <w:r w:rsidRPr="005610C3">
        <w:rPr>
          <w:color w:val="0A0A0A"/>
          <w:szCs w:val="22"/>
          <w:shd w:val="clear" w:color="auto" w:fill="FDFDFC"/>
        </w:rPr>
        <w:t> (</w:t>
      </w:r>
      <w:r w:rsidRPr="005610C3">
        <w:rPr>
          <w:rStyle w:val="HTMLCode"/>
          <w:rFonts w:asciiTheme="minorHAnsi" w:eastAsia="Calibri" w:hAnsiTheme="minorHAnsi" w:cstheme="minorHAnsi"/>
          <w:color w:val="0A0A0A"/>
          <w:sz w:val="22"/>
          <w:szCs w:val="22"/>
        </w:rPr>
        <w:t>17:53:40 UTC</w:t>
      </w:r>
      <w:r w:rsidRPr="005610C3">
        <w:rPr>
          <w:color w:val="0A0A0A"/>
          <w:szCs w:val="22"/>
          <w:shd w:val="clear" w:color="auto" w:fill="FDFDFC"/>
        </w:rPr>
        <w:t> — the same instant as Figure 7 to the millisecond), and the event was written by AWS independent of the application. The two layers correlate by timestamp and principal but have independent event IDs by design — that independence is what makes the audit tamper-evident: an attacker who erased the DynamoDB row in Figure 7 could not remove this CloudTrail event.</w:t>
      </w:r>
    </w:p>
    <w:p w14:paraId="2C76D3EC" w14:textId="77777777" w:rsidR="00ED3D47" w:rsidRPr="00003C00" w:rsidRDefault="00ED3D47" w:rsidP="003C53BE">
      <w:pPr>
        <w:tabs>
          <w:tab w:val="left" w:pos="6531"/>
        </w:tabs>
        <w:rPr>
          <w:color w:val="0A0A0A"/>
          <w:szCs w:val="22"/>
          <w:shd w:val="clear" w:color="auto" w:fill="FDFDFC"/>
        </w:rPr>
      </w:pPr>
    </w:p>
    <w:p w14:paraId="5AD565CA" w14:textId="77777777" w:rsidR="00ED3D47" w:rsidRPr="00003C00" w:rsidRDefault="00ED3D47" w:rsidP="003C53BE">
      <w:pPr>
        <w:tabs>
          <w:tab w:val="left" w:pos="6531"/>
        </w:tabs>
        <w:rPr>
          <w:color w:val="0A0A0A"/>
          <w:szCs w:val="22"/>
          <w:shd w:val="clear" w:color="auto" w:fill="FDFDFC"/>
        </w:rPr>
      </w:pPr>
    </w:p>
    <w:p w14:paraId="4077CA35" w14:textId="77777777" w:rsidR="00ED3D47" w:rsidRPr="00003C00" w:rsidRDefault="00ED3D47" w:rsidP="003C53BE">
      <w:pPr>
        <w:tabs>
          <w:tab w:val="left" w:pos="6531"/>
        </w:tabs>
        <w:rPr>
          <w:color w:val="0A0A0A"/>
          <w:szCs w:val="22"/>
          <w:shd w:val="clear" w:color="auto" w:fill="FDFDFC"/>
        </w:rPr>
      </w:pPr>
    </w:p>
    <w:p w14:paraId="7750D456" w14:textId="77777777" w:rsidR="00ED3D47" w:rsidRPr="00003C00" w:rsidRDefault="00ED3D47" w:rsidP="003C53BE">
      <w:pPr>
        <w:tabs>
          <w:tab w:val="left" w:pos="6531"/>
        </w:tabs>
        <w:rPr>
          <w:iCs/>
          <w:szCs w:val="22"/>
          <w:lang w:eastAsia="zh-CN"/>
        </w:rPr>
      </w:pPr>
    </w:p>
    <w:sectPr w:rsidR="00ED3D47" w:rsidRPr="00003C00" w:rsidSect="006B1ED4">
      <w:headerReference w:type="default" r:id="rId24"/>
      <w:footerReference w:type="default" r:id="rId25"/>
      <w:pgSz w:w="12240" w:h="15840" w:code="1"/>
      <w:pgMar w:top="1440" w:right="1080" w:bottom="1440" w:left="108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F59DD" w14:textId="77777777" w:rsidR="00E102B0" w:rsidRDefault="00E102B0">
      <w:pPr>
        <w:spacing w:after="0"/>
      </w:pPr>
      <w:r>
        <w:separator/>
      </w:r>
    </w:p>
  </w:endnote>
  <w:endnote w:type="continuationSeparator" w:id="0">
    <w:p w14:paraId="27DEC3EF" w14:textId="77777777" w:rsidR="00E102B0" w:rsidRDefault="00E102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C389" w14:textId="1E191242" w:rsidR="00E17B62" w:rsidRPr="005856FD" w:rsidRDefault="00C37FD8" w:rsidP="006C3037">
    <w:pPr>
      <w:pStyle w:val="Footer"/>
      <w:rPr>
        <w:sz w:val="20"/>
        <w:szCs w:val="20"/>
      </w:rPr>
    </w:pPr>
    <w:r>
      <w:tab/>
    </w:r>
    <w:r w:rsidRPr="000E4DC9">
      <w:rPr>
        <w:sz w:val="20"/>
      </w:rPr>
      <w:ptab w:relativeTo="margin" w:alignment="center" w:leader="none"/>
    </w:r>
    <w:r w:rsidRPr="000E4DC9">
      <w:rPr>
        <w:sz w:val="20"/>
      </w:rPr>
      <w:ptab w:relativeTo="margin" w:alignment="right" w:leader="none"/>
    </w:r>
    <w:r w:rsidR="6789084A" w:rsidRPr="6789084A">
      <w:rPr>
        <w:sz w:val="20"/>
        <w:szCs w:val="20"/>
      </w:rPr>
      <w:t>Page</w:t>
    </w:r>
    <w:r w:rsidRPr="6789084A">
      <w:rPr>
        <w:sz w:val="20"/>
        <w:szCs w:val="20"/>
      </w:rPr>
      <w:t xml:space="preserve"> </w:t>
    </w:r>
    <w:r w:rsidRPr="6789084A">
      <w:rPr>
        <w:sz w:val="20"/>
        <w:szCs w:val="20"/>
      </w:rPr>
      <w:fldChar w:fldCharType="begin"/>
    </w:r>
    <w:r w:rsidRPr="6789084A">
      <w:rPr>
        <w:sz w:val="20"/>
        <w:szCs w:val="20"/>
      </w:rPr>
      <w:instrText xml:space="preserve"> PAGE  \* Arabic  \* MERGEFORMAT </w:instrText>
    </w:r>
    <w:r w:rsidRPr="6789084A">
      <w:rPr>
        <w:sz w:val="20"/>
        <w:szCs w:val="20"/>
      </w:rPr>
      <w:fldChar w:fldCharType="separate"/>
    </w:r>
    <w:r w:rsidRPr="6789084A">
      <w:rPr>
        <w:sz w:val="20"/>
        <w:szCs w:val="20"/>
      </w:rPr>
      <w:t>1</w:t>
    </w:r>
    <w:r w:rsidRPr="6789084A">
      <w:rPr>
        <w:sz w:val="20"/>
        <w:szCs w:val="20"/>
      </w:rPr>
      <w:fldChar w:fldCharType="end"/>
    </w:r>
    <w:r w:rsidRPr="6789084A">
      <w:rPr>
        <w:sz w:val="20"/>
        <w:szCs w:val="20"/>
      </w:rPr>
      <w:t xml:space="preserve"> of </w:t>
    </w:r>
    <w:r w:rsidRPr="6789084A">
      <w:rPr>
        <w:sz w:val="20"/>
        <w:szCs w:val="20"/>
      </w:rPr>
      <w:fldChar w:fldCharType="begin"/>
    </w:r>
    <w:r w:rsidRPr="6789084A">
      <w:rPr>
        <w:sz w:val="20"/>
        <w:szCs w:val="20"/>
      </w:rPr>
      <w:instrText xml:space="preserve"> NUMPAGES  \* Arabic  \* MERGEFORMAT </w:instrText>
    </w:r>
    <w:r w:rsidRPr="6789084A">
      <w:rPr>
        <w:sz w:val="20"/>
        <w:szCs w:val="20"/>
      </w:rPr>
      <w:fldChar w:fldCharType="separate"/>
    </w:r>
    <w:r w:rsidRPr="6789084A">
      <w:rPr>
        <w:sz w:val="20"/>
        <w:szCs w:val="20"/>
      </w:rPr>
      <w:t>3</w:t>
    </w:r>
    <w:r w:rsidRPr="6789084A">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C9B26" w14:textId="77777777" w:rsidR="00E102B0" w:rsidRDefault="00E102B0">
      <w:pPr>
        <w:spacing w:after="0"/>
      </w:pPr>
      <w:r>
        <w:separator/>
      </w:r>
    </w:p>
  </w:footnote>
  <w:footnote w:type="continuationSeparator" w:id="0">
    <w:p w14:paraId="0881B04C" w14:textId="77777777" w:rsidR="00E102B0" w:rsidRDefault="00E102B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4204F" w14:textId="79540BE4" w:rsidR="00E17B62" w:rsidRPr="003C53BE" w:rsidRDefault="00EA312C" w:rsidP="00EA312C">
    <w:pPr>
      <w:pStyle w:val="Header"/>
      <w:rPr>
        <w:rFonts w:ascii="Microsoft YaHei" w:eastAsia="Microsoft YaHei" w:hAnsi="Microsoft YaHei" w:cs="Microsoft YaHei"/>
        <w:lang w:eastAsia="zh-CN"/>
      </w:rPr>
    </w:pPr>
    <w:r w:rsidRPr="00EA312C">
      <w:rPr>
        <w:sz w:val="20"/>
      </w:rPr>
      <w:t>AWS IAM: Day 1 Build Report — Team Vault</w:t>
    </w:r>
    <w:r w:rsidR="003C53BE">
      <w:rPr>
        <w:sz w:val="20"/>
        <w:lang w:eastAsia="zh-CN"/>
      </w:rPr>
      <w:t xml:space="preser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79EE"/>
    <w:multiLevelType w:val="hybridMultilevel"/>
    <w:tmpl w:val="D2D27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455F0"/>
    <w:multiLevelType w:val="hybridMultilevel"/>
    <w:tmpl w:val="E83CCBFE"/>
    <w:lvl w:ilvl="0" w:tplc="D5D8409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E422F"/>
    <w:multiLevelType w:val="hybridMultilevel"/>
    <w:tmpl w:val="19206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E770E0"/>
    <w:multiLevelType w:val="hybridMultilevel"/>
    <w:tmpl w:val="6498B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5C3339"/>
    <w:multiLevelType w:val="hybridMultilevel"/>
    <w:tmpl w:val="16040F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0C6CE5"/>
    <w:multiLevelType w:val="hybridMultilevel"/>
    <w:tmpl w:val="1CEAC6A6"/>
    <w:lvl w:ilvl="0" w:tplc="FF4C92FA">
      <w:start w:val="1"/>
      <w:numFmt w:val="decimal"/>
      <w:pStyle w:val="ListParagraph"/>
      <w:lvlText w:val="%1."/>
      <w:lvlJc w:val="left"/>
      <w:pPr>
        <w:ind w:left="720" w:hanging="360"/>
      </w:pPr>
      <w:rPr>
        <w:rFonts w:hint="default"/>
      </w:rPr>
    </w:lvl>
    <w:lvl w:ilvl="1" w:tplc="04090003" w:tentative="1">
      <w:start w:val="1"/>
      <w:numFmt w:val="bullet"/>
      <w:lvlText w:val="o"/>
      <w:lvlJc w:val="left"/>
      <w:pPr>
        <w:ind w:left="1630" w:hanging="360"/>
      </w:pPr>
      <w:rPr>
        <w:rFonts w:ascii="Courier New" w:hAnsi="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hint="default"/>
      </w:rPr>
    </w:lvl>
    <w:lvl w:ilvl="8" w:tplc="04090005" w:tentative="1">
      <w:start w:val="1"/>
      <w:numFmt w:val="bullet"/>
      <w:lvlText w:val=""/>
      <w:lvlJc w:val="left"/>
      <w:pPr>
        <w:ind w:left="6670" w:hanging="360"/>
      </w:pPr>
      <w:rPr>
        <w:rFonts w:ascii="Wingdings" w:hAnsi="Wingdings" w:hint="default"/>
      </w:rPr>
    </w:lvl>
  </w:abstractNum>
  <w:num w:numId="1" w16cid:durableId="1923221447">
    <w:abstractNumId w:val="5"/>
  </w:num>
  <w:num w:numId="2" w16cid:durableId="214776014">
    <w:abstractNumId w:val="4"/>
  </w:num>
  <w:num w:numId="3" w16cid:durableId="1729646928">
    <w:abstractNumId w:val="0"/>
  </w:num>
  <w:num w:numId="4" w16cid:durableId="1105491841">
    <w:abstractNumId w:val="1"/>
  </w:num>
  <w:num w:numId="5" w16cid:durableId="1777748952">
    <w:abstractNumId w:val="3"/>
  </w:num>
  <w:num w:numId="6" w16cid:durableId="61610682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ED4"/>
    <w:rsid w:val="00000F5F"/>
    <w:rsid w:val="000019B3"/>
    <w:rsid w:val="00001D0E"/>
    <w:rsid w:val="0000235B"/>
    <w:rsid w:val="0000268F"/>
    <w:rsid w:val="00002A68"/>
    <w:rsid w:val="0000362C"/>
    <w:rsid w:val="00003C00"/>
    <w:rsid w:val="0000491F"/>
    <w:rsid w:val="00004B12"/>
    <w:rsid w:val="00005396"/>
    <w:rsid w:val="00006EE0"/>
    <w:rsid w:val="000073CC"/>
    <w:rsid w:val="00010739"/>
    <w:rsid w:val="00010D9D"/>
    <w:rsid w:val="000125D6"/>
    <w:rsid w:val="00012D36"/>
    <w:rsid w:val="000136B5"/>
    <w:rsid w:val="00013CD5"/>
    <w:rsid w:val="000158B6"/>
    <w:rsid w:val="00015F5E"/>
    <w:rsid w:val="0001616D"/>
    <w:rsid w:val="000161EE"/>
    <w:rsid w:val="00016264"/>
    <w:rsid w:val="00016AB7"/>
    <w:rsid w:val="00017415"/>
    <w:rsid w:val="00017B08"/>
    <w:rsid w:val="000209F2"/>
    <w:rsid w:val="00020CBC"/>
    <w:rsid w:val="00020F86"/>
    <w:rsid w:val="000212C3"/>
    <w:rsid w:val="00021D94"/>
    <w:rsid w:val="00022AB9"/>
    <w:rsid w:val="00024E74"/>
    <w:rsid w:val="00025913"/>
    <w:rsid w:val="0002625A"/>
    <w:rsid w:val="000264BC"/>
    <w:rsid w:val="00026D91"/>
    <w:rsid w:val="00027023"/>
    <w:rsid w:val="00030046"/>
    <w:rsid w:val="00030669"/>
    <w:rsid w:val="00030B72"/>
    <w:rsid w:val="000314C6"/>
    <w:rsid w:val="00031582"/>
    <w:rsid w:val="00032927"/>
    <w:rsid w:val="00033988"/>
    <w:rsid w:val="00033F09"/>
    <w:rsid w:val="00034E24"/>
    <w:rsid w:val="0003598E"/>
    <w:rsid w:val="000373E8"/>
    <w:rsid w:val="000374A0"/>
    <w:rsid w:val="00037990"/>
    <w:rsid w:val="00040DA9"/>
    <w:rsid w:val="000411FC"/>
    <w:rsid w:val="00041DB5"/>
    <w:rsid w:val="0004263F"/>
    <w:rsid w:val="00043360"/>
    <w:rsid w:val="00043F92"/>
    <w:rsid w:val="000445CC"/>
    <w:rsid w:val="00044EB1"/>
    <w:rsid w:val="0004591E"/>
    <w:rsid w:val="00045AB8"/>
    <w:rsid w:val="00045DF5"/>
    <w:rsid w:val="00046AF1"/>
    <w:rsid w:val="00047795"/>
    <w:rsid w:val="0004794E"/>
    <w:rsid w:val="00047D29"/>
    <w:rsid w:val="00047E72"/>
    <w:rsid w:val="00050435"/>
    <w:rsid w:val="000517F5"/>
    <w:rsid w:val="00051939"/>
    <w:rsid w:val="00052A89"/>
    <w:rsid w:val="00053063"/>
    <w:rsid w:val="00053CC7"/>
    <w:rsid w:val="00053D93"/>
    <w:rsid w:val="00054F15"/>
    <w:rsid w:val="00057167"/>
    <w:rsid w:val="00057C41"/>
    <w:rsid w:val="00057E82"/>
    <w:rsid w:val="00062418"/>
    <w:rsid w:val="00062B0C"/>
    <w:rsid w:val="00063ACC"/>
    <w:rsid w:val="00064F04"/>
    <w:rsid w:val="00065A03"/>
    <w:rsid w:val="00065E5A"/>
    <w:rsid w:val="000662C9"/>
    <w:rsid w:val="00066B2B"/>
    <w:rsid w:val="00066C94"/>
    <w:rsid w:val="00067473"/>
    <w:rsid w:val="000677D0"/>
    <w:rsid w:val="00071AF2"/>
    <w:rsid w:val="000720AE"/>
    <w:rsid w:val="00073F06"/>
    <w:rsid w:val="00074A21"/>
    <w:rsid w:val="000759A1"/>
    <w:rsid w:val="00075ABE"/>
    <w:rsid w:val="00076146"/>
    <w:rsid w:val="00076809"/>
    <w:rsid w:val="000771E2"/>
    <w:rsid w:val="00077325"/>
    <w:rsid w:val="00080535"/>
    <w:rsid w:val="0008142E"/>
    <w:rsid w:val="00081EE4"/>
    <w:rsid w:val="00082240"/>
    <w:rsid w:val="00086E34"/>
    <w:rsid w:val="0008710F"/>
    <w:rsid w:val="000876B7"/>
    <w:rsid w:val="00087890"/>
    <w:rsid w:val="00090ADE"/>
    <w:rsid w:val="00090EA5"/>
    <w:rsid w:val="000910EB"/>
    <w:rsid w:val="00091BC4"/>
    <w:rsid w:val="00091EDD"/>
    <w:rsid w:val="00092173"/>
    <w:rsid w:val="0009311A"/>
    <w:rsid w:val="000949E0"/>
    <w:rsid w:val="0009515E"/>
    <w:rsid w:val="000964E3"/>
    <w:rsid w:val="000966D0"/>
    <w:rsid w:val="0009689A"/>
    <w:rsid w:val="00096D62"/>
    <w:rsid w:val="0009738E"/>
    <w:rsid w:val="000A03B7"/>
    <w:rsid w:val="000A0972"/>
    <w:rsid w:val="000A0A92"/>
    <w:rsid w:val="000A0F1D"/>
    <w:rsid w:val="000A29A2"/>
    <w:rsid w:val="000A3891"/>
    <w:rsid w:val="000A4B47"/>
    <w:rsid w:val="000A4EF4"/>
    <w:rsid w:val="000A50B5"/>
    <w:rsid w:val="000A5E6A"/>
    <w:rsid w:val="000A6476"/>
    <w:rsid w:val="000A73E0"/>
    <w:rsid w:val="000B01B7"/>
    <w:rsid w:val="000B0282"/>
    <w:rsid w:val="000B396A"/>
    <w:rsid w:val="000B56C2"/>
    <w:rsid w:val="000C01B8"/>
    <w:rsid w:val="000C0A0C"/>
    <w:rsid w:val="000C1181"/>
    <w:rsid w:val="000C1EDD"/>
    <w:rsid w:val="000C2EFB"/>
    <w:rsid w:val="000C34D1"/>
    <w:rsid w:val="000C3C38"/>
    <w:rsid w:val="000C4437"/>
    <w:rsid w:val="000C6151"/>
    <w:rsid w:val="000C7165"/>
    <w:rsid w:val="000C79DC"/>
    <w:rsid w:val="000D032F"/>
    <w:rsid w:val="000D1353"/>
    <w:rsid w:val="000D1426"/>
    <w:rsid w:val="000D1E0E"/>
    <w:rsid w:val="000D268D"/>
    <w:rsid w:val="000D34DD"/>
    <w:rsid w:val="000D36D9"/>
    <w:rsid w:val="000D3F61"/>
    <w:rsid w:val="000D4563"/>
    <w:rsid w:val="000D4DC0"/>
    <w:rsid w:val="000D531D"/>
    <w:rsid w:val="000D542E"/>
    <w:rsid w:val="000D5CB1"/>
    <w:rsid w:val="000D6C3F"/>
    <w:rsid w:val="000D7309"/>
    <w:rsid w:val="000D796B"/>
    <w:rsid w:val="000D7C61"/>
    <w:rsid w:val="000D7CBE"/>
    <w:rsid w:val="000E051C"/>
    <w:rsid w:val="000E072D"/>
    <w:rsid w:val="000E077F"/>
    <w:rsid w:val="000E2BE4"/>
    <w:rsid w:val="000E4437"/>
    <w:rsid w:val="000E46BF"/>
    <w:rsid w:val="000E4D7A"/>
    <w:rsid w:val="000E6766"/>
    <w:rsid w:val="000E6A46"/>
    <w:rsid w:val="000E6DA2"/>
    <w:rsid w:val="000E7C48"/>
    <w:rsid w:val="000E7E1E"/>
    <w:rsid w:val="000F04DC"/>
    <w:rsid w:val="000F0543"/>
    <w:rsid w:val="000F16E5"/>
    <w:rsid w:val="000F1A68"/>
    <w:rsid w:val="000F1C80"/>
    <w:rsid w:val="000F267F"/>
    <w:rsid w:val="000F315F"/>
    <w:rsid w:val="000F681A"/>
    <w:rsid w:val="000F73AF"/>
    <w:rsid w:val="00103407"/>
    <w:rsid w:val="001041C1"/>
    <w:rsid w:val="001050CB"/>
    <w:rsid w:val="001052F7"/>
    <w:rsid w:val="00105517"/>
    <w:rsid w:val="001059C8"/>
    <w:rsid w:val="001062A8"/>
    <w:rsid w:val="001069CD"/>
    <w:rsid w:val="00106D7C"/>
    <w:rsid w:val="00110386"/>
    <w:rsid w:val="0011144D"/>
    <w:rsid w:val="0011151C"/>
    <w:rsid w:val="00111744"/>
    <w:rsid w:val="00111B07"/>
    <w:rsid w:val="0011218F"/>
    <w:rsid w:val="001126B0"/>
    <w:rsid w:val="00112947"/>
    <w:rsid w:val="001146BC"/>
    <w:rsid w:val="0011774E"/>
    <w:rsid w:val="00120605"/>
    <w:rsid w:val="0012090F"/>
    <w:rsid w:val="00121A26"/>
    <w:rsid w:val="00121EAD"/>
    <w:rsid w:val="001231A4"/>
    <w:rsid w:val="0012443C"/>
    <w:rsid w:val="00124443"/>
    <w:rsid w:val="00124997"/>
    <w:rsid w:val="00125D1A"/>
    <w:rsid w:val="00126D10"/>
    <w:rsid w:val="0012712D"/>
    <w:rsid w:val="001327B6"/>
    <w:rsid w:val="0013394F"/>
    <w:rsid w:val="0013414E"/>
    <w:rsid w:val="001343D4"/>
    <w:rsid w:val="00135647"/>
    <w:rsid w:val="00135D27"/>
    <w:rsid w:val="001360AD"/>
    <w:rsid w:val="0013627F"/>
    <w:rsid w:val="00136E98"/>
    <w:rsid w:val="001374B1"/>
    <w:rsid w:val="0013769C"/>
    <w:rsid w:val="00140C01"/>
    <w:rsid w:val="00142A8B"/>
    <w:rsid w:val="00144665"/>
    <w:rsid w:val="00145283"/>
    <w:rsid w:val="00145F7F"/>
    <w:rsid w:val="00146047"/>
    <w:rsid w:val="001465D2"/>
    <w:rsid w:val="0014669C"/>
    <w:rsid w:val="00150135"/>
    <w:rsid w:val="0015020E"/>
    <w:rsid w:val="00150B13"/>
    <w:rsid w:val="00150DA5"/>
    <w:rsid w:val="0015106A"/>
    <w:rsid w:val="00151378"/>
    <w:rsid w:val="00151F6D"/>
    <w:rsid w:val="001551AC"/>
    <w:rsid w:val="00156C82"/>
    <w:rsid w:val="00156E26"/>
    <w:rsid w:val="00157DB1"/>
    <w:rsid w:val="00161E95"/>
    <w:rsid w:val="00162D7E"/>
    <w:rsid w:val="00163800"/>
    <w:rsid w:val="00163F24"/>
    <w:rsid w:val="00164193"/>
    <w:rsid w:val="00164466"/>
    <w:rsid w:val="00164E09"/>
    <w:rsid w:val="00166562"/>
    <w:rsid w:val="001667F9"/>
    <w:rsid w:val="00166C37"/>
    <w:rsid w:val="00166ED0"/>
    <w:rsid w:val="00167FE8"/>
    <w:rsid w:val="00170802"/>
    <w:rsid w:val="00170A62"/>
    <w:rsid w:val="00170AA7"/>
    <w:rsid w:val="00171A90"/>
    <w:rsid w:val="00172723"/>
    <w:rsid w:val="001739BD"/>
    <w:rsid w:val="001741AD"/>
    <w:rsid w:val="0017478C"/>
    <w:rsid w:val="001755E9"/>
    <w:rsid w:val="00175A89"/>
    <w:rsid w:val="00175D13"/>
    <w:rsid w:val="00175D36"/>
    <w:rsid w:val="001764EE"/>
    <w:rsid w:val="00177037"/>
    <w:rsid w:val="00177553"/>
    <w:rsid w:val="00181093"/>
    <w:rsid w:val="0018154D"/>
    <w:rsid w:val="0018254F"/>
    <w:rsid w:val="00184035"/>
    <w:rsid w:val="001848BD"/>
    <w:rsid w:val="001855F0"/>
    <w:rsid w:val="001858E7"/>
    <w:rsid w:val="00185995"/>
    <w:rsid w:val="00186548"/>
    <w:rsid w:val="001866ED"/>
    <w:rsid w:val="00190184"/>
    <w:rsid w:val="00190E0F"/>
    <w:rsid w:val="00191D9E"/>
    <w:rsid w:val="001926E3"/>
    <w:rsid w:val="00193149"/>
    <w:rsid w:val="001939B0"/>
    <w:rsid w:val="00193FBC"/>
    <w:rsid w:val="00194E7A"/>
    <w:rsid w:val="0019511E"/>
    <w:rsid w:val="00195B49"/>
    <w:rsid w:val="00196C21"/>
    <w:rsid w:val="001972F2"/>
    <w:rsid w:val="0019737A"/>
    <w:rsid w:val="00197438"/>
    <w:rsid w:val="00197AE0"/>
    <w:rsid w:val="001A0E99"/>
    <w:rsid w:val="001A0FFF"/>
    <w:rsid w:val="001A2604"/>
    <w:rsid w:val="001A2815"/>
    <w:rsid w:val="001A38A0"/>
    <w:rsid w:val="001A38F9"/>
    <w:rsid w:val="001A3A6C"/>
    <w:rsid w:val="001A69E3"/>
    <w:rsid w:val="001A783D"/>
    <w:rsid w:val="001A7DBA"/>
    <w:rsid w:val="001B003C"/>
    <w:rsid w:val="001B08ED"/>
    <w:rsid w:val="001B09D9"/>
    <w:rsid w:val="001B0D23"/>
    <w:rsid w:val="001B2701"/>
    <w:rsid w:val="001B282D"/>
    <w:rsid w:val="001B2C06"/>
    <w:rsid w:val="001B2C2E"/>
    <w:rsid w:val="001B3199"/>
    <w:rsid w:val="001B3EEC"/>
    <w:rsid w:val="001B48B5"/>
    <w:rsid w:val="001B4A1A"/>
    <w:rsid w:val="001B4CC3"/>
    <w:rsid w:val="001B53F8"/>
    <w:rsid w:val="001B56ED"/>
    <w:rsid w:val="001B5CBC"/>
    <w:rsid w:val="001B6822"/>
    <w:rsid w:val="001B7EEE"/>
    <w:rsid w:val="001C0FB8"/>
    <w:rsid w:val="001C18B6"/>
    <w:rsid w:val="001C194D"/>
    <w:rsid w:val="001C1F40"/>
    <w:rsid w:val="001C24E2"/>
    <w:rsid w:val="001C25E1"/>
    <w:rsid w:val="001C25FC"/>
    <w:rsid w:val="001C391A"/>
    <w:rsid w:val="001C4554"/>
    <w:rsid w:val="001C4757"/>
    <w:rsid w:val="001C5F52"/>
    <w:rsid w:val="001C6483"/>
    <w:rsid w:val="001D043D"/>
    <w:rsid w:val="001D1220"/>
    <w:rsid w:val="001D1A6A"/>
    <w:rsid w:val="001D1C6F"/>
    <w:rsid w:val="001D1EB3"/>
    <w:rsid w:val="001D2F26"/>
    <w:rsid w:val="001D3E1E"/>
    <w:rsid w:val="001D45E4"/>
    <w:rsid w:val="001D4923"/>
    <w:rsid w:val="001D53A3"/>
    <w:rsid w:val="001D5D1B"/>
    <w:rsid w:val="001D61F5"/>
    <w:rsid w:val="001D6E57"/>
    <w:rsid w:val="001D737E"/>
    <w:rsid w:val="001D7A1C"/>
    <w:rsid w:val="001D7D68"/>
    <w:rsid w:val="001E12A2"/>
    <w:rsid w:val="001E1595"/>
    <w:rsid w:val="001E1DB8"/>
    <w:rsid w:val="001E3075"/>
    <w:rsid w:val="001E31B9"/>
    <w:rsid w:val="001E3A86"/>
    <w:rsid w:val="001E3FC6"/>
    <w:rsid w:val="001E56F2"/>
    <w:rsid w:val="001E6B90"/>
    <w:rsid w:val="001E73D6"/>
    <w:rsid w:val="001E7ACC"/>
    <w:rsid w:val="001E7C02"/>
    <w:rsid w:val="001E7C60"/>
    <w:rsid w:val="001F0C3C"/>
    <w:rsid w:val="001F1C1E"/>
    <w:rsid w:val="001F2323"/>
    <w:rsid w:val="001F25C4"/>
    <w:rsid w:val="001F3338"/>
    <w:rsid w:val="001F390C"/>
    <w:rsid w:val="001F6217"/>
    <w:rsid w:val="001F6399"/>
    <w:rsid w:val="001F6471"/>
    <w:rsid w:val="001F6771"/>
    <w:rsid w:val="001F6CB7"/>
    <w:rsid w:val="001F7FC2"/>
    <w:rsid w:val="002001C9"/>
    <w:rsid w:val="002006F1"/>
    <w:rsid w:val="0020162D"/>
    <w:rsid w:val="002016D4"/>
    <w:rsid w:val="002019D0"/>
    <w:rsid w:val="00204340"/>
    <w:rsid w:val="00205775"/>
    <w:rsid w:val="002058EB"/>
    <w:rsid w:val="00206F71"/>
    <w:rsid w:val="002074F5"/>
    <w:rsid w:val="00207AF7"/>
    <w:rsid w:val="002102E6"/>
    <w:rsid w:val="002107C2"/>
    <w:rsid w:val="00211F0E"/>
    <w:rsid w:val="00212D7C"/>
    <w:rsid w:val="00213AC4"/>
    <w:rsid w:val="00213D4C"/>
    <w:rsid w:val="00213F33"/>
    <w:rsid w:val="00214169"/>
    <w:rsid w:val="00214810"/>
    <w:rsid w:val="002151D9"/>
    <w:rsid w:val="00215248"/>
    <w:rsid w:val="00215409"/>
    <w:rsid w:val="00216321"/>
    <w:rsid w:val="002174C2"/>
    <w:rsid w:val="002175D0"/>
    <w:rsid w:val="00220446"/>
    <w:rsid w:val="0022086A"/>
    <w:rsid w:val="00221387"/>
    <w:rsid w:val="00221B67"/>
    <w:rsid w:val="0022287D"/>
    <w:rsid w:val="00224157"/>
    <w:rsid w:val="00225373"/>
    <w:rsid w:val="0022552B"/>
    <w:rsid w:val="00225C51"/>
    <w:rsid w:val="00230B93"/>
    <w:rsid w:val="00231070"/>
    <w:rsid w:val="00231ECD"/>
    <w:rsid w:val="00232827"/>
    <w:rsid w:val="00232B9F"/>
    <w:rsid w:val="0023459F"/>
    <w:rsid w:val="0023620E"/>
    <w:rsid w:val="00237150"/>
    <w:rsid w:val="00237441"/>
    <w:rsid w:val="00237C8E"/>
    <w:rsid w:val="00240240"/>
    <w:rsid w:val="00240871"/>
    <w:rsid w:val="002412C5"/>
    <w:rsid w:val="00242099"/>
    <w:rsid w:val="002459C5"/>
    <w:rsid w:val="00245B0D"/>
    <w:rsid w:val="00245E60"/>
    <w:rsid w:val="002466C6"/>
    <w:rsid w:val="002469CF"/>
    <w:rsid w:val="0025021B"/>
    <w:rsid w:val="002504D8"/>
    <w:rsid w:val="00252178"/>
    <w:rsid w:val="002529A9"/>
    <w:rsid w:val="00252C54"/>
    <w:rsid w:val="00252E61"/>
    <w:rsid w:val="00253339"/>
    <w:rsid w:val="00254678"/>
    <w:rsid w:val="00254F05"/>
    <w:rsid w:val="00254FFC"/>
    <w:rsid w:val="002559E6"/>
    <w:rsid w:val="002601CC"/>
    <w:rsid w:val="002609C5"/>
    <w:rsid w:val="00260AAF"/>
    <w:rsid w:val="00261976"/>
    <w:rsid w:val="00261AD5"/>
    <w:rsid w:val="00262A4E"/>
    <w:rsid w:val="00263144"/>
    <w:rsid w:val="002637E1"/>
    <w:rsid w:val="002648B3"/>
    <w:rsid w:val="00265B12"/>
    <w:rsid w:val="0026672C"/>
    <w:rsid w:val="00266DEE"/>
    <w:rsid w:val="002676B9"/>
    <w:rsid w:val="00267915"/>
    <w:rsid w:val="00267D28"/>
    <w:rsid w:val="00270D92"/>
    <w:rsid w:val="00270F4F"/>
    <w:rsid w:val="00271DC6"/>
    <w:rsid w:val="00272DFE"/>
    <w:rsid w:val="0027376C"/>
    <w:rsid w:val="00273826"/>
    <w:rsid w:val="00275147"/>
    <w:rsid w:val="00275960"/>
    <w:rsid w:val="002765C5"/>
    <w:rsid w:val="0028027C"/>
    <w:rsid w:val="002807EA"/>
    <w:rsid w:val="00280CFC"/>
    <w:rsid w:val="002826C7"/>
    <w:rsid w:val="0028344B"/>
    <w:rsid w:val="002836DA"/>
    <w:rsid w:val="0028458F"/>
    <w:rsid w:val="00284733"/>
    <w:rsid w:val="00285505"/>
    <w:rsid w:val="00285F4E"/>
    <w:rsid w:val="00286EE6"/>
    <w:rsid w:val="002870FC"/>
    <w:rsid w:val="00290CA7"/>
    <w:rsid w:val="00291074"/>
    <w:rsid w:val="00292964"/>
    <w:rsid w:val="0029296C"/>
    <w:rsid w:val="00292C85"/>
    <w:rsid w:val="002936E9"/>
    <w:rsid w:val="00294B55"/>
    <w:rsid w:val="00294C04"/>
    <w:rsid w:val="00294D2E"/>
    <w:rsid w:val="00294F34"/>
    <w:rsid w:val="00295905"/>
    <w:rsid w:val="00296406"/>
    <w:rsid w:val="00296C6D"/>
    <w:rsid w:val="002A0463"/>
    <w:rsid w:val="002A0B03"/>
    <w:rsid w:val="002A1343"/>
    <w:rsid w:val="002A28DF"/>
    <w:rsid w:val="002A30FA"/>
    <w:rsid w:val="002A4029"/>
    <w:rsid w:val="002A51D6"/>
    <w:rsid w:val="002A55D5"/>
    <w:rsid w:val="002A56CD"/>
    <w:rsid w:val="002A6D86"/>
    <w:rsid w:val="002A72CB"/>
    <w:rsid w:val="002A7472"/>
    <w:rsid w:val="002A75EF"/>
    <w:rsid w:val="002B1413"/>
    <w:rsid w:val="002B1748"/>
    <w:rsid w:val="002B2613"/>
    <w:rsid w:val="002B3E5D"/>
    <w:rsid w:val="002B4120"/>
    <w:rsid w:val="002B4242"/>
    <w:rsid w:val="002B4C02"/>
    <w:rsid w:val="002B4CA5"/>
    <w:rsid w:val="002B506D"/>
    <w:rsid w:val="002B5586"/>
    <w:rsid w:val="002B5661"/>
    <w:rsid w:val="002B57A7"/>
    <w:rsid w:val="002B6EB0"/>
    <w:rsid w:val="002C06C2"/>
    <w:rsid w:val="002C095A"/>
    <w:rsid w:val="002C0AE3"/>
    <w:rsid w:val="002C0C19"/>
    <w:rsid w:val="002C1235"/>
    <w:rsid w:val="002C2EA9"/>
    <w:rsid w:val="002C4D0D"/>
    <w:rsid w:val="002C573A"/>
    <w:rsid w:val="002D0155"/>
    <w:rsid w:val="002D16CC"/>
    <w:rsid w:val="002D16FA"/>
    <w:rsid w:val="002D1C8E"/>
    <w:rsid w:val="002D29CF"/>
    <w:rsid w:val="002D2FE4"/>
    <w:rsid w:val="002D4BF8"/>
    <w:rsid w:val="002D4F64"/>
    <w:rsid w:val="002D51A5"/>
    <w:rsid w:val="002D5738"/>
    <w:rsid w:val="002D5F3E"/>
    <w:rsid w:val="002D6208"/>
    <w:rsid w:val="002D643B"/>
    <w:rsid w:val="002D6E5A"/>
    <w:rsid w:val="002E1132"/>
    <w:rsid w:val="002E1213"/>
    <w:rsid w:val="002E12B2"/>
    <w:rsid w:val="002E21A9"/>
    <w:rsid w:val="002E3A65"/>
    <w:rsid w:val="002E5882"/>
    <w:rsid w:val="002E5B42"/>
    <w:rsid w:val="002E6004"/>
    <w:rsid w:val="002E6D53"/>
    <w:rsid w:val="002E7291"/>
    <w:rsid w:val="002F0A12"/>
    <w:rsid w:val="002F11B7"/>
    <w:rsid w:val="002F26C9"/>
    <w:rsid w:val="002F2E3A"/>
    <w:rsid w:val="002F3467"/>
    <w:rsid w:val="002F408F"/>
    <w:rsid w:val="002F498B"/>
    <w:rsid w:val="002F69C9"/>
    <w:rsid w:val="002F7093"/>
    <w:rsid w:val="002F7E1F"/>
    <w:rsid w:val="00300788"/>
    <w:rsid w:val="00300C74"/>
    <w:rsid w:val="00300C83"/>
    <w:rsid w:val="003018F7"/>
    <w:rsid w:val="003037D2"/>
    <w:rsid w:val="00303828"/>
    <w:rsid w:val="003044FE"/>
    <w:rsid w:val="003050C4"/>
    <w:rsid w:val="00306D03"/>
    <w:rsid w:val="003070A9"/>
    <w:rsid w:val="0031056B"/>
    <w:rsid w:val="00311098"/>
    <w:rsid w:val="00311B5E"/>
    <w:rsid w:val="00312B50"/>
    <w:rsid w:val="00312D01"/>
    <w:rsid w:val="003136A1"/>
    <w:rsid w:val="003136B2"/>
    <w:rsid w:val="00313924"/>
    <w:rsid w:val="00314254"/>
    <w:rsid w:val="00316E4C"/>
    <w:rsid w:val="00316F52"/>
    <w:rsid w:val="0031764A"/>
    <w:rsid w:val="00317BA3"/>
    <w:rsid w:val="00317C34"/>
    <w:rsid w:val="003200AD"/>
    <w:rsid w:val="00321286"/>
    <w:rsid w:val="003214CD"/>
    <w:rsid w:val="0032368F"/>
    <w:rsid w:val="00324781"/>
    <w:rsid w:val="00324820"/>
    <w:rsid w:val="00324F01"/>
    <w:rsid w:val="00325593"/>
    <w:rsid w:val="0032645C"/>
    <w:rsid w:val="003264A3"/>
    <w:rsid w:val="00326BBD"/>
    <w:rsid w:val="00330FBD"/>
    <w:rsid w:val="00331998"/>
    <w:rsid w:val="0033291C"/>
    <w:rsid w:val="00333246"/>
    <w:rsid w:val="003335B2"/>
    <w:rsid w:val="00334015"/>
    <w:rsid w:val="003344B1"/>
    <w:rsid w:val="00334A54"/>
    <w:rsid w:val="00335789"/>
    <w:rsid w:val="00336F27"/>
    <w:rsid w:val="00337469"/>
    <w:rsid w:val="003378CC"/>
    <w:rsid w:val="003406EA"/>
    <w:rsid w:val="00340FBB"/>
    <w:rsid w:val="0034190C"/>
    <w:rsid w:val="00342038"/>
    <w:rsid w:val="003421CE"/>
    <w:rsid w:val="00342AC3"/>
    <w:rsid w:val="003433D3"/>
    <w:rsid w:val="003435E6"/>
    <w:rsid w:val="003445A3"/>
    <w:rsid w:val="003447D7"/>
    <w:rsid w:val="00345F84"/>
    <w:rsid w:val="00346E61"/>
    <w:rsid w:val="00350A65"/>
    <w:rsid w:val="00350D06"/>
    <w:rsid w:val="00351F3E"/>
    <w:rsid w:val="00352C5E"/>
    <w:rsid w:val="00353FA4"/>
    <w:rsid w:val="003546D2"/>
    <w:rsid w:val="00355319"/>
    <w:rsid w:val="0035540A"/>
    <w:rsid w:val="00355C3B"/>
    <w:rsid w:val="00356C15"/>
    <w:rsid w:val="00357B12"/>
    <w:rsid w:val="00360EA4"/>
    <w:rsid w:val="00361541"/>
    <w:rsid w:val="0036249F"/>
    <w:rsid w:val="00362BBE"/>
    <w:rsid w:val="00362C79"/>
    <w:rsid w:val="00363157"/>
    <w:rsid w:val="00364A58"/>
    <w:rsid w:val="00364CA1"/>
    <w:rsid w:val="00364DAF"/>
    <w:rsid w:val="00365189"/>
    <w:rsid w:val="003665B8"/>
    <w:rsid w:val="00367186"/>
    <w:rsid w:val="0036774F"/>
    <w:rsid w:val="0037032D"/>
    <w:rsid w:val="00370657"/>
    <w:rsid w:val="0037086B"/>
    <w:rsid w:val="003708E5"/>
    <w:rsid w:val="00371AEE"/>
    <w:rsid w:val="003723D1"/>
    <w:rsid w:val="00373927"/>
    <w:rsid w:val="00373C1B"/>
    <w:rsid w:val="00375653"/>
    <w:rsid w:val="00376F99"/>
    <w:rsid w:val="003774E0"/>
    <w:rsid w:val="00380209"/>
    <w:rsid w:val="003810F6"/>
    <w:rsid w:val="00381444"/>
    <w:rsid w:val="003818CD"/>
    <w:rsid w:val="00381CBA"/>
    <w:rsid w:val="00382B26"/>
    <w:rsid w:val="00383B66"/>
    <w:rsid w:val="003844FE"/>
    <w:rsid w:val="00384781"/>
    <w:rsid w:val="003852FF"/>
    <w:rsid w:val="003855F6"/>
    <w:rsid w:val="003857C7"/>
    <w:rsid w:val="0038699B"/>
    <w:rsid w:val="00386C89"/>
    <w:rsid w:val="00387416"/>
    <w:rsid w:val="0039097B"/>
    <w:rsid w:val="003909A4"/>
    <w:rsid w:val="00394BFE"/>
    <w:rsid w:val="0039512B"/>
    <w:rsid w:val="00395180"/>
    <w:rsid w:val="003959D1"/>
    <w:rsid w:val="0039609A"/>
    <w:rsid w:val="003969DD"/>
    <w:rsid w:val="003976A0"/>
    <w:rsid w:val="003979A6"/>
    <w:rsid w:val="003A039A"/>
    <w:rsid w:val="003A0450"/>
    <w:rsid w:val="003A0F8E"/>
    <w:rsid w:val="003A1DED"/>
    <w:rsid w:val="003A24B8"/>
    <w:rsid w:val="003A269F"/>
    <w:rsid w:val="003A3262"/>
    <w:rsid w:val="003A3D32"/>
    <w:rsid w:val="003A3DDA"/>
    <w:rsid w:val="003A4B08"/>
    <w:rsid w:val="003A6315"/>
    <w:rsid w:val="003A7C94"/>
    <w:rsid w:val="003B1665"/>
    <w:rsid w:val="003B1793"/>
    <w:rsid w:val="003B1B86"/>
    <w:rsid w:val="003B2672"/>
    <w:rsid w:val="003B30F9"/>
    <w:rsid w:val="003B4607"/>
    <w:rsid w:val="003B4792"/>
    <w:rsid w:val="003B4918"/>
    <w:rsid w:val="003B4D7A"/>
    <w:rsid w:val="003B4EAC"/>
    <w:rsid w:val="003B5BF8"/>
    <w:rsid w:val="003B6B22"/>
    <w:rsid w:val="003B73C6"/>
    <w:rsid w:val="003B7BD2"/>
    <w:rsid w:val="003C1DAC"/>
    <w:rsid w:val="003C1FB2"/>
    <w:rsid w:val="003C53BE"/>
    <w:rsid w:val="003C5456"/>
    <w:rsid w:val="003C545C"/>
    <w:rsid w:val="003D07E5"/>
    <w:rsid w:val="003D0883"/>
    <w:rsid w:val="003D0AAB"/>
    <w:rsid w:val="003D0BA1"/>
    <w:rsid w:val="003D0F9A"/>
    <w:rsid w:val="003D1047"/>
    <w:rsid w:val="003D1D8A"/>
    <w:rsid w:val="003D3C53"/>
    <w:rsid w:val="003D46AC"/>
    <w:rsid w:val="003D49FA"/>
    <w:rsid w:val="003D4C50"/>
    <w:rsid w:val="003D59B6"/>
    <w:rsid w:val="003D6BDF"/>
    <w:rsid w:val="003E0430"/>
    <w:rsid w:val="003E076E"/>
    <w:rsid w:val="003E0DEB"/>
    <w:rsid w:val="003E1DAB"/>
    <w:rsid w:val="003E3310"/>
    <w:rsid w:val="003E3B65"/>
    <w:rsid w:val="003E4220"/>
    <w:rsid w:val="003E4225"/>
    <w:rsid w:val="003E4553"/>
    <w:rsid w:val="003E6232"/>
    <w:rsid w:val="003E6EE9"/>
    <w:rsid w:val="003E7C51"/>
    <w:rsid w:val="003E7E5E"/>
    <w:rsid w:val="003F02FA"/>
    <w:rsid w:val="003F0783"/>
    <w:rsid w:val="003F1DBC"/>
    <w:rsid w:val="003F1E4B"/>
    <w:rsid w:val="003F26A7"/>
    <w:rsid w:val="003F31A9"/>
    <w:rsid w:val="003F3E0C"/>
    <w:rsid w:val="003F493C"/>
    <w:rsid w:val="003F4C24"/>
    <w:rsid w:val="003F4CF9"/>
    <w:rsid w:val="003F5E14"/>
    <w:rsid w:val="003F6068"/>
    <w:rsid w:val="003F6727"/>
    <w:rsid w:val="003F68E4"/>
    <w:rsid w:val="003F6D50"/>
    <w:rsid w:val="0040046A"/>
    <w:rsid w:val="00400D67"/>
    <w:rsid w:val="004011E9"/>
    <w:rsid w:val="0040196F"/>
    <w:rsid w:val="004028BB"/>
    <w:rsid w:val="00404107"/>
    <w:rsid w:val="004048DC"/>
    <w:rsid w:val="0040646C"/>
    <w:rsid w:val="00407684"/>
    <w:rsid w:val="00407E40"/>
    <w:rsid w:val="00410DB8"/>
    <w:rsid w:val="004110FE"/>
    <w:rsid w:val="00411CE0"/>
    <w:rsid w:val="0041207A"/>
    <w:rsid w:val="00412863"/>
    <w:rsid w:val="00413C4D"/>
    <w:rsid w:val="004149A1"/>
    <w:rsid w:val="004164BA"/>
    <w:rsid w:val="004178E0"/>
    <w:rsid w:val="00422B6F"/>
    <w:rsid w:val="00422FE7"/>
    <w:rsid w:val="0042308F"/>
    <w:rsid w:val="00423AAB"/>
    <w:rsid w:val="00423E0F"/>
    <w:rsid w:val="0042721B"/>
    <w:rsid w:val="004275DC"/>
    <w:rsid w:val="004277D7"/>
    <w:rsid w:val="0042797D"/>
    <w:rsid w:val="004308B1"/>
    <w:rsid w:val="00431075"/>
    <w:rsid w:val="00431F39"/>
    <w:rsid w:val="004332B8"/>
    <w:rsid w:val="004340CC"/>
    <w:rsid w:val="004353C0"/>
    <w:rsid w:val="004376A8"/>
    <w:rsid w:val="00437FF9"/>
    <w:rsid w:val="004402BD"/>
    <w:rsid w:val="00440D15"/>
    <w:rsid w:val="00441001"/>
    <w:rsid w:val="0044255E"/>
    <w:rsid w:val="00443095"/>
    <w:rsid w:val="00443BBD"/>
    <w:rsid w:val="00444A0B"/>
    <w:rsid w:val="00444F73"/>
    <w:rsid w:val="00445044"/>
    <w:rsid w:val="004456AB"/>
    <w:rsid w:val="00445F95"/>
    <w:rsid w:val="00446CEA"/>
    <w:rsid w:val="00446FA7"/>
    <w:rsid w:val="00447EC0"/>
    <w:rsid w:val="0045222B"/>
    <w:rsid w:val="004523FB"/>
    <w:rsid w:val="00453B27"/>
    <w:rsid w:val="004547E2"/>
    <w:rsid w:val="00454F00"/>
    <w:rsid w:val="00456C06"/>
    <w:rsid w:val="00457555"/>
    <w:rsid w:val="00457E72"/>
    <w:rsid w:val="004607D5"/>
    <w:rsid w:val="00464882"/>
    <w:rsid w:val="0046494A"/>
    <w:rsid w:val="0046522C"/>
    <w:rsid w:val="0046537B"/>
    <w:rsid w:val="0046799D"/>
    <w:rsid w:val="00467C45"/>
    <w:rsid w:val="00470625"/>
    <w:rsid w:val="00470AB4"/>
    <w:rsid w:val="00471639"/>
    <w:rsid w:val="00472A41"/>
    <w:rsid w:val="00472D22"/>
    <w:rsid w:val="00473009"/>
    <w:rsid w:val="0047537F"/>
    <w:rsid w:val="0047687D"/>
    <w:rsid w:val="00476A56"/>
    <w:rsid w:val="00480FFD"/>
    <w:rsid w:val="0048128E"/>
    <w:rsid w:val="00483B6A"/>
    <w:rsid w:val="0048549E"/>
    <w:rsid w:val="00485C85"/>
    <w:rsid w:val="004870E6"/>
    <w:rsid w:val="004875B1"/>
    <w:rsid w:val="00487936"/>
    <w:rsid w:val="00487A0E"/>
    <w:rsid w:val="00491A1F"/>
    <w:rsid w:val="00491C58"/>
    <w:rsid w:val="00491DBB"/>
    <w:rsid w:val="00491FBD"/>
    <w:rsid w:val="00494091"/>
    <w:rsid w:val="0049490B"/>
    <w:rsid w:val="00496221"/>
    <w:rsid w:val="00496D77"/>
    <w:rsid w:val="00497DB1"/>
    <w:rsid w:val="004A08BC"/>
    <w:rsid w:val="004A0C85"/>
    <w:rsid w:val="004A1BA3"/>
    <w:rsid w:val="004A20BE"/>
    <w:rsid w:val="004A2134"/>
    <w:rsid w:val="004A3815"/>
    <w:rsid w:val="004A56E9"/>
    <w:rsid w:val="004A73E5"/>
    <w:rsid w:val="004A7959"/>
    <w:rsid w:val="004B0666"/>
    <w:rsid w:val="004B1220"/>
    <w:rsid w:val="004B182B"/>
    <w:rsid w:val="004B1B84"/>
    <w:rsid w:val="004B1DC2"/>
    <w:rsid w:val="004B1E50"/>
    <w:rsid w:val="004B29DE"/>
    <w:rsid w:val="004B5E3D"/>
    <w:rsid w:val="004B7E41"/>
    <w:rsid w:val="004C0090"/>
    <w:rsid w:val="004C0AFD"/>
    <w:rsid w:val="004C0FF3"/>
    <w:rsid w:val="004C13F5"/>
    <w:rsid w:val="004C1777"/>
    <w:rsid w:val="004C1DF0"/>
    <w:rsid w:val="004C2396"/>
    <w:rsid w:val="004C34A8"/>
    <w:rsid w:val="004C4049"/>
    <w:rsid w:val="004C51B8"/>
    <w:rsid w:val="004C5213"/>
    <w:rsid w:val="004C6400"/>
    <w:rsid w:val="004C66DB"/>
    <w:rsid w:val="004C6E1C"/>
    <w:rsid w:val="004C77D0"/>
    <w:rsid w:val="004D12F6"/>
    <w:rsid w:val="004D1A7B"/>
    <w:rsid w:val="004D26A5"/>
    <w:rsid w:val="004D2763"/>
    <w:rsid w:val="004D2B26"/>
    <w:rsid w:val="004D2EE1"/>
    <w:rsid w:val="004D43CC"/>
    <w:rsid w:val="004D4768"/>
    <w:rsid w:val="004D6418"/>
    <w:rsid w:val="004D7165"/>
    <w:rsid w:val="004D7835"/>
    <w:rsid w:val="004E01EC"/>
    <w:rsid w:val="004E07FC"/>
    <w:rsid w:val="004E0F09"/>
    <w:rsid w:val="004E112B"/>
    <w:rsid w:val="004E134E"/>
    <w:rsid w:val="004E1CE3"/>
    <w:rsid w:val="004E2F80"/>
    <w:rsid w:val="004E3C0E"/>
    <w:rsid w:val="004E3D71"/>
    <w:rsid w:val="004E46AD"/>
    <w:rsid w:val="004E4A48"/>
    <w:rsid w:val="004E4B55"/>
    <w:rsid w:val="004E6B50"/>
    <w:rsid w:val="004E7D31"/>
    <w:rsid w:val="004F03A0"/>
    <w:rsid w:val="004F20E0"/>
    <w:rsid w:val="004F289F"/>
    <w:rsid w:val="004F2F32"/>
    <w:rsid w:val="004F3ACA"/>
    <w:rsid w:val="004F4A97"/>
    <w:rsid w:val="004F4C0E"/>
    <w:rsid w:val="004F4D4A"/>
    <w:rsid w:val="004F4F2F"/>
    <w:rsid w:val="004F639B"/>
    <w:rsid w:val="004F6497"/>
    <w:rsid w:val="004F662B"/>
    <w:rsid w:val="005001E0"/>
    <w:rsid w:val="00500457"/>
    <w:rsid w:val="00500C96"/>
    <w:rsid w:val="00501AB5"/>
    <w:rsid w:val="0050205B"/>
    <w:rsid w:val="005025C0"/>
    <w:rsid w:val="00502913"/>
    <w:rsid w:val="00502E90"/>
    <w:rsid w:val="00503BDF"/>
    <w:rsid w:val="00507156"/>
    <w:rsid w:val="00507ADE"/>
    <w:rsid w:val="005103BF"/>
    <w:rsid w:val="00510D15"/>
    <w:rsid w:val="00512CDE"/>
    <w:rsid w:val="00513665"/>
    <w:rsid w:val="005138B9"/>
    <w:rsid w:val="00513B67"/>
    <w:rsid w:val="0051411B"/>
    <w:rsid w:val="00515A19"/>
    <w:rsid w:val="00515D96"/>
    <w:rsid w:val="00515E5E"/>
    <w:rsid w:val="005162F6"/>
    <w:rsid w:val="005169CD"/>
    <w:rsid w:val="00517268"/>
    <w:rsid w:val="005227E5"/>
    <w:rsid w:val="00523F0C"/>
    <w:rsid w:val="005243DC"/>
    <w:rsid w:val="00524FC9"/>
    <w:rsid w:val="00525611"/>
    <w:rsid w:val="00525CC8"/>
    <w:rsid w:val="005274E7"/>
    <w:rsid w:val="00527651"/>
    <w:rsid w:val="0053087E"/>
    <w:rsid w:val="00530E44"/>
    <w:rsid w:val="0053132C"/>
    <w:rsid w:val="00532627"/>
    <w:rsid w:val="00532EB9"/>
    <w:rsid w:val="005334E6"/>
    <w:rsid w:val="00533ED5"/>
    <w:rsid w:val="0053472F"/>
    <w:rsid w:val="00534C36"/>
    <w:rsid w:val="00534D0B"/>
    <w:rsid w:val="00535A37"/>
    <w:rsid w:val="005362B4"/>
    <w:rsid w:val="00536432"/>
    <w:rsid w:val="005366CD"/>
    <w:rsid w:val="00536836"/>
    <w:rsid w:val="00537D41"/>
    <w:rsid w:val="0054006A"/>
    <w:rsid w:val="00540779"/>
    <w:rsid w:val="00540799"/>
    <w:rsid w:val="00541F7F"/>
    <w:rsid w:val="00541F98"/>
    <w:rsid w:val="00542439"/>
    <w:rsid w:val="0054441E"/>
    <w:rsid w:val="00544531"/>
    <w:rsid w:val="00544C86"/>
    <w:rsid w:val="00544FF9"/>
    <w:rsid w:val="005457A5"/>
    <w:rsid w:val="00546310"/>
    <w:rsid w:val="0054728D"/>
    <w:rsid w:val="00547CC1"/>
    <w:rsid w:val="00551ADC"/>
    <w:rsid w:val="0055231A"/>
    <w:rsid w:val="0055309B"/>
    <w:rsid w:val="005537C9"/>
    <w:rsid w:val="00553FBB"/>
    <w:rsid w:val="0055407E"/>
    <w:rsid w:val="005549C3"/>
    <w:rsid w:val="005558B3"/>
    <w:rsid w:val="00555C5D"/>
    <w:rsid w:val="0056092D"/>
    <w:rsid w:val="005610C3"/>
    <w:rsid w:val="005624E6"/>
    <w:rsid w:val="00562C01"/>
    <w:rsid w:val="00562C78"/>
    <w:rsid w:val="00563725"/>
    <w:rsid w:val="00564DF5"/>
    <w:rsid w:val="005659E2"/>
    <w:rsid w:val="0056780D"/>
    <w:rsid w:val="00567B2A"/>
    <w:rsid w:val="00570241"/>
    <w:rsid w:val="005707CA"/>
    <w:rsid w:val="00572302"/>
    <w:rsid w:val="00573277"/>
    <w:rsid w:val="00573353"/>
    <w:rsid w:val="00574592"/>
    <w:rsid w:val="005749F6"/>
    <w:rsid w:val="005758BC"/>
    <w:rsid w:val="00575F9D"/>
    <w:rsid w:val="00576FE0"/>
    <w:rsid w:val="00580424"/>
    <w:rsid w:val="00580493"/>
    <w:rsid w:val="0058065B"/>
    <w:rsid w:val="005807D1"/>
    <w:rsid w:val="0058193B"/>
    <w:rsid w:val="00581EEC"/>
    <w:rsid w:val="005823E9"/>
    <w:rsid w:val="00582E41"/>
    <w:rsid w:val="0058334C"/>
    <w:rsid w:val="0058395C"/>
    <w:rsid w:val="005839C0"/>
    <w:rsid w:val="0058702B"/>
    <w:rsid w:val="00587A23"/>
    <w:rsid w:val="00587D34"/>
    <w:rsid w:val="005911F7"/>
    <w:rsid w:val="005914BA"/>
    <w:rsid w:val="00591834"/>
    <w:rsid w:val="00592459"/>
    <w:rsid w:val="00592B75"/>
    <w:rsid w:val="00594CBF"/>
    <w:rsid w:val="00595AB0"/>
    <w:rsid w:val="00595D05"/>
    <w:rsid w:val="00596AA5"/>
    <w:rsid w:val="00596F1E"/>
    <w:rsid w:val="00597743"/>
    <w:rsid w:val="0059795F"/>
    <w:rsid w:val="00597B0A"/>
    <w:rsid w:val="00597C12"/>
    <w:rsid w:val="00597FAD"/>
    <w:rsid w:val="005A1367"/>
    <w:rsid w:val="005A1BB8"/>
    <w:rsid w:val="005A2403"/>
    <w:rsid w:val="005A2689"/>
    <w:rsid w:val="005A2F73"/>
    <w:rsid w:val="005A311E"/>
    <w:rsid w:val="005A48E6"/>
    <w:rsid w:val="005A514C"/>
    <w:rsid w:val="005A5887"/>
    <w:rsid w:val="005A5BF3"/>
    <w:rsid w:val="005A6532"/>
    <w:rsid w:val="005A6578"/>
    <w:rsid w:val="005B0252"/>
    <w:rsid w:val="005B04F4"/>
    <w:rsid w:val="005B0C94"/>
    <w:rsid w:val="005B1926"/>
    <w:rsid w:val="005B237B"/>
    <w:rsid w:val="005B3487"/>
    <w:rsid w:val="005B4BAB"/>
    <w:rsid w:val="005B635C"/>
    <w:rsid w:val="005B6D42"/>
    <w:rsid w:val="005B6E16"/>
    <w:rsid w:val="005B7858"/>
    <w:rsid w:val="005C0129"/>
    <w:rsid w:val="005C0827"/>
    <w:rsid w:val="005C1299"/>
    <w:rsid w:val="005C3120"/>
    <w:rsid w:val="005C3162"/>
    <w:rsid w:val="005C3D03"/>
    <w:rsid w:val="005C4924"/>
    <w:rsid w:val="005C5692"/>
    <w:rsid w:val="005C5B1B"/>
    <w:rsid w:val="005C6DBB"/>
    <w:rsid w:val="005C77F2"/>
    <w:rsid w:val="005C7C8F"/>
    <w:rsid w:val="005D00D2"/>
    <w:rsid w:val="005D06D0"/>
    <w:rsid w:val="005D086D"/>
    <w:rsid w:val="005D3326"/>
    <w:rsid w:val="005D33D3"/>
    <w:rsid w:val="005D3C09"/>
    <w:rsid w:val="005D42FB"/>
    <w:rsid w:val="005D4CD4"/>
    <w:rsid w:val="005D533F"/>
    <w:rsid w:val="005D54BE"/>
    <w:rsid w:val="005D570F"/>
    <w:rsid w:val="005D66A6"/>
    <w:rsid w:val="005D74D7"/>
    <w:rsid w:val="005E0EAD"/>
    <w:rsid w:val="005E1C7F"/>
    <w:rsid w:val="005E2ADC"/>
    <w:rsid w:val="005E2EF5"/>
    <w:rsid w:val="005E35B1"/>
    <w:rsid w:val="005E3DB1"/>
    <w:rsid w:val="005E5FD4"/>
    <w:rsid w:val="005E617F"/>
    <w:rsid w:val="005E6412"/>
    <w:rsid w:val="005E6A6F"/>
    <w:rsid w:val="005F0327"/>
    <w:rsid w:val="005F315D"/>
    <w:rsid w:val="005F5960"/>
    <w:rsid w:val="005F5BF0"/>
    <w:rsid w:val="005F5FC2"/>
    <w:rsid w:val="005F6163"/>
    <w:rsid w:val="006001B5"/>
    <w:rsid w:val="006018C4"/>
    <w:rsid w:val="0060262C"/>
    <w:rsid w:val="0060349E"/>
    <w:rsid w:val="00603644"/>
    <w:rsid w:val="006039A0"/>
    <w:rsid w:val="0060467A"/>
    <w:rsid w:val="006052EC"/>
    <w:rsid w:val="00606145"/>
    <w:rsid w:val="00606374"/>
    <w:rsid w:val="00607934"/>
    <w:rsid w:val="00607EBF"/>
    <w:rsid w:val="00610626"/>
    <w:rsid w:val="00610C89"/>
    <w:rsid w:val="006118C9"/>
    <w:rsid w:val="006120E6"/>
    <w:rsid w:val="00613DB1"/>
    <w:rsid w:val="00615712"/>
    <w:rsid w:val="00616889"/>
    <w:rsid w:val="00617121"/>
    <w:rsid w:val="00617ADC"/>
    <w:rsid w:val="0062126D"/>
    <w:rsid w:val="00621AC4"/>
    <w:rsid w:val="00621F11"/>
    <w:rsid w:val="0062368C"/>
    <w:rsid w:val="00624233"/>
    <w:rsid w:val="006248BE"/>
    <w:rsid w:val="00624B45"/>
    <w:rsid w:val="00626021"/>
    <w:rsid w:val="00631647"/>
    <w:rsid w:val="00633D82"/>
    <w:rsid w:val="00633F35"/>
    <w:rsid w:val="006353A5"/>
    <w:rsid w:val="006365E9"/>
    <w:rsid w:val="00636D81"/>
    <w:rsid w:val="00637A11"/>
    <w:rsid w:val="00637EBB"/>
    <w:rsid w:val="006417FF"/>
    <w:rsid w:val="006427D7"/>
    <w:rsid w:val="00644576"/>
    <w:rsid w:val="006455E0"/>
    <w:rsid w:val="006462DC"/>
    <w:rsid w:val="0064632A"/>
    <w:rsid w:val="006465EF"/>
    <w:rsid w:val="00646A11"/>
    <w:rsid w:val="0065019E"/>
    <w:rsid w:val="006503E3"/>
    <w:rsid w:val="006507F4"/>
    <w:rsid w:val="006509D0"/>
    <w:rsid w:val="00650A88"/>
    <w:rsid w:val="00651DF2"/>
    <w:rsid w:val="0065230B"/>
    <w:rsid w:val="00653958"/>
    <w:rsid w:val="006542ED"/>
    <w:rsid w:val="00654879"/>
    <w:rsid w:val="00655329"/>
    <w:rsid w:val="00656197"/>
    <w:rsid w:val="00657732"/>
    <w:rsid w:val="00660272"/>
    <w:rsid w:val="00661B74"/>
    <w:rsid w:val="0066311D"/>
    <w:rsid w:val="0066356B"/>
    <w:rsid w:val="00665755"/>
    <w:rsid w:val="00665AF4"/>
    <w:rsid w:val="00666CA1"/>
    <w:rsid w:val="006700A1"/>
    <w:rsid w:val="00670C45"/>
    <w:rsid w:val="00671989"/>
    <w:rsid w:val="00671AAC"/>
    <w:rsid w:val="00672BE5"/>
    <w:rsid w:val="00673456"/>
    <w:rsid w:val="0067440D"/>
    <w:rsid w:val="006746DA"/>
    <w:rsid w:val="006747F3"/>
    <w:rsid w:val="006751B0"/>
    <w:rsid w:val="006773CD"/>
    <w:rsid w:val="00680569"/>
    <w:rsid w:val="00680BE9"/>
    <w:rsid w:val="00681C84"/>
    <w:rsid w:val="00682807"/>
    <w:rsid w:val="00682B11"/>
    <w:rsid w:val="00683D72"/>
    <w:rsid w:val="00684228"/>
    <w:rsid w:val="006844F2"/>
    <w:rsid w:val="0069052B"/>
    <w:rsid w:val="00693250"/>
    <w:rsid w:val="00693AF6"/>
    <w:rsid w:val="00693B7E"/>
    <w:rsid w:val="006942B7"/>
    <w:rsid w:val="00694E03"/>
    <w:rsid w:val="00694F9A"/>
    <w:rsid w:val="00695F25"/>
    <w:rsid w:val="0069696B"/>
    <w:rsid w:val="00696A25"/>
    <w:rsid w:val="00696C1F"/>
    <w:rsid w:val="006970EB"/>
    <w:rsid w:val="00697117"/>
    <w:rsid w:val="00697F36"/>
    <w:rsid w:val="006A0134"/>
    <w:rsid w:val="006A0496"/>
    <w:rsid w:val="006A0C55"/>
    <w:rsid w:val="006A1477"/>
    <w:rsid w:val="006A235B"/>
    <w:rsid w:val="006A2452"/>
    <w:rsid w:val="006A24EC"/>
    <w:rsid w:val="006A25DE"/>
    <w:rsid w:val="006A2652"/>
    <w:rsid w:val="006A2AD2"/>
    <w:rsid w:val="006A53B6"/>
    <w:rsid w:val="006A7BF6"/>
    <w:rsid w:val="006B18D7"/>
    <w:rsid w:val="006B19E8"/>
    <w:rsid w:val="006B1ED4"/>
    <w:rsid w:val="006B2730"/>
    <w:rsid w:val="006B2C12"/>
    <w:rsid w:val="006B2DB0"/>
    <w:rsid w:val="006B474E"/>
    <w:rsid w:val="006B5AF2"/>
    <w:rsid w:val="006B5B40"/>
    <w:rsid w:val="006B5BF7"/>
    <w:rsid w:val="006B6F12"/>
    <w:rsid w:val="006B77D7"/>
    <w:rsid w:val="006B7A10"/>
    <w:rsid w:val="006B7C9E"/>
    <w:rsid w:val="006C00B8"/>
    <w:rsid w:val="006C1DE2"/>
    <w:rsid w:val="006C20BD"/>
    <w:rsid w:val="006C27D0"/>
    <w:rsid w:val="006C3037"/>
    <w:rsid w:val="006C32C4"/>
    <w:rsid w:val="006C4D1D"/>
    <w:rsid w:val="006C5D33"/>
    <w:rsid w:val="006C5F5C"/>
    <w:rsid w:val="006C66A6"/>
    <w:rsid w:val="006D0185"/>
    <w:rsid w:val="006D0C05"/>
    <w:rsid w:val="006D0F33"/>
    <w:rsid w:val="006D1765"/>
    <w:rsid w:val="006D198C"/>
    <w:rsid w:val="006D295E"/>
    <w:rsid w:val="006D2DB6"/>
    <w:rsid w:val="006D4302"/>
    <w:rsid w:val="006D47DA"/>
    <w:rsid w:val="006D769B"/>
    <w:rsid w:val="006D76C4"/>
    <w:rsid w:val="006D7727"/>
    <w:rsid w:val="006E0C42"/>
    <w:rsid w:val="006E1AAF"/>
    <w:rsid w:val="006E1FB2"/>
    <w:rsid w:val="006E3B1A"/>
    <w:rsid w:val="006E50C8"/>
    <w:rsid w:val="006E5BB5"/>
    <w:rsid w:val="006E640B"/>
    <w:rsid w:val="006E6C6E"/>
    <w:rsid w:val="006E75A6"/>
    <w:rsid w:val="006E7D97"/>
    <w:rsid w:val="006F066E"/>
    <w:rsid w:val="006F0C10"/>
    <w:rsid w:val="006F16D3"/>
    <w:rsid w:val="006F27DC"/>
    <w:rsid w:val="006F2F0F"/>
    <w:rsid w:val="006F324E"/>
    <w:rsid w:val="006F3BF9"/>
    <w:rsid w:val="006F64DA"/>
    <w:rsid w:val="006F7AC6"/>
    <w:rsid w:val="00700797"/>
    <w:rsid w:val="00701A48"/>
    <w:rsid w:val="007020D8"/>
    <w:rsid w:val="00702975"/>
    <w:rsid w:val="00703169"/>
    <w:rsid w:val="00703607"/>
    <w:rsid w:val="00703946"/>
    <w:rsid w:val="00705600"/>
    <w:rsid w:val="00705AF4"/>
    <w:rsid w:val="00705B2E"/>
    <w:rsid w:val="00706062"/>
    <w:rsid w:val="00706E3D"/>
    <w:rsid w:val="00710082"/>
    <w:rsid w:val="007104C1"/>
    <w:rsid w:val="007111B2"/>
    <w:rsid w:val="007113DC"/>
    <w:rsid w:val="00711CDD"/>
    <w:rsid w:val="0071277D"/>
    <w:rsid w:val="00712795"/>
    <w:rsid w:val="007129D4"/>
    <w:rsid w:val="007139FB"/>
    <w:rsid w:val="00713CD7"/>
    <w:rsid w:val="00713FB5"/>
    <w:rsid w:val="007201FE"/>
    <w:rsid w:val="00722A55"/>
    <w:rsid w:val="00724127"/>
    <w:rsid w:val="00725F73"/>
    <w:rsid w:val="00726545"/>
    <w:rsid w:val="007266B6"/>
    <w:rsid w:val="00727A76"/>
    <w:rsid w:val="007310EA"/>
    <w:rsid w:val="0073187A"/>
    <w:rsid w:val="00733ADC"/>
    <w:rsid w:val="00733EC6"/>
    <w:rsid w:val="0073449A"/>
    <w:rsid w:val="0073544C"/>
    <w:rsid w:val="00736587"/>
    <w:rsid w:val="00736BEC"/>
    <w:rsid w:val="00736DF2"/>
    <w:rsid w:val="00737E7C"/>
    <w:rsid w:val="00740514"/>
    <w:rsid w:val="00740E31"/>
    <w:rsid w:val="00741941"/>
    <w:rsid w:val="00744A20"/>
    <w:rsid w:val="00744E9B"/>
    <w:rsid w:val="00745DF7"/>
    <w:rsid w:val="00746BA5"/>
    <w:rsid w:val="00747C09"/>
    <w:rsid w:val="00752DA6"/>
    <w:rsid w:val="00755316"/>
    <w:rsid w:val="00760302"/>
    <w:rsid w:val="007609B3"/>
    <w:rsid w:val="00760C28"/>
    <w:rsid w:val="00762285"/>
    <w:rsid w:val="007624AB"/>
    <w:rsid w:val="00762CB2"/>
    <w:rsid w:val="0076340A"/>
    <w:rsid w:val="00763640"/>
    <w:rsid w:val="00764547"/>
    <w:rsid w:val="00765940"/>
    <w:rsid w:val="00765AD3"/>
    <w:rsid w:val="0076651D"/>
    <w:rsid w:val="00766A67"/>
    <w:rsid w:val="00766F81"/>
    <w:rsid w:val="007676E0"/>
    <w:rsid w:val="00770914"/>
    <w:rsid w:val="00770E3D"/>
    <w:rsid w:val="007715EB"/>
    <w:rsid w:val="00771C7E"/>
    <w:rsid w:val="00771CD0"/>
    <w:rsid w:val="00771D1A"/>
    <w:rsid w:val="007737A5"/>
    <w:rsid w:val="00773A33"/>
    <w:rsid w:val="007743B5"/>
    <w:rsid w:val="007748F2"/>
    <w:rsid w:val="00774C16"/>
    <w:rsid w:val="00774E4E"/>
    <w:rsid w:val="00775544"/>
    <w:rsid w:val="007764E4"/>
    <w:rsid w:val="00780316"/>
    <w:rsid w:val="007804D4"/>
    <w:rsid w:val="00780B61"/>
    <w:rsid w:val="00782296"/>
    <w:rsid w:val="00782BFE"/>
    <w:rsid w:val="007835A4"/>
    <w:rsid w:val="00783B50"/>
    <w:rsid w:val="00784C0C"/>
    <w:rsid w:val="00784DA1"/>
    <w:rsid w:val="00785383"/>
    <w:rsid w:val="00786E85"/>
    <w:rsid w:val="007909E1"/>
    <w:rsid w:val="00792254"/>
    <w:rsid w:val="007925BE"/>
    <w:rsid w:val="007928A7"/>
    <w:rsid w:val="007954B2"/>
    <w:rsid w:val="00795A29"/>
    <w:rsid w:val="00795DD5"/>
    <w:rsid w:val="0079697F"/>
    <w:rsid w:val="00796A18"/>
    <w:rsid w:val="00797721"/>
    <w:rsid w:val="00797D01"/>
    <w:rsid w:val="007A0A86"/>
    <w:rsid w:val="007A1575"/>
    <w:rsid w:val="007A1920"/>
    <w:rsid w:val="007A20D5"/>
    <w:rsid w:val="007A2414"/>
    <w:rsid w:val="007A25A0"/>
    <w:rsid w:val="007A2887"/>
    <w:rsid w:val="007A2F0C"/>
    <w:rsid w:val="007A408C"/>
    <w:rsid w:val="007A486F"/>
    <w:rsid w:val="007A4E2B"/>
    <w:rsid w:val="007A56B4"/>
    <w:rsid w:val="007A5950"/>
    <w:rsid w:val="007A5C4B"/>
    <w:rsid w:val="007A64BF"/>
    <w:rsid w:val="007A79CF"/>
    <w:rsid w:val="007B0740"/>
    <w:rsid w:val="007B13D7"/>
    <w:rsid w:val="007B266E"/>
    <w:rsid w:val="007B28FD"/>
    <w:rsid w:val="007B5A63"/>
    <w:rsid w:val="007B6A78"/>
    <w:rsid w:val="007B7D05"/>
    <w:rsid w:val="007C1B7E"/>
    <w:rsid w:val="007C1C7E"/>
    <w:rsid w:val="007C3A94"/>
    <w:rsid w:val="007C3E54"/>
    <w:rsid w:val="007C3EAC"/>
    <w:rsid w:val="007C4464"/>
    <w:rsid w:val="007C489C"/>
    <w:rsid w:val="007C50AD"/>
    <w:rsid w:val="007C5BE5"/>
    <w:rsid w:val="007C703F"/>
    <w:rsid w:val="007C7409"/>
    <w:rsid w:val="007C79C4"/>
    <w:rsid w:val="007D03A4"/>
    <w:rsid w:val="007D04F9"/>
    <w:rsid w:val="007D099F"/>
    <w:rsid w:val="007D1378"/>
    <w:rsid w:val="007D1680"/>
    <w:rsid w:val="007D1714"/>
    <w:rsid w:val="007D27D8"/>
    <w:rsid w:val="007D361C"/>
    <w:rsid w:val="007D3AD0"/>
    <w:rsid w:val="007D42DD"/>
    <w:rsid w:val="007D47EF"/>
    <w:rsid w:val="007D4F07"/>
    <w:rsid w:val="007D5259"/>
    <w:rsid w:val="007D58B8"/>
    <w:rsid w:val="007D623F"/>
    <w:rsid w:val="007D65B7"/>
    <w:rsid w:val="007D6816"/>
    <w:rsid w:val="007D711E"/>
    <w:rsid w:val="007E088E"/>
    <w:rsid w:val="007E1B53"/>
    <w:rsid w:val="007E280C"/>
    <w:rsid w:val="007E56B7"/>
    <w:rsid w:val="007E5EB1"/>
    <w:rsid w:val="007E685D"/>
    <w:rsid w:val="007E6E6A"/>
    <w:rsid w:val="007E7EA1"/>
    <w:rsid w:val="007F16D3"/>
    <w:rsid w:val="007F20E2"/>
    <w:rsid w:val="007F2864"/>
    <w:rsid w:val="007F2A96"/>
    <w:rsid w:val="007F2B7F"/>
    <w:rsid w:val="007F449D"/>
    <w:rsid w:val="007F553F"/>
    <w:rsid w:val="007F6068"/>
    <w:rsid w:val="007F67EC"/>
    <w:rsid w:val="007F6943"/>
    <w:rsid w:val="007F6FF8"/>
    <w:rsid w:val="007F76EE"/>
    <w:rsid w:val="00800256"/>
    <w:rsid w:val="00804AC8"/>
    <w:rsid w:val="0080617A"/>
    <w:rsid w:val="0080650B"/>
    <w:rsid w:val="00810569"/>
    <w:rsid w:val="00812087"/>
    <w:rsid w:val="00813C6F"/>
    <w:rsid w:val="00814694"/>
    <w:rsid w:val="008146C0"/>
    <w:rsid w:val="008149A0"/>
    <w:rsid w:val="0081547F"/>
    <w:rsid w:val="00815815"/>
    <w:rsid w:val="0082047E"/>
    <w:rsid w:val="008214F8"/>
    <w:rsid w:val="008214F9"/>
    <w:rsid w:val="008222B1"/>
    <w:rsid w:val="008253AE"/>
    <w:rsid w:val="00825A7A"/>
    <w:rsid w:val="00825F57"/>
    <w:rsid w:val="0082691D"/>
    <w:rsid w:val="00826925"/>
    <w:rsid w:val="00826F5A"/>
    <w:rsid w:val="00827D0E"/>
    <w:rsid w:val="00827D88"/>
    <w:rsid w:val="00827DEE"/>
    <w:rsid w:val="008304D3"/>
    <w:rsid w:val="00830865"/>
    <w:rsid w:val="00830A01"/>
    <w:rsid w:val="00830CEC"/>
    <w:rsid w:val="00831220"/>
    <w:rsid w:val="008318A9"/>
    <w:rsid w:val="00833DA1"/>
    <w:rsid w:val="00834E9C"/>
    <w:rsid w:val="00835B47"/>
    <w:rsid w:val="00835E36"/>
    <w:rsid w:val="00836480"/>
    <w:rsid w:val="0083684E"/>
    <w:rsid w:val="008378FE"/>
    <w:rsid w:val="00837D2F"/>
    <w:rsid w:val="00837F9A"/>
    <w:rsid w:val="0084047E"/>
    <w:rsid w:val="00841A13"/>
    <w:rsid w:val="00841A4D"/>
    <w:rsid w:val="00841B6C"/>
    <w:rsid w:val="00841B9F"/>
    <w:rsid w:val="00842416"/>
    <w:rsid w:val="0084286C"/>
    <w:rsid w:val="00843336"/>
    <w:rsid w:val="00843861"/>
    <w:rsid w:val="008438C6"/>
    <w:rsid w:val="00843CB5"/>
    <w:rsid w:val="00843ED8"/>
    <w:rsid w:val="00844053"/>
    <w:rsid w:val="008442F3"/>
    <w:rsid w:val="008444AC"/>
    <w:rsid w:val="008452D7"/>
    <w:rsid w:val="008466C3"/>
    <w:rsid w:val="0084727B"/>
    <w:rsid w:val="008478F7"/>
    <w:rsid w:val="00851521"/>
    <w:rsid w:val="00851758"/>
    <w:rsid w:val="008526DE"/>
    <w:rsid w:val="00856B14"/>
    <w:rsid w:val="00857432"/>
    <w:rsid w:val="00857D93"/>
    <w:rsid w:val="0086050A"/>
    <w:rsid w:val="00860BE2"/>
    <w:rsid w:val="00860CAF"/>
    <w:rsid w:val="00861AC2"/>
    <w:rsid w:val="00861D7B"/>
    <w:rsid w:val="008621BD"/>
    <w:rsid w:val="00862C4A"/>
    <w:rsid w:val="00863009"/>
    <w:rsid w:val="0086348A"/>
    <w:rsid w:val="0086356F"/>
    <w:rsid w:val="00864654"/>
    <w:rsid w:val="00864E23"/>
    <w:rsid w:val="00864EB6"/>
    <w:rsid w:val="00864FFF"/>
    <w:rsid w:val="008654B1"/>
    <w:rsid w:val="00865FC7"/>
    <w:rsid w:val="0086732A"/>
    <w:rsid w:val="00867660"/>
    <w:rsid w:val="00867817"/>
    <w:rsid w:val="00871354"/>
    <w:rsid w:val="008720AE"/>
    <w:rsid w:val="008728F0"/>
    <w:rsid w:val="00872B55"/>
    <w:rsid w:val="008731E9"/>
    <w:rsid w:val="008749DA"/>
    <w:rsid w:val="0087537E"/>
    <w:rsid w:val="008755CE"/>
    <w:rsid w:val="00876073"/>
    <w:rsid w:val="008768D7"/>
    <w:rsid w:val="008770BD"/>
    <w:rsid w:val="00877841"/>
    <w:rsid w:val="0088005B"/>
    <w:rsid w:val="00880208"/>
    <w:rsid w:val="008804FD"/>
    <w:rsid w:val="008811B1"/>
    <w:rsid w:val="0088178F"/>
    <w:rsid w:val="00881A6F"/>
    <w:rsid w:val="00881CD1"/>
    <w:rsid w:val="0088223A"/>
    <w:rsid w:val="00882382"/>
    <w:rsid w:val="00882F14"/>
    <w:rsid w:val="008837B0"/>
    <w:rsid w:val="00883993"/>
    <w:rsid w:val="0088537D"/>
    <w:rsid w:val="00886680"/>
    <w:rsid w:val="00886730"/>
    <w:rsid w:val="00886F73"/>
    <w:rsid w:val="00890266"/>
    <w:rsid w:val="00890826"/>
    <w:rsid w:val="00890BCF"/>
    <w:rsid w:val="00891737"/>
    <w:rsid w:val="00891F3B"/>
    <w:rsid w:val="008935EC"/>
    <w:rsid w:val="0089459C"/>
    <w:rsid w:val="00894F30"/>
    <w:rsid w:val="00895490"/>
    <w:rsid w:val="008958BC"/>
    <w:rsid w:val="008960C1"/>
    <w:rsid w:val="00897C3D"/>
    <w:rsid w:val="008A0573"/>
    <w:rsid w:val="008A0AB2"/>
    <w:rsid w:val="008A0EA6"/>
    <w:rsid w:val="008A194B"/>
    <w:rsid w:val="008A1986"/>
    <w:rsid w:val="008A4BC8"/>
    <w:rsid w:val="008A501E"/>
    <w:rsid w:val="008A5943"/>
    <w:rsid w:val="008A6A1B"/>
    <w:rsid w:val="008B3EA8"/>
    <w:rsid w:val="008B3FAB"/>
    <w:rsid w:val="008B42CC"/>
    <w:rsid w:val="008B4837"/>
    <w:rsid w:val="008B4B82"/>
    <w:rsid w:val="008B5415"/>
    <w:rsid w:val="008B70F4"/>
    <w:rsid w:val="008B799C"/>
    <w:rsid w:val="008C0D14"/>
    <w:rsid w:val="008C18B6"/>
    <w:rsid w:val="008C257F"/>
    <w:rsid w:val="008C2FEE"/>
    <w:rsid w:val="008C4451"/>
    <w:rsid w:val="008C45E5"/>
    <w:rsid w:val="008C5BB8"/>
    <w:rsid w:val="008C64AB"/>
    <w:rsid w:val="008C6DA7"/>
    <w:rsid w:val="008C7218"/>
    <w:rsid w:val="008D008B"/>
    <w:rsid w:val="008D10A6"/>
    <w:rsid w:val="008D1CD7"/>
    <w:rsid w:val="008D25B8"/>
    <w:rsid w:val="008D32E8"/>
    <w:rsid w:val="008D33D3"/>
    <w:rsid w:val="008D51F9"/>
    <w:rsid w:val="008D5962"/>
    <w:rsid w:val="008D5D3C"/>
    <w:rsid w:val="008E03B0"/>
    <w:rsid w:val="008E3818"/>
    <w:rsid w:val="008E3AAF"/>
    <w:rsid w:val="008E4B42"/>
    <w:rsid w:val="008E52AF"/>
    <w:rsid w:val="008E5A39"/>
    <w:rsid w:val="008E65C0"/>
    <w:rsid w:val="008E6F67"/>
    <w:rsid w:val="008E75A5"/>
    <w:rsid w:val="008F09D2"/>
    <w:rsid w:val="008F0EC1"/>
    <w:rsid w:val="008F105F"/>
    <w:rsid w:val="008F111E"/>
    <w:rsid w:val="008F24BC"/>
    <w:rsid w:val="008F47C5"/>
    <w:rsid w:val="008F5FBE"/>
    <w:rsid w:val="008F7390"/>
    <w:rsid w:val="009013DD"/>
    <w:rsid w:val="00901C46"/>
    <w:rsid w:val="00902849"/>
    <w:rsid w:val="009032B4"/>
    <w:rsid w:val="00903577"/>
    <w:rsid w:val="0090405E"/>
    <w:rsid w:val="009045D4"/>
    <w:rsid w:val="0091092E"/>
    <w:rsid w:val="00911A15"/>
    <w:rsid w:val="00911D9B"/>
    <w:rsid w:val="00912057"/>
    <w:rsid w:val="00912222"/>
    <w:rsid w:val="00912672"/>
    <w:rsid w:val="00913FCB"/>
    <w:rsid w:val="00915022"/>
    <w:rsid w:val="00915EA1"/>
    <w:rsid w:val="009178A2"/>
    <w:rsid w:val="00921326"/>
    <w:rsid w:val="009218ED"/>
    <w:rsid w:val="00921BD6"/>
    <w:rsid w:val="00921C1C"/>
    <w:rsid w:val="00922614"/>
    <w:rsid w:val="00922AF4"/>
    <w:rsid w:val="00926EF1"/>
    <w:rsid w:val="0092752C"/>
    <w:rsid w:val="00930317"/>
    <w:rsid w:val="00930946"/>
    <w:rsid w:val="00931AE1"/>
    <w:rsid w:val="00932BED"/>
    <w:rsid w:val="00933D4C"/>
    <w:rsid w:val="00933D72"/>
    <w:rsid w:val="009342F7"/>
    <w:rsid w:val="00934907"/>
    <w:rsid w:val="00934FE0"/>
    <w:rsid w:val="009352D1"/>
    <w:rsid w:val="009369A8"/>
    <w:rsid w:val="00936BF2"/>
    <w:rsid w:val="00936FA8"/>
    <w:rsid w:val="009402D0"/>
    <w:rsid w:val="009403EC"/>
    <w:rsid w:val="0094049D"/>
    <w:rsid w:val="00943AFD"/>
    <w:rsid w:val="009444BC"/>
    <w:rsid w:val="00944660"/>
    <w:rsid w:val="00946D71"/>
    <w:rsid w:val="00946E5E"/>
    <w:rsid w:val="00947A51"/>
    <w:rsid w:val="00947E67"/>
    <w:rsid w:val="00951E58"/>
    <w:rsid w:val="00953F8E"/>
    <w:rsid w:val="0095536E"/>
    <w:rsid w:val="00956588"/>
    <w:rsid w:val="009572BC"/>
    <w:rsid w:val="00960551"/>
    <w:rsid w:val="00960B21"/>
    <w:rsid w:val="00961296"/>
    <w:rsid w:val="00961952"/>
    <w:rsid w:val="00963250"/>
    <w:rsid w:val="0096407C"/>
    <w:rsid w:val="00964AAB"/>
    <w:rsid w:val="00965F3D"/>
    <w:rsid w:val="00971203"/>
    <w:rsid w:val="00971327"/>
    <w:rsid w:val="00971356"/>
    <w:rsid w:val="00971AA3"/>
    <w:rsid w:val="00972F56"/>
    <w:rsid w:val="009737C9"/>
    <w:rsid w:val="009739E2"/>
    <w:rsid w:val="00973F24"/>
    <w:rsid w:val="009748C0"/>
    <w:rsid w:val="00974ECA"/>
    <w:rsid w:val="00975AC2"/>
    <w:rsid w:val="00975BEC"/>
    <w:rsid w:val="00975C90"/>
    <w:rsid w:val="0097661B"/>
    <w:rsid w:val="00976A46"/>
    <w:rsid w:val="00976C6E"/>
    <w:rsid w:val="0098024F"/>
    <w:rsid w:val="0098088B"/>
    <w:rsid w:val="00980AD1"/>
    <w:rsid w:val="00981C4A"/>
    <w:rsid w:val="00981D8A"/>
    <w:rsid w:val="009820F2"/>
    <w:rsid w:val="00982A78"/>
    <w:rsid w:val="00982ACE"/>
    <w:rsid w:val="00982EE2"/>
    <w:rsid w:val="009848D9"/>
    <w:rsid w:val="00985F43"/>
    <w:rsid w:val="009864C0"/>
    <w:rsid w:val="00986626"/>
    <w:rsid w:val="00986B5B"/>
    <w:rsid w:val="009873C4"/>
    <w:rsid w:val="00987420"/>
    <w:rsid w:val="0099096F"/>
    <w:rsid w:val="00990C18"/>
    <w:rsid w:val="00990F6F"/>
    <w:rsid w:val="00991029"/>
    <w:rsid w:val="009911EE"/>
    <w:rsid w:val="009912E1"/>
    <w:rsid w:val="0099188C"/>
    <w:rsid w:val="009918A6"/>
    <w:rsid w:val="0099334D"/>
    <w:rsid w:val="0099387B"/>
    <w:rsid w:val="00993BEB"/>
    <w:rsid w:val="00993C72"/>
    <w:rsid w:val="00993D7B"/>
    <w:rsid w:val="009941AA"/>
    <w:rsid w:val="00996AB7"/>
    <w:rsid w:val="00997635"/>
    <w:rsid w:val="009976E6"/>
    <w:rsid w:val="00997B68"/>
    <w:rsid w:val="009A0AB9"/>
    <w:rsid w:val="009A117A"/>
    <w:rsid w:val="009A1CDB"/>
    <w:rsid w:val="009A217A"/>
    <w:rsid w:val="009A27EC"/>
    <w:rsid w:val="009A27EF"/>
    <w:rsid w:val="009A392A"/>
    <w:rsid w:val="009A420C"/>
    <w:rsid w:val="009A45F7"/>
    <w:rsid w:val="009A562D"/>
    <w:rsid w:val="009A5CF5"/>
    <w:rsid w:val="009A5D35"/>
    <w:rsid w:val="009A6FC9"/>
    <w:rsid w:val="009A7117"/>
    <w:rsid w:val="009B083F"/>
    <w:rsid w:val="009B0DB4"/>
    <w:rsid w:val="009B14EC"/>
    <w:rsid w:val="009B2385"/>
    <w:rsid w:val="009B25CE"/>
    <w:rsid w:val="009B25D0"/>
    <w:rsid w:val="009B2D7E"/>
    <w:rsid w:val="009B3ECD"/>
    <w:rsid w:val="009B496D"/>
    <w:rsid w:val="009B5C61"/>
    <w:rsid w:val="009B5D20"/>
    <w:rsid w:val="009B794B"/>
    <w:rsid w:val="009B7A8B"/>
    <w:rsid w:val="009C161C"/>
    <w:rsid w:val="009C18D5"/>
    <w:rsid w:val="009C3106"/>
    <w:rsid w:val="009C3E01"/>
    <w:rsid w:val="009C59A1"/>
    <w:rsid w:val="009C7787"/>
    <w:rsid w:val="009D0430"/>
    <w:rsid w:val="009D07B2"/>
    <w:rsid w:val="009D0A1E"/>
    <w:rsid w:val="009D12F7"/>
    <w:rsid w:val="009D13BC"/>
    <w:rsid w:val="009D1B1F"/>
    <w:rsid w:val="009D1D66"/>
    <w:rsid w:val="009D326F"/>
    <w:rsid w:val="009D3513"/>
    <w:rsid w:val="009D3B3C"/>
    <w:rsid w:val="009D3D2E"/>
    <w:rsid w:val="009D4864"/>
    <w:rsid w:val="009D4E2E"/>
    <w:rsid w:val="009D5FCE"/>
    <w:rsid w:val="009D6D39"/>
    <w:rsid w:val="009D6D72"/>
    <w:rsid w:val="009D79C0"/>
    <w:rsid w:val="009D7EF5"/>
    <w:rsid w:val="009E07D4"/>
    <w:rsid w:val="009E0F49"/>
    <w:rsid w:val="009E0F97"/>
    <w:rsid w:val="009E1084"/>
    <w:rsid w:val="009E1F9E"/>
    <w:rsid w:val="009E2690"/>
    <w:rsid w:val="009E39C2"/>
    <w:rsid w:val="009E3B0B"/>
    <w:rsid w:val="009E43EA"/>
    <w:rsid w:val="009E49D9"/>
    <w:rsid w:val="009E4C00"/>
    <w:rsid w:val="009E68CD"/>
    <w:rsid w:val="009E706C"/>
    <w:rsid w:val="009E792F"/>
    <w:rsid w:val="009E7B85"/>
    <w:rsid w:val="009F1A5F"/>
    <w:rsid w:val="009F1F61"/>
    <w:rsid w:val="009F250C"/>
    <w:rsid w:val="009F327D"/>
    <w:rsid w:val="009F3425"/>
    <w:rsid w:val="009F5446"/>
    <w:rsid w:val="009F666E"/>
    <w:rsid w:val="009F7C84"/>
    <w:rsid w:val="00A00A75"/>
    <w:rsid w:val="00A00C84"/>
    <w:rsid w:val="00A0134B"/>
    <w:rsid w:val="00A01D3A"/>
    <w:rsid w:val="00A027CB"/>
    <w:rsid w:val="00A02E41"/>
    <w:rsid w:val="00A034F3"/>
    <w:rsid w:val="00A04322"/>
    <w:rsid w:val="00A04639"/>
    <w:rsid w:val="00A062C4"/>
    <w:rsid w:val="00A062DA"/>
    <w:rsid w:val="00A0642C"/>
    <w:rsid w:val="00A069F4"/>
    <w:rsid w:val="00A06B44"/>
    <w:rsid w:val="00A06C57"/>
    <w:rsid w:val="00A07CFD"/>
    <w:rsid w:val="00A10549"/>
    <w:rsid w:val="00A1095A"/>
    <w:rsid w:val="00A11950"/>
    <w:rsid w:val="00A11A5C"/>
    <w:rsid w:val="00A12181"/>
    <w:rsid w:val="00A123A2"/>
    <w:rsid w:val="00A1266E"/>
    <w:rsid w:val="00A12FF9"/>
    <w:rsid w:val="00A130A4"/>
    <w:rsid w:val="00A13244"/>
    <w:rsid w:val="00A14094"/>
    <w:rsid w:val="00A14251"/>
    <w:rsid w:val="00A147CB"/>
    <w:rsid w:val="00A15086"/>
    <w:rsid w:val="00A1674B"/>
    <w:rsid w:val="00A1777C"/>
    <w:rsid w:val="00A17B4D"/>
    <w:rsid w:val="00A17B54"/>
    <w:rsid w:val="00A20BBD"/>
    <w:rsid w:val="00A240A1"/>
    <w:rsid w:val="00A24107"/>
    <w:rsid w:val="00A24BED"/>
    <w:rsid w:val="00A24C11"/>
    <w:rsid w:val="00A25240"/>
    <w:rsid w:val="00A268E3"/>
    <w:rsid w:val="00A26E4E"/>
    <w:rsid w:val="00A26F28"/>
    <w:rsid w:val="00A27005"/>
    <w:rsid w:val="00A27341"/>
    <w:rsid w:val="00A30428"/>
    <w:rsid w:val="00A3098B"/>
    <w:rsid w:val="00A30BC4"/>
    <w:rsid w:val="00A329E7"/>
    <w:rsid w:val="00A32EFA"/>
    <w:rsid w:val="00A33306"/>
    <w:rsid w:val="00A33662"/>
    <w:rsid w:val="00A34153"/>
    <w:rsid w:val="00A3567B"/>
    <w:rsid w:val="00A374E0"/>
    <w:rsid w:val="00A40010"/>
    <w:rsid w:val="00A407E9"/>
    <w:rsid w:val="00A41099"/>
    <w:rsid w:val="00A410E5"/>
    <w:rsid w:val="00A415B6"/>
    <w:rsid w:val="00A4264D"/>
    <w:rsid w:val="00A43A4A"/>
    <w:rsid w:val="00A43E13"/>
    <w:rsid w:val="00A43F3E"/>
    <w:rsid w:val="00A4465A"/>
    <w:rsid w:val="00A44AC9"/>
    <w:rsid w:val="00A44EC9"/>
    <w:rsid w:val="00A459D6"/>
    <w:rsid w:val="00A45D20"/>
    <w:rsid w:val="00A462C8"/>
    <w:rsid w:val="00A525B7"/>
    <w:rsid w:val="00A52932"/>
    <w:rsid w:val="00A529CD"/>
    <w:rsid w:val="00A52A12"/>
    <w:rsid w:val="00A52B23"/>
    <w:rsid w:val="00A52BE5"/>
    <w:rsid w:val="00A52C12"/>
    <w:rsid w:val="00A53191"/>
    <w:rsid w:val="00A54987"/>
    <w:rsid w:val="00A54B13"/>
    <w:rsid w:val="00A559BB"/>
    <w:rsid w:val="00A571D3"/>
    <w:rsid w:val="00A576DC"/>
    <w:rsid w:val="00A57B60"/>
    <w:rsid w:val="00A60BFF"/>
    <w:rsid w:val="00A6153D"/>
    <w:rsid w:val="00A61E5F"/>
    <w:rsid w:val="00A63489"/>
    <w:rsid w:val="00A63636"/>
    <w:rsid w:val="00A63974"/>
    <w:rsid w:val="00A643D0"/>
    <w:rsid w:val="00A64E80"/>
    <w:rsid w:val="00A65A71"/>
    <w:rsid w:val="00A65BA5"/>
    <w:rsid w:val="00A66274"/>
    <w:rsid w:val="00A671BF"/>
    <w:rsid w:val="00A67A7B"/>
    <w:rsid w:val="00A71DA5"/>
    <w:rsid w:val="00A73107"/>
    <w:rsid w:val="00A73662"/>
    <w:rsid w:val="00A73B39"/>
    <w:rsid w:val="00A748FA"/>
    <w:rsid w:val="00A74E86"/>
    <w:rsid w:val="00A76873"/>
    <w:rsid w:val="00A80FEE"/>
    <w:rsid w:val="00A81B08"/>
    <w:rsid w:val="00A82605"/>
    <w:rsid w:val="00A82C65"/>
    <w:rsid w:val="00A838A7"/>
    <w:rsid w:val="00A839A8"/>
    <w:rsid w:val="00A83CAC"/>
    <w:rsid w:val="00A8448F"/>
    <w:rsid w:val="00A84DE0"/>
    <w:rsid w:val="00A85261"/>
    <w:rsid w:val="00A858C9"/>
    <w:rsid w:val="00A8595F"/>
    <w:rsid w:val="00A8629D"/>
    <w:rsid w:val="00A86368"/>
    <w:rsid w:val="00A863A8"/>
    <w:rsid w:val="00A865B8"/>
    <w:rsid w:val="00A86911"/>
    <w:rsid w:val="00A90B50"/>
    <w:rsid w:val="00A90EC5"/>
    <w:rsid w:val="00A9130C"/>
    <w:rsid w:val="00A91D58"/>
    <w:rsid w:val="00A91FBD"/>
    <w:rsid w:val="00A92154"/>
    <w:rsid w:val="00A92278"/>
    <w:rsid w:val="00A937CE"/>
    <w:rsid w:val="00A95A4B"/>
    <w:rsid w:val="00A97799"/>
    <w:rsid w:val="00A97A1E"/>
    <w:rsid w:val="00A97E53"/>
    <w:rsid w:val="00AA03D7"/>
    <w:rsid w:val="00AA1401"/>
    <w:rsid w:val="00AA322F"/>
    <w:rsid w:val="00AA4953"/>
    <w:rsid w:val="00AA67C8"/>
    <w:rsid w:val="00AA689E"/>
    <w:rsid w:val="00AA6BC9"/>
    <w:rsid w:val="00AA7FB6"/>
    <w:rsid w:val="00AB130A"/>
    <w:rsid w:val="00AB1EF2"/>
    <w:rsid w:val="00AB21E3"/>
    <w:rsid w:val="00AB31D6"/>
    <w:rsid w:val="00AB33B3"/>
    <w:rsid w:val="00AB3418"/>
    <w:rsid w:val="00AB3EF5"/>
    <w:rsid w:val="00AB47EE"/>
    <w:rsid w:val="00AB4E91"/>
    <w:rsid w:val="00AB6B59"/>
    <w:rsid w:val="00AC0016"/>
    <w:rsid w:val="00AC02F7"/>
    <w:rsid w:val="00AC14FC"/>
    <w:rsid w:val="00AC181C"/>
    <w:rsid w:val="00AC27C3"/>
    <w:rsid w:val="00AC2E74"/>
    <w:rsid w:val="00AC3105"/>
    <w:rsid w:val="00AC5D3E"/>
    <w:rsid w:val="00AC6227"/>
    <w:rsid w:val="00AC6716"/>
    <w:rsid w:val="00AC6B50"/>
    <w:rsid w:val="00AC7DBF"/>
    <w:rsid w:val="00AD2373"/>
    <w:rsid w:val="00AD387C"/>
    <w:rsid w:val="00AD39B8"/>
    <w:rsid w:val="00AD3F60"/>
    <w:rsid w:val="00AD5C80"/>
    <w:rsid w:val="00AE010A"/>
    <w:rsid w:val="00AE0B56"/>
    <w:rsid w:val="00AE16F4"/>
    <w:rsid w:val="00AE2128"/>
    <w:rsid w:val="00AE27DA"/>
    <w:rsid w:val="00AE45EF"/>
    <w:rsid w:val="00AE4DCB"/>
    <w:rsid w:val="00AE561A"/>
    <w:rsid w:val="00AE5EB7"/>
    <w:rsid w:val="00AE5F33"/>
    <w:rsid w:val="00AE6E6E"/>
    <w:rsid w:val="00AE75CD"/>
    <w:rsid w:val="00AF05D5"/>
    <w:rsid w:val="00AF0F00"/>
    <w:rsid w:val="00AF1538"/>
    <w:rsid w:val="00AF2054"/>
    <w:rsid w:val="00AF2857"/>
    <w:rsid w:val="00AF2C2D"/>
    <w:rsid w:val="00AF329D"/>
    <w:rsid w:val="00AF32D6"/>
    <w:rsid w:val="00AF43B5"/>
    <w:rsid w:val="00AF4D43"/>
    <w:rsid w:val="00AF50B1"/>
    <w:rsid w:val="00AF5FBD"/>
    <w:rsid w:val="00AF605D"/>
    <w:rsid w:val="00AF6409"/>
    <w:rsid w:val="00AF65E9"/>
    <w:rsid w:val="00AF67EC"/>
    <w:rsid w:val="00AF6CE8"/>
    <w:rsid w:val="00AF6FFB"/>
    <w:rsid w:val="00AF72CB"/>
    <w:rsid w:val="00AF76C5"/>
    <w:rsid w:val="00B000FD"/>
    <w:rsid w:val="00B007EF"/>
    <w:rsid w:val="00B009C3"/>
    <w:rsid w:val="00B00D1C"/>
    <w:rsid w:val="00B01139"/>
    <w:rsid w:val="00B02CC8"/>
    <w:rsid w:val="00B04AF1"/>
    <w:rsid w:val="00B05CF5"/>
    <w:rsid w:val="00B06D51"/>
    <w:rsid w:val="00B0707C"/>
    <w:rsid w:val="00B070B1"/>
    <w:rsid w:val="00B076BE"/>
    <w:rsid w:val="00B1012E"/>
    <w:rsid w:val="00B10A2D"/>
    <w:rsid w:val="00B12451"/>
    <w:rsid w:val="00B1325D"/>
    <w:rsid w:val="00B1439E"/>
    <w:rsid w:val="00B1550B"/>
    <w:rsid w:val="00B16764"/>
    <w:rsid w:val="00B20175"/>
    <w:rsid w:val="00B20EFD"/>
    <w:rsid w:val="00B20F89"/>
    <w:rsid w:val="00B216BF"/>
    <w:rsid w:val="00B21CEA"/>
    <w:rsid w:val="00B2255C"/>
    <w:rsid w:val="00B227A8"/>
    <w:rsid w:val="00B22B99"/>
    <w:rsid w:val="00B22D2C"/>
    <w:rsid w:val="00B23865"/>
    <w:rsid w:val="00B23BCF"/>
    <w:rsid w:val="00B2465D"/>
    <w:rsid w:val="00B24C7C"/>
    <w:rsid w:val="00B24F02"/>
    <w:rsid w:val="00B26649"/>
    <w:rsid w:val="00B27974"/>
    <w:rsid w:val="00B27C19"/>
    <w:rsid w:val="00B2D7F4"/>
    <w:rsid w:val="00B3128F"/>
    <w:rsid w:val="00B31677"/>
    <w:rsid w:val="00B32B20"/>
    <w:rsid w:val="00B33868"/>
    <w:rsid w:val="00B33892"/>
    <w:rsid w:val="00B3472A"/>
    <w:rsid w:val="00B34D13"/>
    <w:rsid w:val="00B35BBB"/>
    <w:rsid w:val="00B35F21"/>
    <w:rsid w:val="00B3616C"/>
    <w:rsid w:val="00B405AD"/>
    <w:rsid w:val="00B4086E"/>
    <w:rsid w:val="00B41E79"/>
    <w:rsid w:val="00B41F96"/>
    <w:rsid w:val="00B425C7"/>
    <w:rsid w:val="00B439EA"/>
    <w:rsid w:val="00B43A2D"/>
    <w:rsid w:val="00B43F74"/>
    <w:rsid w:val="00B44569"/>
    <w:rsid w:val="00B454C9"/>
    <w:rsid w:val="00B500DA"/>
    <w:rsid w:val="00B5023F"/>
    <w:rsid w:val="00B5069A"/>
    <w:rsid w:val="00B50B6E"/>
    <w:rsid w:val="00B50FA1"/>
    <w:rsid w:val="00B50FD4"/>
    <w:rsid w:val="00B5163B"/>
    <w:rsid w:val="00B51A86"/>
    <w:rsid w:val="00B526EC"/>
    <w:rsid w:val="00B53C7F"/>
    <w:rsid w:val="00B53DBF"/>
    <w:rsid w:val="00B54975"/>
    <w:rsid w:val="00B54DE8"/>
    <w:rsid w:val="00B554D2"/>
    <w:rsid w:val="00B55844"/>
    <w:rsid w:val="00B56912"/>
    <w:rsid w:val="00B57C77"/>
    <w:rsid w:val="00B60BD4"/>
    <w:rsid w:val="00B61AEB"/>
    <w:rsid w:val="00B61B4A"/>
    <w:rsid w:val="00B62126"/>
    <w:rsid w:val="00B66FB0"/>
    <w:rsid w:val="00B671AC"/>
    <w:rsid w:val="00B671B3"/>
    <w:rsid w:val="00B710A3"/>
    <w:rsid w:val="00B712B1"/>
    <w:rsid w:val="00B71670"/>
    <w:rsid w:val="00B73253"/>
    <w:rsid w:val="00B73A5B"/>
    <w:rsid w:val="00B73E0D"/>
    <w:rsid w:val="00B74E2A"/>
    <w:rsid w:val="00B75833"/>
    <w:rsid w:val="00B768C4"/>
    <w:rsid w:val="00B7723E"/>
    <w:rsid w:val="00B77317"/>
    <w:rsid w:val="00B80159"/>
    <w:rsid w:val="00B81153"/>
    <w:rsid w:val="00B81A1C"/>
    <w:rsid w:val="00B81E0B"/>
    <w:rsid w:val="00B82058"/>
    <w:rsid w:val="00B839D8"/>
    <w:rsid w:val="00B83F4C"/>
    <w:rsid w:val="00B84CBD"/>
    <w:rsid w:val="00B850E7"/>
    <w:rsid w:val="00B85FEB"/>
    <w:rsid w:val="00B86B7E"/>
    <w:rsid w:val="00B87616"/>
    <w:rsid w:val="00B90634"/>
    <w:rsid w:val="00B913A7"/>
    <w:rsid w:val="00B916F6"/>
    <w:rsid w:val="00B920BB"/>
    <w:rsid w:val="00B92E77"/>
    <w:rsid w:val="00B93373"/>
    <w:rsid w:val="00B93F11"/>
    <w:rsid w:val="00B93F70"/>
    <w:rsid w:val="00B9541D"/>
    <w:rsid w:val="00B95E93"/>
    <w:rsid w:val="00B9605D"/>
    <w:rsid w:val="00B96A48"/>
    <w:rsid w:val="00BA0485"/>
    <w:rsid w:val="00BA0F41"/>
    <w:rsid w:val="00BA2186"/>
    <w:rsid w:val="00BA438D"/>
    <w:rsid w:val="00BA46F9"/>
    <w:rsid w:val="00BA4F2A"/>
    <w:rsid w:val="00BA669C"/>
    <w:rsid w:val="00BA6D0C"/>
    <w:rsid w:val="00BA7362"/>
    <w:rsid w:val="00BA7540"/>
    <w:rsid w:val="00BB098B"/>
    <w:rsid w:val="00BB1485"/>
    <w:rsid w:val="00BB174F"/>
    <w:rsid w:val="00BB1B23"/>
    <w:rsid w:val="00BB3878"/>
    <w:rsid w:val="00BB4D68"/>
    <w:rsid w:val="00BB5B44"/>
    <w:rsid w:val="00BB62BA"/>
    <w:rsid w:val="00BB6BB8"/>
    <w:rsid w:val="00BB6D6A"/>
    <w:rsid w:val="00BB6FCC"/>
    <w:rsid w:val="00BC02B8"/>
    <w:rsid w:val="00BC0C38"/>
    <w:rsid w:val="00BC1CAE"/>
    <w:rsid w:val="00BC1FAE"/>
    <w:rsid w:val="00BC2006"/>
    <w:rsid w:val="00BC247B"/>
    <w:rsid w:val="00BC25E1"/>
    <w:rsid w:val="00BC3C86"/>
    <w:rsid w:val="00BC40A8"/>
    <w:rsid w:val="00BC58E7"/>
    <w:rsid w:val="00BC7210"/>
    <w:rsid w:val="00BC7701"/>
    <w:rsid w:val="00BD0C65"/>
    <w:rsid w:val="00BD2695"/>
    <w:rsid w:val="00BD32BB"/>
    <w:rsid w:val="00BD41AB"/>
    <w:rsid w:val="00BD48B1"/>
    <w:rsid w:val="00BD48F4"/>
    <w:rsid w:val="00BD560B"/>
    <w:rsid w:val="00BD5747"/>
    <w:rsid w:val="00BD5B16"/>
    <w:rsid w:val="00BD740F"/>
    <w:rsid w:val="00BD75D7"/>
    <w:rsid w:val="00BD7A49"/>
    <w:rsid w:val="00BE2108"/>
    <w:rsid w:val="00BE2132"/>
    <w:rsid w:val="00BE2B9A"/>
    <w:rsid w:val="00BE3238"/>
    <w:rsid w:val="00BE4907"/>
    <w:rsid w:val="00BE4C66"/>
    <w:rsid w:val="00BE619E"/>
    <w:rsid w:val="00BE7159"/>
    <w:rsid w:val="00BF0744"/>
    <w:rsid w:val="00BF14AB"/>
    <w:rsid w:val="00BF1891"/>
    <w:rsid w:val="00BF22A4"/>
    <w:rsid w:val="00BF277F"/>
    <w:rsid w:val="00BF3651"/>
    <w:rsid w:val="00BF3707"/>
    <w:rsid w:val="00BF40DC"/>
    <w:rsid w:val="00BF44BF"/>
    <w:rsid w:val="00BF4DBB"/>
    <w:rsid w:val="00BF6CE3"/>
    <w:rsid w:val="00BF74A8"/>
    <w:rsid w:val="00C00F69"/>
    <w:rsid w:val="00C0272A"/>
    <w:rsid w:val="00C02984"/>
    <w:rsid w:val="00C02A2C"/>
    <w:rsid w:val="00C02C30"/>
    <w:rsid w:val="00C02C42"/>
    <w:rsid w:val="00C040EA"/>
    <w:rsid w:val="00C04885"/>
    <w:rsid w:val="00C04939"/>
    <w:rsid w:val="00C04E06"/>
    <w:rsid w:val="00C06BA7"/>
    <w:rsid w:val="00C07925"/>
    <w:rsid w:val="00C07EDC"/>
    <w:rsid w:val="00C109E6"/>
    <w:rsid w:val="00C10AEF"/>
    <w:rsid w:val="00C10B6F"/>
    <w:rsid w:val="00C10B9B"/>
    <w:rsid w:val="00C11096"/>
    <w:rsid w:val="00C12C93"/>
    <w:rsid w:val="00C12E54"/>
    <w:rsid w:val="00C13206"/>
    <w:rsid w:val="00C13657"/>
    <w:rsid w:val="00C1369E"/>
    <w:rsid w:val="00C13873"/>
    <w:rsid w:val="00C13DB9"/>
    <w:rsid w:val="00C15F42"/>
    <w:rsid w:val="00C16078"/>
    <w:rsid w:val="00C16539"/>
    <w:rsid w:val="00C169EE"/>
    <w:rsid w:val="00C21694"/>
    <w:rsid w:val="00C2200F"/>
    <w:rsid w:val="00C222ED"/>
    <w:rsid w:val="00C2238E"/>
    <w:rsid w:val="00C22594"/>
    <w:rsid w:val="00C228BD"/>
    <w:rsid w:val="00C22B18"/>
    <w:rsid w:val="00C24105"/>
    <w:rsid w:val="00C262A6"/>
    <w:rsid w:val="00C26554"/>
    <w:rsid w:val="00C26664"/>
    <w:rsid w:val="00C26DE9"/>
    <w:rsid w:val="00C27816"/>
    <w:rsid w:val="00C31F0F"/>
    <w:rsid w:val="00C31FEB"/>
    <w:rsid w:val="00C321BB"/>
    <w:rsid w:val="00C33E35"/>
    <w:rsid w:val="00C354B7"/>
    <w:rsid w:val="00C359DF"/>
    <w:rsid w:val="00C35F24"/>
    <w:rsid w:val="00C3696D"/>
    <w:rsid w:val="00C36EC3"/>
    <w:rsid w:val="00C37171"/>
    <w:rsid w:val="00C37B63"/>
    <w:rsid w:val="00C37C29"/>
    <w:rsid w:val="00C37FD8"/>
    <w:rsid w:val="00C4053B"/>
    <w:rsid w:val="00C413B0"/>
    <w:rsid w:val="00C41E82"/>
    <w:rsid w:val="00C42076"/>
    <w:rsid w:val="00C42580"/>
    <w:rsid w:val="00C4398C"/>
    <w:rsid w:val="00C44034"/>
    <w:rsid w:val="00C44D3F"/>
    <w:rsid w:val="00C45A2C"/>
    <w:rsid w:val="00C45DF9"/>
    <w:rsid w:val="00C46052"/>
    <w:rsid w:val="00C468AF"/>
    <w:rsid w:val="00C46CBE"/>
    <w:rsid w:val="00C47449"/>
    <w:rsid w:val="00C47D4D"/>
    <w:rsid w:val="00C50771"/>
    <w:rsid w:val="00C50CB1"/>
    <w:rsid w:val="00C51571"/>
    <w:rsid w:val="00C51C70"/>
    <w:rsid w:val="00C52051"/>
    <w:rsid w:val="00C52078"/>
    <w:rsid w:val="00C522C9"/>
    <w:rsid w:val="00C529E6"/>
    <w:rsid w:val="00C52C81"/>
    <w:rsid w:val="00C53CF5"/>
    <w:rsid w:val="00C548BC"/>
    <w:rsid w:val="00C551F6"/>
    <w:rsid w:val="00C5564A"/>
    <w:rsid w:val="00C56657"/>
    <w:rsid w:val="00C56BA1"/>
    <w:rsid w:val="00C577A6"/>
    <w:rsid w:val="00C604EF"/>
    <w:rsid w:val="00C6095B"/>
    <w:rsid w:val="00C62244"/>
    <w:rsid w:val="00C6253B"/>
    <w:rsid w:val="00C62AB6"/>
    <w:rsid w:val="00C62B97"/>
    <w:rsid w:val="00C645A3"/>
    <w:rsid w:val="00C64A60"/>
    <w:rsid w:val="00C65134"/>
    <w:rsid w:val="00C655E3"/>
    <w:rsid w:val="00C66771"/>
    <w:rsid w:val="00C66F72"/>
    <w:rsid w:val="00C67217"/>
    <w:rsid w:val="00C677AE"/>
    <w:rsid w:val="00C705F7"/>
    <w:rsid w:val="00C7072F"/>
    <w:rsid w:val="00C71402"/>
    <w:rsid w:val="00C72FE4"/>
    <w:rsid w:val="00C733C5"/>
    <w:rsid w:val="00C73632"/>
    <w:rsid w:val="00C73A11"/>
    <w:rsid w:val="00C73CAD"/>
    <w:rsid w:val="00C776DF"/>
    <w:rsid w:val="00C81A54"/>
    <w:rsid w:val="00C81F64"/>
    <w:rsid w:val="00C82586"/>
    <w:rsid w:val="00C82BA2"/>
    <w:rsid w:val="00C82BEA"/>
    <w:rsid w:val="00C82F1D"/>
    <w:rsid w:val="00C83442"/>
    <w:rsid w:val="00C83B19"/>
    <w:rsid w:val="00C840CF"/>
    <w:rsid w:val="00C845DF"/>
    <w:rsid w:val="00C8602B"/>
    <w:rsid w:val="00C865CD"/>
    <w:rsid w:val="00C868B4"/>
    <w:rsid w:val="00C87DC6"/>
    <w:rsid w:val="00C91A04"/>
    <w:rsid w:val="00C94432"/>
    <w:rsid w:val="00C96163"/>
    <w:rsid w:val="00C978BC"/>
    <w:rsid w:val="00CA1CC5"/>
    <w:rsid w:val="00CA23DF"/>
    <w:rsid w:val="00CA2ED6"/>
    <w:rsid w:val="00CA34F6"/>
    <w:rsid w:val="00CA3C10"/>
    <w:rsid w:val="00CA5273"/>
    <w:rsid w:val="00CA6A2A"/>
    <w:rsid w:val="00CA6C73"/>
    <w:rsid w:val="00CA72F6"/>
    <w:rsid w:val="00CB05B1"/>
    <w:rsid w:val="00CB07ED"/>
    <w:rsid w:val="00CB20FF"/>
    <w:rsid w:val="00CB253C"/>
    <w:rsid w:val="00CB2B58"/>
    <w:rsid w:val="00CB329F"/>
    <w:rsid w:val="00CB3FCB"/>
    <w:rsid w:val="00CB48BC"/>
    <w:rsid w:val="00CB5290"/>
    <w:rsid w:val="00CB623F"/>
    <w:rsid w:val="00CB6D47"/>
    <w:rsid w:val="00CC094C"/>
    <w:rsid w:val="00CC09AF"/>
    <w:rsid w:val="00CC0DD5"/>
    <w:rsid w:val="00CC0F10"/>
    <w:rsid w:val="00CC171C"/>
    <w:rsid w:val="00CC2341"/>
    <w:rsid w:val="00CC2A36"/>
    <w:rsid w:val="00CC31E6"/>
    <w:rsid w:val="00CC36A2"/>
    <w:rsid w:val="00CC4165"/>
    <w:rsid w:val="00CC5100"/>
    <w:rsid w:val="00CC5826"/>
    <w:rsid w:val="00CC58DB"/>
    <w:rsid w:val="00CC595F"/>
    <w:rsid w:val="00CC5D6C"/>
    <w:rsid w:val="00CC64DD"/>
    <w:rsid w:val="00CC76D4"/>
    <w:rsid w:val="00CC7B77"/>
    <w:rsid w:val="00CD0AB9"/>
    <w:rsid w:val="00CD0F97"/>
    <w:rsid w:val="00CD2FDA"/>
    <w:rsid w:val="00CD409F"/>
    <w:rsid w:val="00CD5EEA"/>
    <w:rsid w:val="00CD6182"/>
    <w:rsid w:val="00CD61E2"/>
    <w:rsid w:val="00CE01A4"/>
    <w:rsid w:val="00CE0661"/>
    <w:rsid w:val="00CE0D12"/>
    <w:rsid w:val="00CE1A8B"/>
    <w:rsid w:val="00CE2173"/>
    <w:rsid w:val="00CE222F"/>
    <w:rsid w:val="00CE2D0C"/>
    <w:rsid w:val="00CE3351"/>
    <w:rsid w:val="00CE3BCD"/>
    <w:rsid w:val="00CE3F18"/>
    <w:rsid w:val="00CE498C"/>
    <w:rsid w:val="00CE5614"/>
    <w:rsid w:val="00CE5937"/>
    <w:rsid w:val="00CE5FD6"/>
    <w:rsid w:val="00CE6350"/>
    <w:rsid w:val="00CE6F9D"/>
    <w:rsid w:val="00CE72E3"/>
    <w:rsid w:val="00CF01E9"/>
    <w:rsid w:val="00CF485C"/>
    <w:rsid w:val="00CF4D0D"/>
    <w:rsid w:val="00CF50B8"/>
    <w:rsid w:val="00CF5D20"/>
    <w:rsid w:val="00CF6265"/>
    <w:rsid w:val="00CF6B51"/>
    <w:rsid w:val="00CF6C1E"/>
    <w:rsid w:val="00CF6D36"/>
    <w:rsid w:val="00CF6FF7"/>
    <w:rsid w:val="00CF7BE8"/>
    <w:rsid w:val="00D00801"/>
    <w:rsid w:val="00D01048"/>
    <w:rsid w:val="00D0171D"/>
    <w:rsid w:val="00D02266"/>
    <w:rsid w:val="00D024AB"/>
    <w:rsid w:val="00D029BA"/>
    <w:rsid w:val="00D02F41"/>
    <w:rsid w:val="00D02F90"/>
    <w:rsid w:val="00D04202"/>
    <w:rsid w:val="00D04594"/>
    <w:rsid w:val="00D04864"/>
    <w:rsid w:val="00D0554F"/>
    <w:rsid w:val="00D06EE6"/>
    <w:rsid w:val="00D06F34"/>
    <w:rsid w:val="00D07E8A"/>
    <w:rsid w:val="00D1102C"/>
    <w:rsid w:val="00D114A0"/>
    <w:rsid w:val="00D11E87"/>
    <w:rsid w:val="00D12B72"/>
    <w:rsid w:val="00D12CD6"/>
    <w:rsid w:val="00D130AA"/>
    <w:rsid w:val="00D13D52"/>
    <w:rsid w:val="00D1410D"/>
    <w:rsid w:val="00D142FB"/>
    <w:rsid w:val="00D14ABE"/>
    <w:rsid w:val="00D15352"/>
    <w:rsid w:val="00D16458"/>
    <w:rsid w:val="00D16F0B"/>
    <w:rsid w:val="00D177E3"/>
    <w:rsid w:val="00D2033B"/>
    <w:rsid w:val="00D20FC5"/>
    <w:rsid w:val="00D2180A"/>
    <w:rsid w:val="00D22381"/>
    <w:rsid w:val="00D226FE"/>
    <w:rsid w:val="00D22C61"/>
    <w:rsid w:val="00D23466"/>
    <w:rsid w:val="00D24907"/>
    <w:rsid w:val="00D24C44"/>
    <w:rsid w:val="00D25C3B"/>
    <w:rsid w:val="00D26134"/>
    <w:rsid w:val="00D2698B"/>
    <w:rsid w:val="00D26E36"/>
    <w:rsid w:val="00D27BF3"/>
    <w:rsid w:val="00D27EB1"/>
    <w:rsid w:val="00D309A2"/>
    <w:rsid w:val="00D31503"/>
    <w:rsid w:val="00D316B3"/>
    <w:rsid w:val="00D31B15"/>
    <w:rsid w:val="00D31D6D"/>
    <w:rsid w:val="00D32B6C"/>
    <w:rsid w:val="00D333B4"/>
    <w:rsid w:val="00D3397E"/>
    <w:rsid w:val="00D33ECE"/>
    <w:rsid w:val="00D343C0"/>
    <w:rsid w:val="00D343FC"/>
    <w:rsid w:val="00D35E09"/>
    <w:rsid w:val="00D360E1"/>
    <w:rsid w:val="00D3639A"/>
    <w:rsid w:val="00D3715E"/>
    <w:rsid w:val="00D371B5"/>
    <w:rsid w:val="00D37304"/>
    <w:rsid w:val="00D377F9"/>
    <w:rsid w:val="00D40479"/>
    <w:rsid w:val="00D407B5"/>
    <w:rsid w:val="00D419DF"/>
    <w:rsid w:val="00D41D3D"/>
    <w:rsid w:val="00D42C74"/>
    <w:rsid w:val="00D43A57"/>
    <w:rsid w:val="00D44910"/>
    <w:rsid w:val="00D44E12"/>
    <w:rsid w:val="00D453D2"/>
    <w:rsid w:val="00D45D13"/>
    <w:rsid w:val="00D4638D"/>
    <w:rsid w:val="00D47A76"/>
    <w:rsid w:val="00D47F20"/>
    <w:rsid w:val="00D508F8"/>
    <w:rsid w:val="00D50C8F"/>
    <w:rsid w:val="00D50FD9"/>
    <w:rsid w:val="00D51AE1"/>
    <w:rsid w:val="00D52605"/>
    <w:rsid w:val="00D52DCC"/>
    <w:rsid w:val="00D5333F"/>
    <w:rsid w:val="00D5355A"/>
    <w:rsid w:val="00D53C95"/>
    <w:rsid w:val="00D53DAE"/>
    <w:rsid w:val="00D54A54"/>
    <w:rsid w:val="00D54BE3"/>
    <w:rsid w:val="00D5503A"/>
    <w:rsid w:val="00D56639"/>
    <w:rsid w:val="00D56F27"/>
    <w:rsid w:val="00D57028"/>
    <w:rsid w:val="00D5778F"/>
    <w:rsid w:val="00D63428"/>
    <w:rsid w:val="00D6356E"/>
    <w:rsid w:val="00D63D56"/>
    <w:rsid w:val="00D63DF1"/>
    <w:rsid w:val="00D63E06"/>
    <w:rsid w:val="00D63EE6"/>
    <w:rsid w:val="00D652AA"/>
    <w:rsid w:val="00D6530C"/>
    <w:rsid w:val="00D67010"/>
    <w:rsid w:val="00D672D2"/>
    <w:rsid w:val="00D67EE1"/>
    <w:rsid w:val="00D67FAD"/>
    <w:rsid w:val="00D70689"/>
    <w:rsid w:val="00D70BEB"/>
    <w:rsid w:val="00D716DB"/>
    <w:rsid w:val="00D72166"/>
    <w:rsid w:val="00D729D1"/>
    <w:rsid w:val="00D72C78"/>
    <w:rsid w:val="00D74320"/>
    <w:rsid w:val="00D744BE"/>
    <w:rsid w:val="00D74F4B"/>
    <w:rsid w:val="00D75112"/>
    <w:rsid w:val="00D75125"/>
    <w:rsid w:val="00D75809"/>
    <w:rsid w:val="00D75D66"/>
    <w:rsid w:val="00D764D6"/>
    <w:rsid w:val="00D77804"/>
    <w:rsid w:val="00D8015A"/>
    <w:rsid w:val="00D805C3"/>
    <w:rsid w:val="00D81E8C"/>
    <w:rsid w:val="00D83B2F"/>
    <w:rsid w:val="00D86508"/>
    <w:rsid w:val="00D8657C"/>
    <w:rsid w:val="00D873BA"/>
    <w:rsid w:val="00D87603"/>
    <w:rsid w:val="00D90D15"/>
    <w:rsid w:val="00D90F7C"/>
    <w:rsid w:val="00D91DC3"/>
    <w:rsid w:val="00D920B9"/>
    <w:rsid w:val="00D920FC"/>
    <w:rsid w:val="00D93683"/>
    <w:rsid w:val="00D948D9"/>
    <w:rsid w:val="00D95B0A"/>
    <w:rsid w:val="00D96339"/>
    <w:rsid w:val="00D9781E"/>
    <w:rsid w:val="00D97BCF"/>
    <w:rsid w:val="00D97FC0"/>
    <w:rsid w:val="00DA0DA5"/>
    <w:rsid w:val="00DA180D"/>
    <w:rsid w:val="00DA2423"/>
    <w:rsid w:val="00DA3CF4"/>
    <w:rsid w:val="00DA4D9A"/>
    <w:rsid w:val="00DA5ABF"/>
    <w:rsid w:val="00DA5B8F"/>
    <w:rsid w:val="00DA5C49"/>
    <w:rsid w:val="00DA6656"/>
    <w:rsid w:val="00DA71B2"/>
    <w:rsid w:val="00DA77A8"/>
    <w:rsid w:val="00DA79DF"/>
    <w:rsid w:val="00DB0482"/>
    <w:rsid w:val="00DB0649"/>
    <w:rsid w:val="00DB0721"/>
    <w:rsid w:val="00DB08B7"/>
    <w:rsid w:val="00DB0CFC"/>
    <w:rsid w:val="00DB19C0"/>
    <w:rsid w:val="00DB1B24"/>
    <w:rsid w:val="00DB217D"/>
    <w:rsid w:val="00DB28FA"/>
    <w:rsid w:val="00DB30B5"/>
    <w:rsid w:val="00DB4DBA"/>
    <w:rsid w:val="00DB4E71"/>
    <w:rsid w:val="00DB72A8"/>
    <w:rsid w:val="00DB7313"/>
    <w:rsid w:val="00DB7728"/>
    <w:rsid w:val="00DB7E04"/>
    <w:rsid w:val="00DC01BF"/>
    <w:rsid w:val="00DC10D7"/>
    <w:rsid w:val="00DC164E"/>
    <w:rsid w:val="00DC191E"/>
    <w:rsid w:val="00DC203C"/>
    <w:rsid w:val="00DC2366"/>
    <w:rsid w:val="00DC2528"/>
    <w:rsid w:val="00DC264F"/>
    <w:rsid w:val="00DC28BD"/>
    <w:rsid w:val="00DC3AFC"/>
    <w:rsid w:val="00DC3B64"/>
    <w:rsid w:val="00DC4012"/>
    <w:rsid w:val="00DC41D4"/>
    <w:rsid w:val="00DC6ACF"/>
    <w:rsid w:val="00DC70E1"/>
    <w:rsid w:val="00DC7605"/>
    <w:rsid w:val="00DC7EE3"/>
    <w:rsid w:val="00DD0284"/>
    <w:rsid w:val="00DD057B"/>
    <w:rsid w:val="00DD0DD7"/>
    <w:rsid w:val="00DD1668"/>
    <w:rsid w:val="00DD18AD"/>
    <w:rsid w:val="00DD34C8"/>
    <w:rsid w:val="00DD4211"/>
    <w:rsid w:val="00DD42F9"/>
    <w:rsid w:val="00DD4512"/>
    <w:rsid w:val="00DD469E"/>
    <w:rsid w:val="00DD5245"/>
    <w:rsid w:val="00DD554A"/>
    <w:rsid w:val="00DE00F1"/>
    <w:rsid w:val="00DE0275"/>
    <w:rsid w:val="00DE125C"/>
    <w:rsid w:val="00DE2AFA"/>
    <w:rsid w:val="00DE48C8"/>
    <w:rsid w:val="00DF0468"/>
    <w:rsid w:val="00DF0B52"/>
    <w:rsid w:val="00DF17C9"/>
    <w:rsid w:val="00DF25CA"/>
    <w:rsid w:val="00DF2838"/>
    <w:rsid w:val="00DF2C42"/>
    <w:rsid w:val="00DF399E"/>
    <w:rsid w:val="00DF3C1D"/>
    <w:rsid w:val="00DF3C2B"/>
    <w:rsid w:val="00DF403B"/>
    <w:rsid w:val="00DF419F"/>
    <w:rsid w:val="00DF4417"/>
    <w:rsid w:val="00DF5931"/>
    <w:rsid w:val="00DF5D68"/>
    <w:rsid w:val="00DF65C5"/>
    <w:rsid w:val="00DF694A"/>
    <w:rsid w:val="00DF6B35"/>
    <w:rsid w:val="00DF74FC"/>
    <w:rsid w:val="00DF768B"/>
    <w:rsid w:val="00DF79B1"/>
    <w:rsid w:val="00E0143D"/>
    <w:rsid w:val="00E014FC"/>
    <w:rsid w:val="00E02090"/>
    <w:rsid w:val="00E027B0"/>
    <w:rsid w:val="00E03BE9"/>
    <w:rsid w:val="00E04CB4"/>
    <w:rsid w:val="00E05131"/>
    <w:rsid w:val="00E0649A"/>
    <w:rsid w:val="00E066D5"/>
    <w:rsid w:val="00E07C55"/>
    <w:rsid w:val="00E1026E"/>
    <w:rsid w:val="00E102B0"/>
    <w:rsid w:val="00E118AC"/>
    <w:rsid w:val="00E1234F"/>
    <w:rsid w:val="00E12637"/>
    <w:rsid w:val="00E126FA"/>
    <w:rsid w:val="00E12FF6"/>
    <w:rsid w:val="00E137DB"/>
    <w:rsid w:val="00E13C14"/>
    <w:rsid w:val="00E14242"/>
    <w:rsid w:val="00E1556F"/>
    <w:rsid w:val="00E157AF"/>
    <w:rsid w:val="00E162A0"/>
    <w:rsid w:val="00E178A9"/>
    <w:rsid w:val="00E17B62"/>
    <w:rsid w:val="00E21D5F"/>
    <w:rsid w:val="00E21EF3"/>
    <w:rsid w:val="00E23641"/>
    <w:rsid w:val="00E24823"/>
    <w:rsid w:val="00E25386"/>
    <w:rsid w:val="00E255B4"/>
    <w:rsid w:val="00E25830"/>
    <w:rsid w:val="00E25A1F"/>
    <w:rsid w:val="00E25FDA"/>
    <w:rsid w:val="00E26E42"/>
    <w:rsid w:val="00E3142E"/>
    <w:rsid w:val="00E31555"/>
    <w:rsid w:val="00E31702"/>
    <w:rsid w:val="00E329D8"/>
    <w:rsid w:val="00E32BD1"/>
    <w:rsid w:val="00E3353B"/>
    <w:rsid w:val="00E33965"/>
    <w:rsid w:val="00E3424D"/>
    <w:rsid w:val="00E34A39"/>
    <w:rsid w:val="00E34E6A"/>
    <w:rsid w:val="00E37E74"/>
    <w:rsid w:val="00E40681"/>
    <w:rsid w:val="00E40FCC"/>
    <w:rsid w:val="00E41563"/>
    <w:rsid w:val="00E41706"/>
    <w:rsid w:val="00E421AD"/>
    <w:rsid w:val="00E426CE"/>
    <w:rsid w:val="00E4394D"/>
    <w:rsid w:val="00E445DD"/>
    <w:rsid w:val="00E459EB"/>
    <w:rsid w:val="00E45DA4"/>
    <w:rsid w:val="00E46728"/>
    <w:rsid w:val="00E46B72"/>
    <w:rsid w:val="00E47608"/>
    <w:rsid w:val="00E502D0"/>
    <w:rsid w:val="00E516C6"/>
    <w:rsid w:val="00E51930"/>
    <w:rsid w:val="00E51BC5"/>
    <w:rsid w:val="00E52193"/>
    <w:rsid w:val="00E52425"/>
    <w:rsid w:val="00E52991"/>
    <w:rsid w:val="00E54261"/>
    <w:rsid w:val="00E5467C"/>
    <w:rsid w:val="00E562B7"/>
    <w:rsid w:val="00E606CA"/>
    <w:rsid w:val="00E61E14"/>
    <w:rsid w:val="00E62570"/>
    <w:rsid w:val="00E63358"/>
    <w:rsid w:val="00E63A83"/>
    <w:rsid w:val="00E66A86"/>
    <w:rsid w:val="00E675EF"/>
    <w:rsid w:val="00E71279"/>
    <w:rsid w:val="00E722ED"/>
    <w:rsid w:val="00E72D09"/>
    <w:rsid w:val="00E733B5"/>
    <w:rsid w:val="00E73C5F"/>
    <w:rsid w:val="00E744CE"/>
    <w:rsid w:val="00E74A0D"/>
    <w:rsid w:val="00E75227"/>
    <w:rsid w:val="00E7607D"/>
    <w:rsid w:val="00E76EC3"/>
    <w:rsid w:val="00E77613"/>
    <w:rsid w:val="00E776F9"/>
    <w:rsid w:val="00E77FA4"/>
    <w:rsid w:val="00E80039"/>
    <w:rsid w:val="00E80434"/>
    <w:rsid w:val="00E80D78"/>
    <w:rsid w:val="00E821BF"/>
    <w:rsid w:val="00E82578"/>
    <w:rsid w:val="00E82583"/>
    <w:rsid w:val="00E8277E"/>
    <w:rsid w:val="00E83594"/>
    <w:rsid w:val="00E838F0"/>
    <w:rsid w:val="00E84F2F"/>
    <w:rsid w:val="00E859EA"/>
    <w:rsid w:val="00E859FE"/>
    <w:rsid w:val="00E86515"/>
    <w:rsid w:val="00E8695F"/>
    <w:rsid w:val="00E86C36"/>
    <w:rsid w:val="00E8705B"/>
    <w:rsid w:val="00E90B4D"/>
    <w:rsid w:val="00E90F31"/>
    <w:rsid w:val="00E92341"/>
    <w:rsid w:val="00E92740"/>
    <w:rsid w:val="00E94DB0"/>
    <w:rsid w:val="00E962E3"/>
    <w:rsid w:val="00E976B5"/>
    <w:rsid w:val="00E97745"/>
    <w:rsid w:val="00EA0535"/>
    <w:rsid w:val="00EA098F"/>
    <w:rsid w:val="00EA16BD"/>
    <w:rsid w:val="00EA23CE"/>
    <w:rsid w:val="00EA2879"/>
    <w:rsid w:val="00EA2898"/>
    <w:rsid w:val="00EA312C"/>
    <w:rsid w:val="00EA3837"/>
    <w:rsid w:val="00EA46F0"/>
    <w:rsid w:val="00EA49D8"/>
    <w:rsid w:val="00EA4F54"/>
    <w:rsid w:val="00EA684B"/>
    <w:rsid w:val="00EA72C3"/>
    <w:rsid w:val="00EA7F57"/>
    <w:rsid w:val="00EB022E"/>
    <w:rsid w:val="00EB047E"/>
    <w:rsid w:val="00EB0EC8"/>
    <w:rsid w:val="00EB1BE7"/>
    <w:rsid w:val="00EB4ADF"/>
    <w:rsid w:val="00EB5B5D"/>
    <w:rsid w:val="00EB692A"/>
    <w:rsid w:val="00EB7532"/>
    <w:rsid w:val="00EC0A14"/>
    <w:rsid w:val="00EC0E1C"/>
    <w:rsid w:val="00EC19FB"/>
    <w:rsid w:val="00EC34A6"/>
    <w:rsid w:val="00EC529F"/>
    <w:rsid w:val="00EC540B"/>
    <w:rsid w:val="00EC644E"/>
    <w:rsid w:val="00EC6680"/>
    <w:rsid w:val="00EC7AF6"/>
    <w:rsid w:val="00EC7B47"/>
    <w:rsid w:val="00EC7DB6"/>
    <w:rsid w:val="00EC7F9D"/>
    <w:rsid w:val="00ED1A8A"/>
    <w:rsid w:val="00ED2B4B"/>
    <w:rsid w:val="00ED3741"/>
    <w:rsid w:val="00ED3808"/>
    <w:rsid w:val="00ED3D47"/>
    <w:rsid w:val="00ED3DB0"/>
    <w:rsid w:val="00ED44F1"/>
    <w:rsid w:val="00ED521F"/>
    <w:rsid w:val="00ED5DD9"/>
    <w:rsid w:val="00ED72DD"/>
    <w:rsid w:val="00EE027A"/>
    <w:rsid w:val="00EE066C"/>
    <w:rsid w:val="00EE0754"/>
    <w:rsid w:val="00EE106F"/>
    <w:rsid w:val="00EE1A80"/>
    <w:rsid w:val="00EE21F1"/>
    <w:rsid w:val="00EE2C03"/>
    <w:rsid w:val="00EE2D92"/>
    <w:rsid w:val="00EE2E05"/>
    <w:rsid w:val="00EE399B"/>
    <w:rsid w:val="00EE41D7"/>
    <w:rsid w:val="00EE4746"/>
    <w:rsid w:val="00EE542F"/>
    <w:rsid w:val="00EE551E"/>
    <w:rsid w:val="00EE5C41"/>
    <w:rsid w:val="00EE66F5"/>
    <w:rsid w:val="00EE717D"/>
    <w:rsid w:val="00EE7A62"/>
    <w:rsid w:val="00EF0A18"/>
    <w:rsid w:val="00EF15FA"/>
    <w:rsid w:val="00EF2234"/>
    <w:rsid w:val="00EF2D1D"/>
    <w:rsid w:val="00EF2D31"/>
    <w:rsid w:val="00EF3DB3"/>
    <w:rsid w:val="00EF599E"/>
    <w:rsid w:val="00EF5ADB"/>
    <w:rsid w:val="00EF5DDC"/>
    <w:rsid w:val="00EF6712"/>
    <w:rsid w:val="00EF6A58"/>
    <w:rsid w:val="00EF6DD5"/>
    <w:rsid w:val="00EF6ED9"/>
    <w:rsid w:val="00EF78E5"/>
    <w:rsid w:val="00F003BB"/>
    <w:rsid w:val="00F006DA"/>
    <w:rsid w:val="00F00DBD"/>
    <w:rsid w:val="00F01506"/>
    <w:rsid w:val="00F02756"/>
    <w:rsid w:val="00F02A87"/>
    <w:rsid w:val="00F03ED3"/>
    <w:rsid w:val="00F05154"/>
    <w:rsid w:val="00F055D3"/>
    <w:rsid w:val="00F065AE"/>
    <w:rsid w:val="00F06B15"/>
    <w:rsid w:val="00F0737C"/>
    <w:rsid w:val="00F1040B"/>
    <w:rsid w:val="00F1072B"/>
    <w:rsid w:val="00F1101E"/>
    <w:rsid w:val="00F11432"/>
    <w:rsid w:val="00F122FD"/>
    <w:rsid w:val="00F12DC4"/>
    <w:rsid w:val="00F137F8"/>
    <w:rsid w:val="00F13DEF"/>
    <w:rsid w:val="00F14260"/>
    <w:rsid w:val="00F14537"/>
    <w:rsid w:val="00F148FD"/>
    <w:rsid w:val="00F158B6"/>
    <w:rsid w:val="00F15D7D"/>
    <w:rsid w:val="00F15E5E"/>
    <w:rsid w:val="00F162B0"/>
    <w:rsid w:val="00F16C8D"/>
    <w:rsid w:val="00F17218"/>
    <w:rsid w:val="00F21F51"/>
    <w:rsid w:val="00F21FA3"/>
    <w:rsid w:val="00F2220C"/>
    <w:rsid w:val="00F23761"/>
    <w:rsid w:val="00F24255"/>
    <w:rsid w:val="00F24280"/>
    <w:rsid w:val="00F24483"/>
    <w:rsid w:val="00F24815"/>
    <w:rsid w:val="00F25485"/>
    <w:rsid w:val="00F268EF"/>
    <w:rsid w:val="00F26C2B"/>
    <w:rsid w:val="00F26DFD"/>
    <w:rsid w:val="00F26FD2"/>
    <w:rsid w:val="00F30231"/>
    <w:rsid w:val="00F304D0"/>
    <w:rsid w:val="00F311E3"/>
    <w:rsid w:val="00F31A54"/>
    <w:rsid w:val="00F347C2"/>
    <w:rsid w:val="00F36547"/>
    <w:rsid w:val="00F366DF"/>
    <w:rsid w:val="00F368A1"/>
    <w:rsid w:val="00F403C2"/>
    <w:rsid w:val="00F413CD"/>
    <w:rsid w:val="00F41874"/>
    <w:rsid w:val="00F4190C"/>
    <w:rsid w:val="00F422D9"/>
    <w:rsid w:val="00F42A2B"/>
    <w:rsid w:val="00F4325D"/>
    <w:rsid w:val="00F442F8"/>
    <w:rsid w:val="00F4457C"/>
    <w:rsid w:val="00F451A0"/>
    <w:rsid w:val="00F45DBA"/>
    <w:rsid w:val="00F45F3E"/>
    <w:rsid w:val="00F471CB"/>
    <w:rsid w:val="00F50077"/>
    <w:rsid w:val="00F503E0"/>
    <w:rsid w:val="00F50428"/>
    <w:rsid w:val="00F50458"/>
    <w:rsid w:val="00F50A31"/>
    <w:rsid w:val="00F50D5F"/>
    <w:rsid w:val="00F514FB"/>
    <w:rsid w:val="00F529A5"/>
    <w:rsid w:val="00F533A8"/>
    <w:rsid w:val="00F538DE"/>
    <w:rsid w:val="00F53B43"/>
    <w:rsid w:val="00F54CEA"/>
    <w:rsid w:val="00F551B2"/>
    <w:rsid w:val="00F551BB"/>
    <w:rsid w:val="00F557A5"/>
    <w:rsid w:val="00F57D3E"/>
    <w:rsid w:val="00F60B42"/>
    <w:rsid w:val="00F6118C"/>
    <w:rsid w:val="00F6124F"/>
    <w:rsid w:val="00F645BA"/>
    <w:rsid w:val="00F6489D"/>
    <w:rsid w:val="00F649BE"/>
    <w:rsid w:val="00F653B5"/>
    <w:rsid w:val="00F65931"/>
    <w:rsid w:val="00F664F9"/>
    <w:rsid w:val="00F70629"/>
    <w:rsid w:val="00F70811"/>
    <w:rsid w:val="00F72CC1"/>
    <w:rsid w:val="00F72D65"/>
    <w:rsid w:val="00F7580B"/>
    <w:rsid w:val="00F76130"/>
    <w:rsid w:val="00F7790D"/>
    <w:rsid w:val="00F810F1"/>
    <w:rsid w:val="00F82484"/>
    <w:rsid w:val="00F827F5"/>
    <w:rsid w:val="00F843DF"/>
    <w:rsid w:val="00F8472B"/>
    <w:rsid w:val="00F84C67"/>
    <w:rsid w:val="00F84D91"/>
    <w:rsid w:val="00F8588C"/>
    <w:rsid w:val="00F85A88"/>
    <w:rsid w:val="00F868D4"/>
    <w:rsid w:val="00F87B8B"/>
    <w:rsid w:val="00F87C89"/>
    <w:rsid w:val="00F9016C"/>
    <w:rsid w:val="00F90EBA"/>
    <w:rsid w:val="00F9180A"/>
    <w:rsid w:val="00F919FC"/>
    <w:rsid w:val="00F91A15"/>
    <w:rsid w:val="00F92C5C"/>
    <w:rsid w:val="00F933BC"/>
    <w:rsid w:val="00F9612C"/>
    <w:rsid w:val="00F9661D"/>
    <w:rsid w:val="00F96A4D"/>
    <w:rsid w:val="00F97261"/>
    <w:rsid w:val="00FA25D2"/>
    <w:rsid w:val="00FA298B"/>
    <w:rsid w:val="00FA29AF"/>
    <w:rsid w:val="00FA2CE0"/>
    <w:rsid w:val="00FA3535"/>
    <w:rsid w:val="00FA359B"/>
    <w:rsid w:val="00FA7FF4"/>
    <w:rsid w:val="00FB0BF4"/>
    <w:rsid w:val="00FB0CF6"/>
    <w:rsid w:val="00FB0D8A"/>
    <w:rsid w:val="00FB1D4A"/>
    <w:rsid w:val="00FB2D07"/>
    <w:rsid w:val="00FB3BBB"/>
    <w:rsid w:val="00FB4FA2"/>
    <w:rsid w:val="00FB4FAE"/>
    <w:rsid w:val="00FB50E6"/>
    <w:rsid w:val="00FB5CD4"/>
    <w:rsid w:val="00FB72C0"/>
    <w:rsid w:val="00FC115C"/>
    <w:rsid w:val="00FC1284"/>
    <w:rsid w:val="00FC16AB"/>
    <w:rsid w:val="00FC1B36"/>
    <w:rsid w:val="00FC29BE"/>
    <w:rsid w:val="00FC2E09"/>
    <w:rsid w:val="00FC351D"/>
    <w:rsid w:val="00FC433B"/>
    <w:rsid w:val="00FC4C91"/>
    <w:rsid w:val="00FC4E6B"/>
    <w:rsid w:val="00FC578F"/>
    <w:rsid w:val="00FC63FC"/>
    <w:rsid w:val="00FC7E84"/>
    <w:rsid w:val="00FD006C"/>
    <w:rsid w:val="00FD030E"/>
    <w:rsid w:val="00FD0F1E"/>
    <w:rsid w:val="00FD1753"/>
    <w:rsid w:val="00FD192E"/>
    <w:rsid w:val="00FD2B41"/>
    <w:rsid w:val="00FD39BD"/>
    <w:rsid w:val="00FD6EA6"/>
    <w:rsid w:val="00FD7809"/>
    <w:rsid w:val="00FD7F31"/>
    <w:rsid w:val="00FE006D"/>
    <w:rsid w:val="00FE04AE"/>
    <w:rsid w:val="00FE084A"/>
    <w:rsid w:val="00FE139D"/>
    <w:rsid w:val="00FE1D83"/>
    <w:rsid w:val="00FE1D8F"/>
    <w:rsid w:val="00FE1F97"/>
    <w:rsid w:val="00FE265D"/>
    <w:rsid w:val="00FE26F7"/>
    <w:rsid w:val="00FE3288"/>
    <w:rsid w:val="00FE3C87"/>
    <w:rsid w:val="00FE4053"/>
    <w:rsid w:val="00FE451A"/>
    <w:rsid w:val="00FE4718"/>
    <w:rsid w:val="00FE4B68"/>
    <w:rsid w:val="00FE5386"/>
    <w:rsid w:val="00FE6FFC"/>
    <w:rsid w:val="00FE7367"/>
    <w:rsid w:val="00FE75E0"/>
    <w:rsid w:val="00FE79C3"/>
    <w:rsid w:val="00FF0444"/>
    <w:rsid w:val="00FF0BBB"/>
    <w:rsid w:val="00FF1278"/>
    <w:rsid w:val="00FF1D01"/>
    <w:rsid w:val="00FF201D"/>
    <w:rsid w:val="00FF23A3"/>
    <w:rsid w:val="00FF298E"/>
    <w:rsid w:val="00FF2DEE"/>
    <w:rsid w:val="00FF34AD"/>
    <w:rsid w:val="00FF4238"/>
    <w:rsid w:val="00FF489C"/>
    <w:rsid w:val="00FF647B"/>
    <w:rsid w:val="00FF6891"/>
    <w:rsid w:val="00FF69DA"/>
    <w:rsid w:val="00FF73D2"/>
    <w:rsid w:val="00FF78D5"/>
    <w:rsid w:val="00FF7AE7"/>
    <w:rsid w:val="00FF7B40"/>
    <w:rsid w:val="01DCECCA"/>
    <w:rsid w:val="05458F14"/>
    <w:rsid w:val="067917D3"/>
    <w:rsid w:val="06AE312A"/>
    <w:rsid w:val="096D0CCF"/>
    <w:rsid w:val="096EAAE1"/>
    <w:rsid w:val="0B03ECC8"/>
    <w:rsid w:val="0F2AEE9F"/>
    <w:rsid w:val="0FCB9AC3"/>
    <w:rsid w:val="109CF8DA"/>
    <w:rsid w:val="10AABA5F"/>
    <w:rsid w:val="11DBDD7D"/>
    <w:rsid w:val="12B55C7C"/>
    <w:rsid w:val="12BD9118"/>
    <w:rsid w:val="12C6C77E"/>
    <w:rsid w:val="1368EEAE"/>
    <w:rsid w:val="13D76BB2"/>
    <w:rsid w:val="156ABDEC"/>
    <w:rsid w:val="1695DAE6"/>
    <w:rsid w:val="179699F8"/>
    <w:rsid w:val="18FE95FD"/>
    <w:rsid w:val="19201F58"/>
    <w:rsid w:val="1AD16ACA"/>
    <w:rsid w:val="1ADA60E4"/>
    <w:rsid w:val="1DDDE782"/>
    <w:rsid w:val="1E2E6F88"/>
    <w:rsid w:val="20AF6B9C"/>
    <w:rsid w:val="225F1C88"/>
    <w:rsid w:val="22BB358D"/>
    <w:rsid w:val="24D33785"/>
    <w:rsid w:val="273A4D25"/>
    <w:rsid w:val="2925FD2A"/>
    <w:rsid w:val="29AE3850"/>
    <w:rsid w:val="2A1578A8"/>
    <w:rsid w:val="2A409AC5"/>
    <w:rsid w:val="2A8DCD4D"/>
    <w:rsid w:val="2AA2AC87"/>
    <w:rsid w:val="2B589396"/>
    <w:rsid w:val="2BA22820"/>
    <w:rsid w:val="2C3B951F"/>
    <w:rsid w:val="2E2584BD"/>
    <w:rsid w:val="2F98A262"/>
    <w:rsid w:val="2FB5ED26"/>
    <w:rsid w:val="302D20FC"/>
    <w:rsid w:val="30D942B1"/>
    <w:rsid w:val="31399C71"/>
    <w:rsid w:val="32B8DC05"/>
    <w:rsid w:val="334CA839"/>
    <w:rsid w:val="33874B52"/>
    <w:rsid w:val="36B2D40E"/>
    <w:rsid w:val="375E6EB5"/>
    <w:rsid w:val="385496F7"/>
    <w:rsid w:val="39E8D95F"/>
    <w:rsid w:val="3AB1D92D"/>
    <w:rsid w:val="3BC45356"/>
    <w:rsid w:val="3C3BFD40"/>
    <w:rsid w:val="3D78D93F"/>
    <w:rsid w:val="3D909B77"/>
    <w:rsid w:val="3F376181"/>
    <w:rsid w:val="408DBDEF"/>
    <w:rsid w:val="4161D1B6"/>
    <w:rsid w:val="4282463C"/>
    <w:rsid w:val="440BF6CB"/>
    <w:rsid w:val="460BBEDF"/>
    <w:rsid w:val="495B4A45"/>
    <w:rsid w:val="4AD17237"/>
    <w:rsid w:val="4CEDC427"/>
    <w:rsid w:val="4D569962"/>
    <w:rsid w:val="4E192C7D"/>
    <w:rsid w:val="4FDD245E"/>
    <w:rsid w:val="513A1B6C"/>
    <w:rsid w:val="51439287"/>
    <w:rsid w:val="5149CCAE"/>
    <w:rsid w:val="521BF2D0"/>
    <w:rsid w:val="535C9716"/>
    <w:rsid w:val="53CA53DE"/>
    <w:rsid w:val="547FCC68"/>
    <w:rsid w:val="54F04485"/>
    <w:rsid w:val="5645216D"/>
    <w:rsid w:val="569DA9F8"/>
    <w:rsid w:val="58B8D34D"/>
    <w:rsid w:val="59E0B882"/>
    <w:rsid w:val="5C8C5C66"/>
    <w:rsid w:val="5C9C6E8B"/>
    <w:rsid w:val="5D7AABB2"/>
    <w:rsid w:val="5E45D0B5"/>
    <w:rsid w:val="5F6FABAC"/>
    <w:rsid w:val="60084056"/>
    <w:rsid w:val="61AC1B5C"/>
    <w:rsid w:val="61B0D039"/>
    <w:rsid w:val="61EB9931"/>
    <w:rsid w:val="624D4ACA"/>
    <w:rsid w:val="62AEC451"/>
    <w:rsid w:val="6318A3C2"/>
    <w:rsid w:val="6496B210"/>
    <w:rsid w:val="65E6D24E"/>
    <w:rsid w:val="65EE9FE0"/>
    <w:rsid w:val="6644B8E0"/>
    <w:rsid w:val="67112D9D"/>
    <w:rsid w:val="675D8A36"/>
    <w:rsid w:val="6789084A"/>
    <w:rsid w:val="68108B7D"/>
    <w:rsid w:val="68AC24B9"/>
    <w:rsid w:val="693461E8"/>
    <w:rsid w:val="6B922566"/>
    <w:rsid w:val="6C4D2263"/>
    <w:rsid w:val="6CB399E6"/>
    <w:rsid w:val="6E9FCCE5"/>
    <w:rsid w:val="6F4E0845"/>
    <w:rsid w:val="703F8F8B"/>
    <w:rsid w:val="707E6EE3"/>
    <w:rsid w:val="74800FC0"/>
    <w:rsid w:val="756B7667"/>
    <w:rsid w:val="77D16CA2"/>
    <w:rsid w:val="78346C28"/>
    <w:rsid w:val="787ED026"/>
    <w:rsid w:val="78FD2A57"/>
    <w:rsid w:val="7966C734"/>
    <w:rsid w:val="79F19F3B"/>
    <w:rsid w:val="7A8477A5"/>
    <w:rsid w:val="7B491DD3"/>
    <w:rsid w:val="7CA3379B"/>
    <w:rsid w:val="7EB9C57C"/>
    <w:rsid w:val="7F57DEC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B53475"/>
  <w15:chartTrackingRefBased/>
  <w15:docId w15:val="{3DC0B64C-49E3-9746-A840-6F73FB480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MZN Body"/>
    <w:qFormat/>
    <w:rsid w:val="006B1ED4"/>
    <w:pPr>
      <w:spacing w:after="120" w:line="240" w:lineRule="auto"/>
    </w:pPr>
    <w:rPr>
      <w:rFonts w:eastAsia="Calibri" w:cstheme="minorHAnsi"/>
      <w:szCs w:val="20"/>
    </w:rPr>
  </w:style>
  <w:style w:type="paragraph" w:styleId="Heading1">
    <w:name w:val="heading 1"/>
    <w:basedOn w:val="Normal"/>
    <w:next w:val="Normal"/>
    <w:link w:val="Heading1Char"/>
    <w:uiPriority w:val="9"/>
    <w:qFormat/>
    <w:rsid w:val="006B1ED4"/>
    <w:pPr>
      <w:keepNext/>
      <w:keepLines/>
      <w:pBdr>
        <w:bottom w:val="single" w:sz="18" w:space="1" w:color="auto"/>
      </w:pBdr>
      <w:spacing w:before="240" w:after="0"/>
      <w:outlineLvl w:val="0"/>
    </w:pPr>
    <w:rPr>
      <w:rFonts w:ascii="Calibri" w:eastAsiaTheme="majorEastAsia" w:hAnsi="Calibri" w:cstheme="majorBidi"/>
      <w:b/>
      <w:szCs w:val="32"/>
    </w:rPr>
  </w:style>
  <w:style w:type="paragraph" w:styleId="Heading2">
    <w:name w:val="heading 2"/>
    <w:basedOn w:val="Normal"/>
    <w:next w:val="Normal"/>
    <w:link w:val="Heading2Char"/>
    <w:uiPriority w:val="9"/>
    <w:unhideWhenUsed/>
    <w:qFormat/>
    <w:rsid w:val="006B1ED4"/>
    <w:pPr>
      <w:keepNext/>
      <w:keepLines/>
      <w:spacing w:before="40" w:after="0"/>
      <w:outlineLvl w:val="1"/>
    </w:pPr>
    <w:rPr>
      <w:rFonts w:ascii="Calibri" w:eastAsiaTheme="majorEastAsia" w:hAnsi="Calibri" w:cstheme="majorBidi"/>
      <w:b/>
      <w:szCs w:val="26"/>
    </w:rPr>
  </w:style>
  <w:style w:type="paragraph" w:styleId="Heading3">
    <w:name w:val="heading 3"/>
    <w:basedOn w:val="Normal"/>
    <w:next w:val="Normal"/>
    <w:link w:val="Heading3Char"/>
    <w:uiPriority w:val="9"/>
    <w:unhideWhenUsed/>
    <w:qFormat/>
    <w:rsid w:val="006B1ED4"/>
    <w:pPr>
      <w:keepNext/>
      <w:keepLines/>
      <w:spacing w:before="40" w:after="0"/>
      <w:outlineLvl w:val="2"/>
    </w:pPr>
    <w:rPr>
      <w:rFonts w:ascii="Calibri" w:eastAsiaTheme="majorEastAsia" w:hAnsi="Calibri" w:cstheme="majorBidi"/>
      <w:b/>
      <w:szCs w:val="24"/>
      <w:u w:val="single"/>
    </w:rPr>
  </w:style>
  <w:style w:type="paragraph" w:styleId="Heading4">
    <w:name w:val="heading 4"/>
    <w:basedOn w:val="Normal"/>
    <w:next w:val="Normal"/>
    <w:link w:val="Heading4Char"/>
    <w:uiPriority w:val="9"/>
    <w:unhideWhenUsed/>
    <w:qFormat/>
    <w:rsid w:val="00B92E7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92E7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6B1ED4"/>
    <w:rPr>
      <w:rFonts w:cs="Times New Roman"/>
      <w:color w:val="0000FF"/>
      <w:u w:val="single"/>
    </w:rPr>
  </w:style>
  <w:style w:type="character" w:customStyle="1" w:styleId="HeaderChar">
    <w:name w:val="Header Char"/>
    <w:link w:val="Header"/>
    <w:uiPriority w:val="99"/>
    <w:semiHidden/>
    <w:rsid w:val="006B1ED4"/>
    <w:rPr>
      <w:rFonts w:ascii="Calibri" w:eastAsia="Calibri" w:hAnsi="Calibri" w:cs="Times New Roman"/>
      <w:sz w:val="18"/>
      <w:szCs w:val="18"/>
    </w:rPr>
  </w:style>
  <w:style w:type="paragraph" w:styleId="Header">
    <w:name w:val="header"/>
    <w:basedOn w:val="Normal"/>
    <w:link w:val="HeaderChar"/>
    <w:uiPriority w:val="99"/>
    <w:semiHidden/>
    <w:rsid w:val="006B1ED4"/>
    <w:pPr>
      <w:tabs>
        <w:tab w:val="center" w:pos="4680"/>
        <w:tab w:val="right" w:pos="9360"/>
      </w:tabs>
    </w:pPr>
    <w:rPr>
      <w:rFonts w:ascii="Calibri" w:hAnsi="Calibri" w:cs="Times New Roman"/>
      <w:sz w:val="18"/>
      <w:szCs w:val="18"/>
    </w:rPr>
  </w:style>
  <w:style w:type="character" w:customStyle="1" w:styleId="HeaderChar1">
    <w:name w:val="Header Char1"/>
    <w:basedOn w:val="DefaultParagraphFont"/>
    <w:uiPriority w:val="99"/>
    <w:semiHidden/>
    <w:rsid w:val="006B1ED4"/>
    <w:rPr>
      <w:rFonts w:eastAsia="Calibri" w:cstheme="minorHAnsi"/>
      <w:szCs w:val="20"/>
    </w:rPr>
  </w:style>
  <w:style w:type="character" w:customStyle="1" w:styleId="FooterChar">
    <w:name w:val="Footer Char"/>
    <w:link w:val="Footer"/>
    <w:uiPriority w:val="99"/>
    <w:rsid w:val="006B1ED4"/>
    <w:rPr>
      <w:rFonts w:ascii="Calibri" w:eastAsia="Calibri" w:hAnsi="Calibri" w:cs="Times New Roman"/>
      <w:sz w:val="18"/>
      <w:szCs w:val="18"/>
    </w:rPr>
  </w:style>
  <w:style w:type="paragraph" w:styleId="Footer">
    <w:name w:val="footer"/>
    <w:basedOn w:val="Normal"/>
    <w:link w:val="FooterChar"/>
    <w:uiPriority w:val="99"/>
    <w:rsid w:val="006B1ED4"/>
    <w:pPr>
      <w:tabs>
        <w:tab w:val="center" w:pos="4680"/>
        <w:tab w:val="right" w:pos="9360"/>
      </w:tabs>
    </w:pPr>
    <w:rPr>
      <w:rFonts w:ascii="Calibri" w:hAnsi="Calibri" w:cs="Times New Roman"/>
      <w:sz w:val="18"/>
      <w:szCs w:val="18"/>
    </w:rPr>
  </w:style>
  <w:style w:type="character" w:customStyle="1" w:styleId="FooterChar1">
    <w:name w:val="Footer Char1"/>
    <w:basedOn w:val="DefaultParagraphFont"/>
    <w:uiPriority w:val="99"/>
    <w:semiHidden/>
    <w:rsid w:val="006B1ED4"/>
    <w:rPr>
      <w:rFonts w:eastAsia="Calibri" w:cstheme="minorHAnsi"/>
      <w:szCs w:val="20"/>
    </w:rPr>
  </w:style>
  <w:style w:type="paragraph" w:styleId="ListParagraph">
    <w:name w:val="List Paragraph"/>
    <w:aliases w:val="Bullet Paragraph,Medium Grid 1 - Accent 21,Bullet List,FooterText,List Paragraph1,numbered,Paragraphe de liste1,列出段落,列出段落1,Bulletr List Paragraph,List Paragraph2,List Paragraph21,Parágrafo da Lista1,Párrafo de lista1,Listeafsnit1,リスト段落1,?"/>
    <w:basedOn w:val="Normal"/>
    <w:link w:val="ListParagraphChar"/>
    <w:uiPriority w:val="34"/>
    <w:qFormat/>
    <w:rsid w:val="006B1ED4"/>
    <w:pPr>
      <w:numPr>
        <w:numId w:val="1"/>
      </w:numPr>
      <w:contextualSpacing/>
    </w:pPr>
    <w:rPr>
      <w:rFonts w:eastAsia="MS Mincho"/>
      <w:u w:val="single"/>
    </w:rPr>
  </w:style>
  <w:style w:type="character" w:customStyle="1" w:styleId="ListParagraphChar">
    <w:name w:val="List Paragraph Char"/>
    <w:aliases w:val="Bullet Paragraph Char,Medium Grid 1 - Accent 21 Char,Bullet List Char,FooterText Char,List Paragraph1 Char,numbered Char,Paragraphe de liste1 Char,列出段落 Char,列出段落1 Char,Bulletr List Paragraph Char,List Paragraph2 Char,リスト段落1 Char"/>
    <w:link w:val="ListParagraph"/>
    <w:uiPriority w:val="34"/>
    <w:rsid w:val="006B1ED4"/>
    <w:rPr>
      <w:rFonts w:eastAsia="MS Mincho" w:cstheme="minorHAnsi"/>
      <w:szCs w:val="20"/>
      <w:u w:val="single"/>
    </w:rPr>
  </w:style>
  <w:style w:type="paragraph" w:customStyle="1" w:styleId="AMZNH1">
    <w:name w:val="AMZN H1"/>
    <w:basedOn w:val="Heading1"/>
    <w:next w:val="Normal"/>
    <w:link w:val="AMZNH1Char"/>
    <w:rsid w:val="006B1ED4"/>
    <w:pPr>
      <w:keepLines w:val="0"/>
      <w:pBdr>
        <w:bottom w:val="single" w:sz="4" w:space="1" w:color="auto"/>
      </w:pBdr>
      <w:shd w:val="clear" w:color="auto" w:fill="FFFFFF" w:themeFill="background1"/>
      <w:spacing w:before="120" w:after="120"/>
    </w:pPr>
    <w:rPr>
      <w:rFonts w:eastAsia="Times New Roman" w:cstheme="minorHAnsi"/>
      <w:b w:val="0"/>
      <w:bCs/>
      <w:kern w:val="32"/>
      <w:lang w:eastAsia="x-none"/>
    </w:rPr>
  </w:style>
  <w:style w:type="paragraph" w:customStyle="1" w:styleId="AMZNH2">
    <w:name w:val="AMZN H2"/>
    <w:basedOn w:val="Heading2"/>
    <w:next w:val="Normal"/>
    <w:link w:val="AMZNH2Char"/>
    <w:rsid w:val="006B1ED4"/>
    <w:pPr>
      <w:keepLines w:val="0"/>
      <w:spacing w:before="240" w:after="60"/>
    </w:pPr>
    <w:rPr>
      <w:rFonts w:eastAsia="Times New Roman" w:cstheme="minorHAnsi"/>
      <w:b w:val="0"/>
      <w:bCs/>
      <w:iCs/>
      <w:u w:val="single"/>
      <w:lang w:eastAsia="x-none"/>
    </w:rPr>
  </w:style>
  <w:style w:type="character" w:customStyle="1" w:styleId="AMZNH1Char">
    <w:name w:val="AMZN H1 Char"/>
    <w:basedOn w:val="Heading1Char"/>
    <w:link w:val="AMZNH1"/>
    <w:rsid w:val="006B1ED4"/>
    <w:rPr>
      <w:rFonts w:ascii="Calibri" w:eastAsia="Times New Roman" w:hAnsi="Calibri" w:cstheme="minorHAnsi"/>
      <w:b w:val="0"/>
      <w:bCs/>
      <w:kern w:val="32"/>
      <w:szCs w:val="32"/>
      <w:shd w:val="clear" w:color="auto" w:fill="FFFFFF" w:themeFill="background1"/>
      <w:lang w:eastAsia="x-none"/>
    </w:rPr>
  </w:style>
  <w:style w:type="character" w:customStyle="1" w:styleId="AMZNH2Char">
    <w:name w:val="AMZN H2 Char"/>
    <w:basedOn w:val="Heading2Char"/>
    <w:link w:val="AMZNH2"/>
    <w:rsid w:val="006B1ED4"/>
    <w:rPr>
      <w:rFonts w:ascii="Calibri" w:eastAsia="Times New Roman" w:hAnsi="Calibri" w:cstheme="minorHAnsi"/>
      <w:b w:val="0"/>
      <w:bCs/>
      <w:iCs/>
      <w:szCs w:val="26"/>
      <w:u w:val="single"/>
      <w:lang w:eastAsia="x-none"/>
    </w:rPr>
  </w:style>
  <w:style w:type="paragraph" w:customStyle="1" w:styleId="InstructionHighlight">
    <w:name w:val="Instruction Highlight"/>
    <w:basedOn w:val="Normal"/>
    <w:qFormat/>
    <w:rsid w:val="00BD0C65"/>
    <w:pPr>
      <w:shd w:val="clear" w:color="auto" w:fill="F7CAAC" w:themeFill="accent2" w:themeFillTint="66"/>
      <w:spacing w:before="120"/>
    </w:pPr>
    <w:rPr>
      <w:szCs w:val="22"/>
    </w:rPr>
  </w:style>
  <w:style w:type="paragraph" w:customStyle="1" w:styleId="AMZNPRFAQSubhead">
    <w:name w:val="AMZN PRFAQ Subhead"/>
    <w:basedOn w:val="Normal"/>
    <w:link w:val="AMZNPRFAQSubheadChar"/>
    <w:qFormat/>
    <w:rsid w:val="006B1ED4"/>
    <w:rPr>
      <w:i/>
    </w:rPr>
  </w:style>
  <w:style w:type="character" w:customStyle="1" w:styleId="AMZNPRFAQSubheadChar">
    <w:name w:val="AMZN PRFAQ Subhead Char"/>
    <w:basedOn w:val="DefaultParagraphFont"/>
    <w:link w:val="AMZNPRFAQSubhead"/>
    <w:rsid w:val="006B1ED4"/>
    <w:rPr>
      <w:rFonts w:eastAsia="Calibri" w:cstheme="minorHAnsi"/>
      <w:i/>
      <w:szCs w:val="20"/>
    </w:rPr>
  </w:style>
  <w:style w:type="character" w:customStyle="1" w:styleId="Heading1Char">
    <w:name w:val="Heading 1 Char"/>
    <w:basedOn w:val="DefaultParagraphFont"/>
    <w:link w:val="Heading1"/>
    <w:uiPriority w:val="9"/>
    <w:rsid w:val="006B1ED4"/>
    <w:rPr>
      <w:rFonts w:ascii="Calibri" w:eastAsiaTheme="majorEastAsia" w:hAnsi="Calibri" w:cstheme="majorBidi"/>
      <w:b/>
      <w:szCs w:val="32"/>
    </w:rPr>
  </w:style>
  <w:style w:type="character" w:customStyle="1" w:styleId="Heading2Char">
    <w:name w:val="Heading 2 Char"/>
    <w:basedOn w:val="DefaultParagraphFont"/>
    <w:link w:val="Heading2"/>
    <w:uiPriority w:val="9"/>
    <w:rsid w:val="006B1ED4"/>
    <w:rPr>
      <w:rFonts w:ascii="Calibri" w:eastAsiaTheme="majorEastAsia" w:hAnsi="Calibri" w:cstheme="majorBidi"/>
      <w:b/>
      <w:szCs w:val="26"/>
    </w:rPr>
  </w:style>
  <w:style w:type="character" w:styleId="LineNumber">
    <w:name w:val="line number"/>
    <w:basedOn w:val="DefaultParagraphFont"/>
    <w:uiPriority w:val="99"/>
    <w:semiHidden/>
    <w:unhideWhenUsed/>
    <w:rsid w:val="006B1ED4"/>
  </w:style>
  <w:style w:type="character" w:customStyle="1" w:styleId="Heading3Char">
    <w:name w:val="Heading 3 Char"/>
    <w:basedOn w:val="DefaultParagraphFont"/>
    <w:link w:val="Heading3"/>
    <w:uiPriority w:val="9"/>
    <w:rsid w:val="006B1ED4"/>
    <w:rPr>
      <w:rFonts w:ascii="Calibri" w:eastAsiaTheme="majorEastAsia" w:hAnsi="Calibri" w:cstheme="majorBidi"/>
      <w:b/>
      <w:szCs w:val="24"/>
      <w:u w:val="single"/>
    </w:rPr>
  </w:style>
  <w:style w:type="character" w:styleId="FollowedHyperlink">
    <w:name w:val="FollowedHyperlink"/>
    <w:basedOn w:val="DefaultParagraphFont"/>
    <w:uiPriority w:val="99"/>
    <w:semiHidden/>
    <w:unhideWhenUsed/>
    <w:rsid w:val="00C577A6"/>
    <w:rPr>
      <w:color w:val="954F72" w:themeColor="followedHyperlink"/>
      <w:u w:val="single"/>
    </w:rPr>
  </w:style>
  <w:style w:type="character" w:styleId="UnresolvedMention">
    <w:name w:val="Unresolved Mention"/>
    <w:basedOn w:val="DefaultParagraphFont"/>
    <w:uiPriority w:val="99"/>
    <w:semiHidden/>
    <w:unhideWhenUsed/>
    <w:rsid w:val="000445CC"/>
    <w:rPr>
      <w:color w:val="605E5C"/>
      <w:shd w:val="clear" w:color="auto" w:fill="E1DFDD"/>
    </w:rPr>
  </w:style>
  <w:style w:type="character" w:styleId="CommentReference">
    <w:name w:val="annotation reference"/>
    <w:basedOn w:val="DefaultParagraphFont"/>
    <w:uiPriority w:val="99"/>
    <w:semiHidden/>
    <w:unhideWhenUsed/>
    <w:rsid w:val="00A65A71"/>
    <w:rPr>
      <w:sz w:val="16"/>
      <w:szCs w:val="16"/>
    </w:rPr>
  </w:style>
  <w:style w:type="paragraph" w:styleId="CommentText">
    <w:name w:val="annotation text"/>
    <w:basedOn w:val="Normal"/>
    <w:link w:val="CommentTextChar"/>
    <w:uiPriority w:val="99"/>
    <w:unhideWhenUsed/>
    <w:rsid w:val="00A65A71"/>
    <w:pPr>
      <w:spacing w:after="0"/>
    </w:pPr>
    <w:rPr>
      <w:rFonts w:eastAsia="SimSun" w:cstheme="minorBidi"/>
      <w:sz w:val="20"/>
    </w:rPr>
  </w:style>
  <w:style w:type="character" w:customStyle="1" w:styleId="CommentTextChar">
    <w:name w:val="Comment Text Char"/>
    <w:basedOn w:val="DefaultParagraphFont"/>
    <w:link w:val="CommentText"/>
    <w:uiPriority w:val="99"/>
    <w:rsid w:val="00A65A71"/>
    <w:rPr>
      <w:rFonts w:eastAsia="SimSun"/>
      <w:sz w:val="20"/>
      <w:szCs w:val="20"/>
    </w:rPr>
  </w:style>
  <w:style w:type="character" w:customStyle="1" w:styleId="Heading4Char">
    <w:name w:val="Heading 4 Char"/>
    <w:basedOn w:val="DefaultParagraphFont"/>
    <w:link w:val="Heading4"/>
    <w:uiPriority w:val="9"/>
    <w:rsid w:val="00B92E77"/>
    <w:rPr>
      <w:rFonts w:asciiTheme="majorHAnsi" w:eastAsiaTheme="majorEastAsia" w:hAnsiTheme="majorHAnsi" w:cstheme="majorBidi"/>
      <w:i/>
      <w:iCs/>
      <w:color w:val="2F5496" w:themeColor="accent1" w:themeShade="BF"/>
      <w:szCs w:val="20"/>
    </w:rPr>
  </w:style>
  <w:style w:type="character" w:customStyle="1" w:styleId="Heading5Char">
    <w:name w:val="Heading 5 Char"/>
    <w:basedOn w:val="DefaultParagraphFont"/>
    <w:link w:val="Heading5"/>
    <w:uiPriority w:val="9"/>
    <w:rsid w:val="00B92E77"/>
    <w:rPr>
      <w:rFonts w:asciiTheme="majorHAnsi" w:eastAsiaTheme="majorEastAsia" w:hAnsiTheme="majorHAnsi" w:cstheme="majorBidi"/>
      <w:color w:val="2F5496" w:themeColor="accent1" w:themeShade="BF"/>
      <w:szCs w:val="20"/>
    </w:rPr>
  </w:style>
  <w:style w:type="paragraph" w:styleId="CommentSubject">
    <w:name w:val="annotation subject"/>
    <w:basedOn w:val="CommentText"/>
    <w:next w:val="CommentText"/>
    <w:link w:val="CommentSubjectChar"/>
    <w:uiPriority w:val="99"/>
    <w:semiHidden/>
    <w:unhideWhenUsed/>
    <w:rsid w:val="00325593"/>
    <w:pPr>
      <w:spacing w:after="120"/>
    </w:pPr>
    <w:rPr>
      <w:rFonts w:eastAsia="Calibri" w:cstheme="minorHAnsi"/>
      <w:b/>
      <w:bCs/>
    </w:rPr>
  </w:style>
  <w:style w:type="character" w:customStyle="1" w:styleId="CommentSubjectChar">
    <w:name w:val="Comment Subject Char"/>
    <w:basedOn w:val="CommentTextChar"/>
    <w:link w:val="CommentSubject"/>
    <w:uiPriority w:val="99"/>
    <w:semiHidden/>
    <w:rsid w:val="00325593"/>
    <w:rPr>
      <w:rFonts w:eastAsia="Calibri" w:cstheme="minorHAnsi"/>
      <w:b/>
      <w:bCs/>
      <w:sz w:val="20"/>
      <w:szCs w:val="20"/>
    </w:rPr>
  </w:style>
  <w:style w:type="paragraph" w:styleId="NormalWeb">
    <w:name w:val="Normal (Web)"/>
    <w:basedOn w:val="Normal"/>
    <w:uiPriority w:val="99"/>
    <w:semiHidden/>
    <w:unhideWhenUsed/>
    <w:rsid w:val="009D13BC"/>
    <w:pPr>
      <w:spacing w:before="100" w:beforeAutospacing="1" w:after="100" w:afterAutospacing="1"/>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9D13BC"/>
    <w:rPr>
      <w:b/>
      <w:bCs/>
    </w:rPr>
  </w:style>
  <w:style w:type="character" w:styleId="HTMLCode">
    <w:name w:val="HTML Code"/>
    <w:basedOn w:val="DefaultParagraphFont"/>
    <w:uiPriority w:val="99"/>
    <w:semiHidden/>
    <w:unhideWhenUsed/>
    <w:rsid w:val="00E1556F"/>
    <w:rPr>
      <w:rFonts w:ascii="Courier New" w:eastAsia="Times New Roman" w:hAnsi="Courier New" w:cs="Courier New"/>
      <w:sz w:val="20"/>
      <w:szCs w:val="20"/>
    </w:rPr>
  </w:style>
  <w:style w:type="table" w:styleId="TableGrid">
    <w:name w:val="Table Grid"/>
    <w:basedOn w:val="TableNormal"/>
    <w:uiPriority w:val="39"/>
    <w:rsid w:val="00485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E776F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E776F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3">
    <w:name w:val="List Table 3 Accent 3"/>
    <w:basedOn w:val="TableNormal"/>
    <w:uiPriority w:val="48"/>
    <w:rsid w:val="00CC595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5Dark-Accent3">
    <w:name w:val="Grid Table 5 Dark Accent 3"/>
    <w:basedOn w:val="TableNormal"/>
    <w:uiPriority w:val="50"/>
    <w:rsid w:val="00CC595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5Dark-Accent3">
    <w:name w:val="List Table 5 Dark Accent 3"/>
    <w:basedOn w:val="TableNormal"/>
    <w:uiPriority w:val="50"/>
    <w:rsid w:val="00CC595F"/>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2">
    <w:name w:val="Grid Table 5 Dark Accent 2"/>
    <w:basedOn w:val="TableNormal"/>
    <w:uiPriority w:val="50"/>
    <w:rsid w:val="00CC595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
    <w:name w:val="Grid Table 5 Dark"/>
    <w:basedOn w:val="TableNormal"/>
    <w:uiPriority w:val="50"/>
    <w:rsid w:val="00CC595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3">
    <w:name w:val="Plain Table 3"/>
    <w:basedOn w:val="TableNormal"/>
    <w:uiPriority w:val="43"/>
    <w:rsid w:val="00CC595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C59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595F"/>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CC595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2">
    <w:name w:val="Plain Table 2"/>
    <w:basedOn w:val="TableNormal"/>
    <w:uiPriority w:val="42"/>
    <w:rsid w:val="00CC595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CC59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C59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CC595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ED3D4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cheers-nl/iam"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hyperlink" Target="https://d27nvg04sp0g9m.cloudfront.net/" TargetMode="Externa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ellenapp.com/" TargetMode="Externa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stellenapp.com/" TargetMode="External"/><Relationship Id="rId23" Type="http://schemas.openxmlformats.org/officeDocument/2006/relationships/image" Target="media/image9.png"/><Relationship Id="rId10" Type="http://schemas.openxmlformats.org/officeDocument/2006/relationships/hyperlink" Target="https://stellenapp.com/" TargetMode="Externa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1bc6fe3-9b6d-475e-b33a-99781c27e713">
      <Terms xmlns="http://schemas.microsoft.com/office/infopath/2007/PartnerControls"/>
    </lcf76f155ced4ddcb4097134ff3c332f>
    <TaxCatchAll xmlns="65f43460-947c-40fd-b850-2ebf82eb67c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37371A9D32BE647AD91420DD64262FC" ma:contentTypeVersion="11" ma:contentTypeDescription="Create a new document." ma:contentTypeScope="" ma:versionID="29b478e3bb29fb2225397877111247d7">
  <xsd:schema xmlns:xsd="http://www.w3.org/2001/XMLSchema" xmlns:xs="http://www.w3.org/2001/XMLSchema" xmlns:p="http://schemas.microsoft.com/office/2006/metadata/properties" xmlns:ns2="11bc6fe3-9b6d-475e-b33a-99781c27e713" xmlns:ns3="65f43460-947c-40fd-b850-2ebf82eb67c8" targetNamespace="http://schemas.microsoft.com/office/2006/metadata/properties" ma:root="true" ma:fieldsID="1c58a142ffcbdb7352696cdbd7c3e38f" ns2:_="" ns3:_="">
    <xsd:import namespace="11bc6fe3-9b6d-475e-b33a-99781c27e713"/>
    <xsd:import namespace="65f43460-947c-40fd-b850-2ebf82eb67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bc6fe3-9b6d-475e-b33a-99781c27e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5f43460-947c-40fd-b850-2ebf82eb67c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33d3dc2-6208-48b1-a996-3af2dd803da1}" ma:internalName="TaxCatchAll" ma:showField="CatchAllData" ma:web="65f43460-947c-40fd-b850-2ebf82eb67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1263D0-AEBC-46CD-B4B8-3607BB919524}">
  <ds:schemaRefs>
    <ds:schemaRef ds:uri="http://schemas.microsoft.com/office/2006/metadata/properties"/>
    <ds:schemaRef ds:uri="http://schemas.microsoft.com/office/infopath/2007/PartnerControls"/>
    <ds:schemaRef ds:uri="11bc6fe3-9b6d-475e-b33a-99781c27e713"/>
    <ds:schemaRef ds:uri="65f43460-947c-40fd-b850-2ebf82eb67c8"/>
  </ds:schemaRefs>
</ds:datastoreItem>
</file>

<file path=customXml/itemProps2.xml><?xml version="1.0" encoding="utf-8"?>
<ds:datastoreItem xmlns:ds="http://schemas.openxmlformats.org/officeDocument/2006/customXml" ds:itemID="{80C1A268-3FCA-4E79-B444-CF4CEF0F18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bc6fe3-9b6d-475e-b33a-99781c27e713"/>
    <ds:schemaRef ds:uri="65f43460-947c-40fd-b850-2ebf82eb67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991D4D-1B47-4844-B89A-ED5E5B3112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10</Pages>
  <Words>2554</Words>
  <Characters>14561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17081</CharactersWithSpaces>
  <SharedDoc>false</SharedDoc>
  <HLinks>
    <vt:vector size="84" baseType="variant">
      <vt:variant>
        <vt:i4>4784197</vt:i4>
      </vt:variant>
      <vt:variant>
        <vt:i4>39</vt:i4>
      </vt:variant>
      <vt:variant>
        <vt:i4>0</vt:i4>
      </vt:variant>
      <vt:variant>
        <vt:i4>5</vt:i4>
      </vt:variant>
      <vt:variant>
        <vt:lpwstr>https://amazon-my.sharepoint.com/:v:/r/personal/zzjiang_amazon_com/Documents/Recordings/Windmill MVP Demo.mov?csf=1&amp;web=1&amp;e=AKUhhy&amp;nav=eyJyZWZlcnJhbEluZm8iOnsicmVmZXJyYWxBcHAiOiJTdHJlYW1XZWJBcHAiLCJyZWZlcnJhbFZpZXciOiJTaGFyZURpYWxvZy1MaW5rIiwicmVmZXJyYWxBcHBQbGF0Zm9ybSI6IldlYiIsInJlZmVycmFsTW9kZSI6InZpZXcifX0%3D</vt:lpwstr>
      </vt:variant>
      <vt:variant>
        <vt:lpwstr/>
      </vt:variant>
      <vt:variant>
        <vt:i4>4587538</vt:i4>
      </vt:variant>
      <vt:variant>
        <vt:i4>36</vt:i4>
      </vt:variant>
      <vt:variant>
        <vt:i4>0</vt:i4>
      </vt:variant>
      <vt:variant>
        <vt:i4>5</vt:i4>
      </vt:variant>
      <vt:variant>
        <vt:lpwstr>https://amazon.zoom.us/rec/share/sG5qh-icIbLEutqSnFRd9dOFSX3TZRgfcJyqJwyuAjbVrsAEx1vYs1dMecPORfOl.PjGfOQo4186hBt-I?pwd=DBDqTxArBBA530ieFwAAIAAAAN0b3wLD5S7Ni1Kv252KwVYXLw3lqqccs5b0kwz9FDLYmhsf61zqU3gGh26XI8aNvzAwMDAwNA</vt:lpwstr>
      </vt:variant>
      <vt:variant>
        <vt:lpwstr/>
      </vt:variant>
      <vt:variant>
        <vt:i4>7929866</vt:i4>
      </vt:variant>
      <vt:variant>
        <vt:i4>33</vt:i4>
      </vt:variant>
      <vt:variant>
        <vt:i4>0</vt:i4>
      </vt:variant>
      <vt:variant>
        <vt:i4>5</vt:i4>
      </vt:variant>
      <vt:variant>
        <vt:lpwstr/>
      </vt:variant>
      <vt:variant>
        <vt:lpwstr>_Appendix_G:_IdC</vt:lpwstr>
      </vt:variant>
      <vt:variant>
        <vt:i4>7209036</vt:i4>
      </vt:variant>
      <vt:variant>
        <vt:i4>30</vt:i4>
      </vt:variant>
      <vt:variant>
        <vt:i4>0</vt:i4>
      </vt:variant>
      <vt:variant>
        <vt:i4>5</vt:i4>
      </vt:variant>
      <vt:variant>
        <vt:lpwstr/>
      </vt:variant>
      <vt:variant>
        <vt:lpwstr>_Current_Directory_Service</vt:lpwstr>
      </vt:variant>
      <vt:variant>
        <vt:i4>5898308</vt:i4>
      </vt:variant>
      <vt:variant>
        <vt:i4>27</vt:i4>
      </vt:variant>
      <vt:variant>
        <vt:i4>0</vt:i4>
      </vt:variant>
      <vt:variant>
        <vt:i4>5</vt:i4>
      </vt:variant>
      <vt:variant>
        <vt:lpwstr>https://w.amazon.com/bin/view/AWS-UIS/Darkroom/Overview/</vt:lpwstr>
      </vt:variant>
      <vt:variant>
        <vt:lpwstr/>
      </vt:variant>
      <vt:variant>
        <vt:i4>7929866</vt:i4>
      </vt:variant>
      <vt:variant>
        <vt:i4>24</vt:i4>
      </vt:variant>
      <vt:variant>
        <vt:i4>0</vt:i4>
      </vt:variant>
      <vt:variant>
        <vt:i4>5</vt:i4>
      </vt:variant>
      <vt:variant>
        <vt:lpwstr/>
      </vt:variant>
      <vt:variant>
        <vt:lpwstr>_Appendix_G:_IdC</vt:lpwstr>
      </vt:variant>
      <vt:variant>
        <vt:i4>458874</vt:i4>
      </vt:variant>
      <vt:variant>
        <vt:i4>21</vt:i4>
      </vt:variant>
      <vt:variant>
        <vt:i4>0</vt:i4>
      </vt:variant>
      <vt:variant>
        <vt:i4>5</vt:i4>
      </vt:variant>
      <vt:variant>
        <vt:lpwstr/>
      </vt:variant>
      <vt:variant>
        <vt:lpwstr>_Appendix_H:_Phase</vt:lpwstr>
      </vt:variant>
      <vt:variant>
        <vt:i4>458874</vt:i4>
      </vt:variant>
      <vt:variant>
        <vt:i4>18</vt:i4>
      </vt:variant>
      <vt:variant>
        <vt:i4>0</vt:i4>
      </vt:variant>
      <vt:variant>
        <vt:i4>5</vt:i4>
      </vt:variant>
      <vt:variant>
        <vt:lpwstr/>
      </vt:variant>
      <vt:variant>
        <vt:lpwstr>_Appendix_H:_Phase</vt:lpwstr>
      </vt:variant>
      <vt:variant>
        <vt:i4>6881308</vt:i4>
      </vt:variant>
      <vt:variant>
        <vt:i4>15</vt:i4>
      </vt:variant>
      <vt:variant>
        <vt:i4>0</vt:i4>
      </vt:variant>
      <vt:variant>
        <vt:i4>5</vt:i4>
      </vt:variant>
      <vt:variant>
        <vt:lpwstr/>
      </vt:variant>
      <vt:variant>
        <vt:lpwstr>_Appendix_F:_Release</vt:lpwstr>
      </vt:variant>
      <vt:variant>
        <vt:i4>1048678</vt:i4>
      </vt:variant>
      <vt:variant>
        <vt:i4>12</vt:i4>
      </vt:variant>
      <vt:variant>
        <vt:i4>0</vt:i4>
      </vt:variant>
      <vt:variant>
        <vt:i4>5</vt:i4>
      </vt:variant>
      <vt:variant>
        <vt:lpwstr/>
      </vt:variant>
      <vt:variant>
        <vt:lpwstr>_Appendix_E:_Directory</vt:lpwstr>
      </vt:variant>
      <vt:variant>
        <vt:i4>196651</vt:i4>
      </vt:variant>
      <vt:variant>
        <vt:i4>9</vt:i4>
      </vt:variant>
      <vt:variant>
        <vt:i4>0</vt:i4>
      </vt:variant>
      <vt:variant>
        <vt:i4>5</vt:i4>
      </vt:variant>
      <vt:variant>
        <vt:lpwstr/>
      </vt:variant>
      <vt:variant>
        <vt:lpwstr>_Appendix_D:_SKU-Level</vt:lpwstr>
      </vt:variant>
      <vt:variant>
        <vt:i4>1048672</vt:i4>
      </vt:variant>
      <vt:variant>
        <vt:i4>6</vt:i4>
      </vt:variant>
      <vt:variant>
        <vt:i4>0</vt:i4>
      </vt:variant>
      <vt:variant>
        <vt:i4>5</vt:i4>
      </vt:variant>
      <vt:variant>
        <vt:lpwstr/>
      </vt:variant>
      <vt:variant>
        <vt:lpwstr>_Appendix_C:_Directory</vt:lpwstr>
      </vt:variant>
      <vt:variant>
        <vt:i4>4456555</vt:i4>
      </vt:variant>
      <vt:variant>
        <vt:i4>3</vt:i4>
      </vt:variant>
      <vt:variant>
        <vt:i4>0</vt:i4>
      </vt:variant>
      <vt:variant>
        <vt:i4>5</vt:i4>
      </vt:variant>
      <vt:variant>
        <vt:lpwstr/>
      </vt:variant>
      <vt:variant>
        <vt:lpwstr>_Appendix_B:_7</vt:lpwstr>
      </vt:variant>
      <vt:variant>
        <vt:i4>786513</vt:i4>
      </vt:variant>
      <vt:variant>
        <vt:i4>0</vt:i4>
      </vt:variant>
      <vt:variant>
        <vt:i4>0</vt:i4>
      </vt:variant>
      <vt:variant>
        <vt:i4>5</vt:i4>
      </vt:variant>
      <vt:variant>
        <vt:lpwstr>https://cx6qicnc.chat.qbusiness.us-east-1.on.aws/error?code=unauthorized</vt:lpwstr>
      </vt:variant>
      <vt:variant>
        <vt:lpwstr>/app/5ca5c761-c1de-44f4-a3d3-8edad6d68b21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Kim</dc:creator>
  <cp:keywords/>
  <dc:description/>
  <cp:lastModifiedBy>Zihao Jiang</cp:lastModifiedBy>
  <cp:revision>2225</cp:revision>
  <dcterms:created xsi:type="dcterms:W3CDTF">2023-04-25T22:10:00Z</dcterms:created>
  <dcterms:modified xsi:type="dcterms:W3CDTF">2026-05-19T20:45:00Z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0x010100037371A9D32BE647AD91420DD64262FC</vt:lpwstr>
  </property>
  <property fmtid="{D5CDD505-2E9C-101B-9397-08002B2CF9AE}" pid="3" name="MSIP_Label_19e68092-05df-4271-8e3e-b2a4c82ba797_Enabled">
    <vt:lpwstr>true</vt:lpwstr>
  </property>
  <property fmtid="{D5CDD505-2E9C-101B-9397-08002B2CF9AE}" pid="4" name="MSIP_Label_19e68092-05df-4271-8e3e-b2a4c82ba797_SetDate">
    <vt:lpwstr>2025-07-21T20:21:57Z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55746b23-d592-4f05-ad7b-198202a069de</vt:lpwstr>
  </property>
  <property fmtid="{D5CDD505-2E9C-101B-9397-08002B2CF9AE}" pid="9" name="MSIP_Label_19e68092-05df-4271-8e3e-b2a4c82ba797_ContentBits">
    <vt:lpwstr>0</vt:lpwstr>
  </property>
  <property fmtid="{D5CDD505-2E9C-101B-9397-08002B2CF9AE}" pid="10" name="MSIP_Label_19e68092-05df-4271-8e3e-b2a4c82ba797_Tag">
    <vt:lpwstr>50, 3, 0, 1</vt:lpwstr>
  </property>
  <property fmtid="{D5CDD505-2E9C-101B-9397-08002B2CF9AE}" pid="11" name="MediaServiceImageTags">
    <vt:lpwstr/>
  </property>
</Properties>
</file>