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6916" w14:textId="32866FEC" w:rsidR="00C24649" w:rsidRDefault="00C24649">
      <w:pPr>
        <w:rPr>
          <w:rFonts w:ascii="Times New Roman" w:eastAsia="微软雅黑" w:hAnsi="Times New Roman" w:cs="Times New Roman" w:hint="eastAsia"/>
          <w:b/>
          <w:sz w:val="36"/>
        </w:rPr>
      </w:pPr>
      <w:r w:rsidRPr="00C24649">
        <w:rPr>
          <w:rFonts w:ascii="Times New Roman" w:eastAsia="微软雅黑" w:hAnsi="Times New Roman" w:cs="Times New Roman" w:hint="eastAsia"/>
          <w:b/>
          <w:sz w:val="36"/>
        </w:rPr>
        <w:t xml:space="preserve">Case 03 </w:t>
      </w:r>
      <w:r w:rsidRPr="00C24649">
        <w:rPr>
          <w:rFonts w:ascii="Times New Roman" w:eastAsia="微软雅黑" w:hAnsi="Times New Roman" w:cs="Times New Roman" w:hint="eastAsia"/>
          <w:b/>
          <w:sz w:val="36"/>
        </w:rPr>
        <w:t>案例说明：简支压杆屈曲临界载荷</w:t>
      </w:r>
    </w:p>
    <w:p w14:paraId="7CCC29A6" w14:textId="3F66B59F" w:rsidR="00C24649" w:rsidRDefault="00C24649">
      <w:pPr>
        <w:rPr>
          <w:rFonts w:ascii="Times New Roman" w:eastAsia="微软雅黑" w:hAnsi="Times New Roman" w:cs="Times New Roman" w:hint="eastAsia"/>
          <w:b/>
          <w:sz w:val="30"/>
        </w:rPr>
      </w:pPr>
      <w:r w:rsidRPr="00C24649">
        <w:rPr>
          <w:rFonts w:ascii="Times New Roman" w:eastAsia="微软雅黑" w:hAnsi="Times New Roman" w:cs="Times New Roman" w:hint="eastAsia"/>
          <w:b/>
          <w:sz w:val="30"/>
        </w:rPr>
        <w:t>一、案例背景</w:t>
      </w:r>
    </w:p>
    <w:p w14:paraId="640CD1CE" w14:textId="5AD9B58F" w:rsidR="00C24649" w:rsidRDefault="00C24649">
      <w:pPr>
        <w:rPr>
          <w:rFonts w:ascii="Times New Roman" w:eastAsia="微软雅黑" w:hAnsi="Times New Roman" w:cs="Times New Roman" w:hint="eastAsia"/>
          <w:b/>
        </w:rPr>
      </w:pPr>
      <w:r w:rsidRPr="00C24649">
        <w:rPr>
          <w:rFonts w:ascii="Times New Roman" w:eastAsia="微软雅黑" w:hAnsi="Times New Roman" w:cs="Times New Roman" w:hint="eastAsia"/>
          <w:b/>
        </w:rPr>
        <w:t>本案例研究两端简支压杆在轴向压力作用下的屈曲临界载荷问题。压杆屈曲属于结构稳定性问题，当压力达到临界值时，杆件会发生弯曲失稳。</w:t>
      </w:r>
    </w:p>
    <w:p w14:paraId="1F026609" w14:textId="3A113439" w:rsidR="00C24649" w:rsidRDefault="00C24649">
      <w:pPr>
        <w:rPr>
          <w:rFonts w:ascii="Times New Roman" w:eastAsia="微软雅黑" w:hAnsi="Times New Roman" w:cs="Times New Roman" w:hint="eastAsia"/>
          <w:b/>
          <w:sz w:val="30"/>
        </w:rPr>
      </w:pPr>
      <w:r w:rsidRPr="00C24649">
        <w:rPr>
          <w:rFonts w:ascii="Times New Roman" w:eastAsia="微软雅黑" w:hAnsi="Times New Roman" w:cs="Times New Roman" w:hint="eastAsia"/>
          <w:b/>
          <w:sz w:val="30"/>
        </w:rPr>
        <w:t>二、力学模型与控制方程</w:t>
      </w:r>
    </w:p>
    <w:p w14:paraId="570C0717" w14:textId="0378D806" w:rsidR="00C24649" w:rsidRDefault="00C24649">
      <w:pPr>
        <w:rPr>
          <w:rFonts w:ascii="Times New Roman" w:eastAsia="微软雅黑" w:hAnsi="Times New Roman" w:cs="Times New Roman" w:hint="eastAsia"/>
          <w:b/>
        </w:rPr>
      </w:pPr>
      <w:r w:rsidRPr="00C24649">
        <w:rPr>
          <w:rFonts w:ascii="Times New Roman" w:eastAsia="微软雅黑" w:hAnsi="Times New Roman" w:cs="Times New Roman" w:hint="eastAsia"/>
          <w:b/>
        </w:rPr>
        <w:t>无量纲压杆屈曲控制方程为：</w:t>
      </w:r>
    </w:p>
    <w:p w14:paraId="0CBA5D95" w14:textId="64A4C643" w:rsidR="00C24649" w:rsidRDefault="00C24649" w:rsidP="00C24649">
      <w:pPr>
        <w:shd w:val="clear" w:color="auto" w:fill="F3F3F3"/>
        <w:rPr>
          <w:rFonts w:ascii="Consolas" w:eastAsia="微软雅黑" w:hAnsi="Consolas" w:cs="Times New Roman" w:hint="eastAsia"/>
          <w:b/>
          <w:sz w:val="20"/>
        </w:rPr>
      </w:pPr>
      <w:r w:rsidRPr="00C24649">
        <w:rPr>
          <w:rFonts w:ascii="Consolas" w:eastAsia="微软雅黑" w:hAnsi="Consolas" w:cs="Times New Roman" w:hint="eastAsia"/>
          <w:b/>
          <w:sz w:val="20"/>
        </w:rPr>
        <w:t>W'' + Pbar*W</w:t>
      </w:r>
      <w:r w:rsidRPr="00C24649">
        <w:rPr>
          <w:rFonts w:ascii="Consolas" w:eastAsia="微软雅黑" w:hAnsi="Consolas" w:cs="Times New Roman" w:hint="eastAsia"/>
          <w:b/>
          <w:sz w:val="20"/>
        </w:rPr>
        <w:t>二阶导</w:t>
      </w:r>
      <w:r w:rsidRPr="00C24649">
        <w:rPr>
          <w:rFonts w:ascii="Consolas" w:eastAsia="微软雅黑" w:hAnsi="Consolas" w:cs="Times New Roman" w:hint="eastAsia"/>
          <w:b/>
          <w:sz w:val="20"/>
        </w:rPr>
        <w:t xml:space="preserve"> = 0```</w:t>
      </w:r>
    </w:p>
    <w:p w14:paraId="70FCE151" w14:textId="305CD77D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24649">
        <w:rPr>
          <w:rFonts w:ascii="Times New Roman" w:eastAsia="微软雅黑" w:hAnsi="Times New Roman" w:cs="Times New Roman" w:hint="eastAsia"/>
          <w:b/>
        </w:rPr>
        <w:t>整理成广义特征值形式为：</w:t>
      </w:r>
    </w:p>
    <w:p w14:paraId="51CE2653" w14:textId="6CA11AD6" w:rsidR="00C24649" w:rsidRDefault="00C24649" w:rsidP="00C24649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C24649">
        <w:rPr>
          <w:rFonts w:ascii="Consolas" w:eastAsia="微软雅黑" w:hAnsi="Consolas" w:cs="Times New Roman"/>
          <w:b/>
          <w:sz w:val="20"/>
        </w:rPr>
        <w:t>D4*W = Pbar*(-D2)*W```</w:t>
      </w:r>
    </w:p>
    <w:p w14:paraId="6B22EEF5" w14:textId="36360BA4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24649">
        <w:rPr>
          <w:rFonts w:ascii="Times New Roman" w:eastAsia="微软雅黑" w:hAnsi="Times New Roman" w:cs="Times New Roman" w:hint="eastAsia"/>
          <w:b/>
        </w:rPr>
        <w:t>其中</w:t>
      </w:r>
      <w:r w:rsidRPr="00C24649">
        <w:rPr>
          <w:rFonts w:ascii="Times New Roman" w:eastAsia="微软雅黑" w:hAnsi="Times New Roman" w:cs="Times New Roman" w:hint="eastAsia"/>
          <w:b/>
        </w:rPr>
        <w:t xml:space="preserve"> Pbar </w:t>
      </w:r>
      <w:r w:rsidRPr="00C24649">
        <w:rPr>
          <w:rFonts w:ascii="Times New Roman" w:eastAsia="微软雅黑" w:hAnsi="Times New Roman" w:cs="Times New Roman" w:hint="eastAsia"/>
          <w:b/>
        </w:rPr>
        <w:t>是无量纲临界载荷参数，</w:t>
      </w:r>
      <w:r w:rsidRPr="00C24649">
        <w:rPr>
          <w:rFonts w:ascii="Times New Roman" w:eastAsia="微软雅黑" w:hAnsi="Times New Roman" w:cs="Times New Roman" w:hint="eastAsia"/>
          <w:b/>
        </w:rPr>
        <w:t xml:space="preserve">W </w:t>
      </w:r>
      <w:r w:rsidRPr="00C24649">
        <w:rPr>
          <w:rFonts w:ascii="Times New Roman" w:eastAsia="微软雅黑" w:hAnsi="Times New Roman" w:cs="Times New Roman" w:hint="eastAsia"/>
          <w:b/>
        </w:rPr>
        <w:t>是屈曲模态。简支边界条件为：</w:t>
      </w:r>
    </w:p>
    <w:p w14:paraId="51B2F4DC" w14:textId="59687C5A" w:rsidR="00C24649" w:rsidRDefault="00C24649" w:rsidP="00C24649">
      <w:pPr>
        <w:shd w:val="clear" w:color="auto" w:fill="F3F3F3"/>
        <w:rPr>
          <w:rFonts w:ascii="Consolas" w:eastAsia="微软雅黑" w:hAnsi="Consolas" w:cs="Times New Roman" w:hint="eastAsia"/>
          <w:b/>
          <w:sz w:val="20"/>
        </w:rPr>
      </w:pPr>
      <w:r w:rsidRPr="00C24649">
        <w:rPr>
          <w:rFonts w:ascii="Consolas" w:eastAsia="微软雅黑" w:hAnsi="Consolas" w:cs="Times New Roman" w:hint="eastAsia"/>
          <w:b/>
          <w:sz w:val="20"/>
        </w:rPr>
        <w:t>W(0)=0, W(1)=0, W</w:t>
      </w:r>
      <w:r w:rsidRPr="00C24649">
        <w:rPr>
          <w:rFonts w:ascii="Consolas" w:eastAsia="微软雅黑" w:hAnsi="Consolas" w:cs="Times New Roman" w:hint="eastAsia"/>
          <w:b/>
          <w:sz w:val="20"/>
        </w:rPr>
        <w:t>二阶导</w:t>
      </w:r>
      <w:r w:rsidRPr="00C24649">
        <w:rPr>
          <w:rFonts w:ascii="Consolas" w:eastAsia="微软雅黑" w:hAnsi="Consolas" w:cs="Times New Roman" w:hint="eastAsia"/>
          <w:b/>
          <w:sz w:val="20"/>
        </w:rPr>
        <w:t>(0)=0, W</w:t>
      </w:r>
      <w:r w:rsidRPr="00C24649">
        <w:rPr>
          <w:rFonts w:ascii="Consolas" w:eastAsia="微软雅黑" w:hAnsi="Consolas" w:cs="Times New Roman" w:hint="eastAsia"/>
          <w:b/>
          <w:sz w:val="20"/>
        </w:rPr>
        <w:t>二阶导</w:t>
      </w:r>
      <w:r w:rsidRPr="00C24649">
        <w:rPr>
          <w:rFonts w:ascii="Consolas" w:eastAsia="微软雅黑" w:hAnsi="Consolas" w:cs="Times New Roman" w:hint="eastAsia"/>
          <w:b/>
          <w:sz w:val="20"/>
        </w:rPr>
        <w:t>(1)=0```</w:t>
      </w:r>
    </w:p>
    <w:p w14:paraId="4F27F05E" w14:textId="4A3D2E4C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C24649">
        <w:rPr>
          <w:rFonts w:ascii="Times New Roman" w:eastAsia="微软雅黑" w:hAnsi="Times New Roman" w:cs="Times New Roman" w:hint="eastAsia"/>
          <w:b/>
          <w:sz w:val="30"/>
        </w:rPr>
        <w:t>三、</w:t>
      </w:r>
      <w:r w:rsidRPr="00C24649">
        <w:rPr>
          <w:rFonts w:ascii="Times New Roman" w:eastAsia="微软雅黑" w:hAnsi="Times New Roman" w:cs="Times New Roman" w:hint="eastAsia"/>
          <w:b/>
          <w:sz w:val="30"/>
        </w:rPr>
        <w:t xml:space="preserve">DQ </w:t>
      </w:r>
      <w:r w:rsidRPr="00C24649">
        <w:rPr>
          <w:rFonts w:ascii="Times New Roman" w:eastAsia="微软雅黑" w:hAnsi="Times New Roman" w:cs="Times New Roman" w:hint="eastAsia"/>
          <w:b/>
          <w:sz w:val="30"/>
        </w:rPr>
        <w:t>法求解思路</w:t>
      </w:r>
    </w:p>
    <w:p w14:paraId="7C3AE6B9" w14:textId="7AB2495B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24649">
        <w:rPr>
          <w:rFonts w:ascii="Times New Roman" w:eastAsia="微软雅黑" w:hAnsi="Times New Roman" w:cs="Times New Roman" w:hint="eastAsia"/>
          <w:b/>
        </w:rPr>
        <w:t>代码首先取</w:t>
      </w:r>
      <w:r w:rsidRPr="00C24649">
        <w:rPr>
          <w:rFonts w:ascii="Times New Roman" w:eastAsia="微软雅黑" w:hAnsi="Times New Roman" w:cs="Times New Roman" w:hint="eastAsia"/>
          <w:b/>
        </w:rPr>
        <w:t xml:space="preserve"> N=25 </w:t>
      </w:r>
      <w:r w:rsidRPr="00C24649">
        <w:rPr>
          <w:rFonts w:ascii="Times New Roman" w:eastAsia="微软雅黑" w:hAnsi="Times New Roman" w:cs="Times New Roman" w:hint="eastAsia"/>
          <w:b/>
        </w:rPr>
        <w:t>个</w:t>
      </w:r>
      <w:r w:rsidRPr="00C24649">
        <w:rPr>
          <w:rFonts w:ascii="Times New Roman" w:eastAsia="微软雅黑" w:hAnsi="Times New Roman" w:cs="Times New Roman" w:hint="eastAsia"/>
          <w:b/>
        </w:rPr>
        <w:t xml:space="preserve"> DQ </w:t>
      </w:r>
      <w:r w:rsidRPr="00C24649">
        <w:rPr>
          <w:rFonts w:ascii="Times New Roman" w:eastAsia="微软雅黑" w:hAnsi="Times New Roman" w:cs="Times New Roman" w:hint="eastAsia"/>
          <w:b/>
        </w:rPr>
        <w:t>节点，然后构造</w:t>
      </w:r>
      <w:r w:rsidRPr="00C24649">
        <w:rPr>
          <w:rFonts w:ascii="Times New Roman" w:eastAsia="微软雅黑" w:hAnsi="Times New Roman" w:cs="Times New Roman" w:hint="eastAsia"/>
          <w:b/>
        </w:rPr>
        <w:t xml:space="preserve"> D1</w:t>
      </w:r>
      <w:r w:rsidRPr="00C24649">
        <w:rPr>
          <w:rFonts w:ascii="Times New Roman" w:eastAsia="微软雅黑" w:hAnsi="Times New Roman" w:cs="Times New Roman" w:hint="eastAsia"/>
          <w:b/>
        </w:rPr>
        <w:t>、</w:t>
      </w:r>
      <w:r w:rsidRPr="00C24649">
        <w:rPr>
          <w:rFonts w:ascii="Times New Roman" w:eastAsia="微软雅黑" w:hAnsi="Times New Roman" w:cs="Times New Roman" w:hint="eastAsia"/>
          <w:b/>
        </w:rPr>
        <w:t>D2</w:t>
      </w:r>
      <w:r w:rsidRPr="00C24649">
        <w:rPr>
          <w:rFonts w:ascii="Times New Roman" w:eastAsia="微软雅黑" w:hAnsi="Times New Roman" w:cs="Times New Roman" w:hint="eastAsia"/>
          <w:b/>
        </w:rPr>
        <w:t>、</w:t>
      </w:r>
      <w:r w:rsidRPr="00C24649">
        <w:rPr>
          <w:rFonts w:ascii="Times New Roman" w:eastAsia="微软雅黑" w:hAnsi="Times New Roman" w:cs="Times New Roman" w:hint="eastAsia"/>
          <w:b/>
        </w:rPr>
        <w:t>D4</w:t>
      </w:r>
      <w:r w:rsidRPr="00C24649">
        <w:rPr>
          <w:rFonts w:ascii="Times New Roman" w:eastAsia="微软雅黑" w:hAnsi="Times New Roman" w:cs="Times New Roman" w:hint="eastAsia"/>
          <w:b/>
        </w:rPr>
        <w:t>。屈曲问题也是特征值问题，但它和自由振动的矩阵形式不同：</w:t>
      </w:r>
      <w:r w:rsidRPr="00C24649">
        <w:rPr>
          <w:rFonts w:ascii="Times New Roman" w:eastAsia="微软雅黑" w:hAnsi="Times New Roman" w:cs="Times New Roman" w:hint="eastAsia"/>
          <w:b/>
        </w:rPr>
        <w:t xml:space="preserve">Case 2 </w:t>
      </w:r>
      <w:r w:rsidRPr="00C24649">
        <w:rPr>
          <w:rFonts w:ascii="Times New Roman" w:eastAsia="微软雅黑" w:hAnsi="Times New Roman" w:cs="Times New Roman" w:hint="eastAsia"/>
          <w:b/>
        </w:rPr>
        <w:t>的右端主要是</w:t>
      </w:r>
      <w:r w:rsidRPr="00C24649">
        <w:rPr>
          <w:rFonts w:ascii="Times New Roman" w:eastAsia="微软雅黑" w:hAnsi="Times New Roman" w:cs="Times New Roman" w:hint="eastAsia"/>
          <w:b/>
        </w:rPr>
        <w:t xml:space="preserve"> Phi </w:t>
      </w:r>
      <w:r w:rsidRPr="00C24649">
        <w:rPr>
          <w:rFonts w:ascii="Times New Roman" w:eastAsia="微软雅黑" w:hAnsi="Times New Roman" w:cs="Times New Roman" w:hint="eastAsia"/>
          <w:b/>
        </w:rPr>
        <w:t>本身，而</w:t>
      </w:r>
      <w:r w:rsidRPr="00C24649">
        <w:rPr>
          <w:rFonts w:ascii="Times New Roman" w:eastAsia="微软雅黑" w:hAnsi="Times New Roman" w:cs="Times New Roman" w:hint="eastAsia"/>
          <w:b/>
        </w:rPr>
        <w:t xml:space="preserve"> Case 3 </w:t>
      </w:r>
      <w:r w:rsidRPr="00C24649">
        <w:rPr>
          <w:rFonts w:ascii="Times New Roman" w:eastAsia="微软雅黑" w:hAnsi="Times New Roman" w:cs="Times New Roman" w:hint="eastAsia"/>
          <w:b/>
        </w:rPr>
        <w:t>的右端是</w:t>
      </w:r>
      <w:r w:rsidRPr="00C24649">
        <w:rPr>
          <w:rFonts w:ascii="Times New Roman" w:eastAsia="微软雅黑" w:hAnsi="Times New Roman" w:cs="Times New Roman" w:hint="eastAsia"/>
          <w:b/>
        </w:rPr>
        <w:t xml:space="preserve"> -W</w:t>
      </w:r>
      <w:r w:rsidRPr="00C24649">
        <w:rPr>
          <w:rFonts w:ascii="Times New Roman" w:eastAsia="微软雅黑" w:hAnsi="Times New Roman" w:cs="Times New Roman" w:hint="eastAsia"/>
          <w:b/>
        </w:rPr>
        <w:t>二阶导。</w:t>
      </w:r>
    </w:p>
    <w:p w14:paraId="1E24741C" w14:textId="77872059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24649">
        <w:rPr>
          <w:rFonts w:ascii="Times New Roman" w:eastAsia="微软雅黑" w:hAnsi="Times New Roman" w:cs="Times New Roman" w:hint="eastAsia"/>
          <w:b/>
        </w:rPr>
        <w:t>因此代码中设置：</w:t>
      </w:r>
    </w:p>
    <w:p w14:paraId="68DA4BEA" w14:textId="199F4C8B" w:rsidR="00C24649" w:rsidRDefault="00C24649" w:rsidP="00C24649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C24649">
        <w:rPr>
          <w:rFonts w:ascii="Consolas" w:eastAsia="微软雅黑" w:hAnsi="Consolas" w:cs="Times New Roman"/>
          <w:b/>
          <w:sz w:val="20"/>
        </w:rPr>
        <w:t>A = D4,    B = -D2```</w:t>
      </w:r>
    </w:p>
    <w:p w14:paraId="11A14BB5" w14:textId="73E21094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24649">
        <w:rPr>
          <w:rFonts w:ascii="Times New Roman" w:eastAsia="微软雅黑" w:hAnsi="Times New Roman" w:cs="Times New Roman" w:hint="eastAsia"/>
          <w:b/>
        </w:rPr>
        <w:t>再代入简支边界条件，形成广义特征值问题</w:t>
      </w:r>
      <w:r w:rsidRPr="00C24649">
        <w:rPr>
          <w:rFonts w:ascii="Times New Roman" w:eastAsia="微软雅黑" w:hAnsi="Times New Roman" w:cs="Times New Roman" w:hint="eastAsia"/>
          <w:b/>
        </w:rPr>
        <w:t xml:space="preserve"> A*W=Pbar*B*W</w:t>
      </w:r>
      <w:r w:rsidRPr="00C24649">
        <w:rPr>
          <w:rFonts w:ascii="Times New Roman" w:eastAsia="微软雅黑" w:hAnsi="Times New Roman" w:cs="Times New Roman" w:hint="eastAsia"/>
          <w:b/>
        </w:rPr>
        <w:t>。</w:t>
      </w:r>
    </w:p>
    <w:p w14:paraId="0C486BC1" w14:textId="515A7526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C24649">
        <w:rPr>
          <w:rFonts w:ascii="Times New Roman" w:eastAsia="微软雅黑" w:hAnsi="Times New Roman" w:cs="Times New Roman" w:hint="eastAsia"/>
          <w:b/>
          <w:sz w:val="30"/>
        </w:rPr>
        <w:t>四、</w:t>
      </w:r>
      <w:r w:rsidRPr="00C24649">
        <w:rPr>
          <w:rFonts w:ascii="Times New Roman" w:eastAsia="微软雅黑" w:hAnsi="Times New Roman" w:cs="Times New Roman" w:hint="eastAsia"/>
          <w:b/>
          <w:sz w:val="30"/>
        </w:rPr>
        <w:t xml:space="preserve">MATLAB </w:t>
      </w:r>
      <w:r w:rsidRPr="00C24649">
        <w:rPr>
          <w:rFonts w:ascii="Times New Roman" w:eastAsia="微软雅黑" w:hAnsi="Times New Roman" w:cs="Times New Roman" w:hint="eastAsia"/>
          <w:b/>
          <w:sz w:val="30"/>
        </w:rPr>
        <w:t>求解</w:t>
      </w:r>
    </w:p>
    <w:p w14:paraId="775A687B" w14:textId="62671C96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24649">
        <w:rPr>
          <w:rFonts w:ascii="Times New Roman" w:eastAsia="微软雅黑" w:hAnsi="Times New Roman" w:cs="Times New Roman" w:hint="eastAsia"/>
          <w:b/>
        </w:rPr>
        <w:t>代码使用</w:t>
      </w:r>
      <w:r w:rsidRPr="00C24649">
        <w:rPr>
          <w:rFonts w:ascii="Times New Roman" w:eastAsia="微软雅黑" w:hAnsi="Times New Roman" w:cs="Times New Roman" w:hint="eastAsia"/>
          <w:b/>
        </w:rPr>
        <w:t xml:space="preserve"> eig(A,B) </w:t>
      </w:r>
      <w:r w:rsidRPr="00C24649">
        <w:rPr>
          <w:rFonts w:ascii="Times New Roman" w:eastAsia="微软雅黑" w:hAnsi="Times New Roman" w:cs="Times New Roman" w:hint="eastAsia"/>
          <w:b/>
        </w:rPr>
        <w:t>求特征值和特征向量。筛选出有限、实数、正的特征值后，从小到大排序。排序后的特征值就是各阶无量纲临界载荷</w:t>
      </w:r>
      <w:r w:rsidRPr="00C24649">
        <w:rPr>
          <w:rFonts w:ascii="Times New Roman" w:eastAsia="微软雅黑" w:hAnsi="Times New Roman" w:cs="Times New Roman" w:hint="eastAsia"/>
          <w:b/>
        </w:rPr>
        <w:t xml:space="preserve"> Pbar</w:t>
      </w:r>
      <w:r w:rsidRPr="00C24649">
        <w:rPr>
          <w:rFonts w:ascii="Times New Roman" w:eastAsia="微软雅黑" w:hAnsi="Times New Roman" w:cs="Times New Roman" w:hint="eastAsia"/>
          <w:b/>
        </w:rPr>
        <w:t>，对应的特征向量就是屈曲模态</w:t>
      </w:r>
      <w:r w:rsidRPr="00C24649">
        <w:rPr>
          <w:rFonts w:ascii="Times New Roman" w:eastAsia="微软雅黑" w:hAnsi="Times New Roman" w:cs="Times New Roman" w:hint="eastAsia"/>
          <w:b/>
        </w:rPr>
        <w:t xml:space="preserve"> modes</w:t>
      </w:r>
      <w:r w:rsidRPr="00C24649">
        <w:rPr>
          <w:rFonts w:ascii="Times New Roman" w:eastAsia="微软雅黑" w:hAnsi="Times New Roman" w:cs="Times New Roman" w:hint="eastAsia"/>
          <w:b/>
        </w:rPr>
        <w:t>。</w:t>
      </w:r>
    </w:p>
    <w:p w14:paraId="7D062893" w14:textId="704F9CDD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C24649">
        <w:rPr>
          <w:rFonts w:ascii="Times New Roman" w:eastAsia="微软雅黑" w:hAnsi="Times New Roman" w:cs="Times New Roman" w:hint="eastAsia"/>
          <w:b/>
          <w:sz w:val="30"/>
        </w:rPr>
        <w:t>五、精确解及误差对比</w:t>
      </w:r>
    </w:p>
    <w:p w14:paraId="206B3B72" w14:textId="4CD44E25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24649">
        <w:rPr>
          <w:rFonts w:ascii="Times New Roman" w:eastAsia="微软雅黑" w:hAnsi="Times New Roman" w:cs="Times New Roman" w:hint="eastAsia"/>
          <w:b/>
        </w:rPr>
        <w:t>简支压杆屈曲的精确解为：</w:t>
      </w:r>
    </w:p>
    <w:p w14:paraId="3B2C8881" w14:textId="367DA22B" w:rsidR="00C24649" w:rsidRDefault="00C24649" w:rsidP="00C24649">
      <w:pPr>
        <w:shd w:val="clear" w:color="auto" w:fill="F3F3F3"/>
        <w:rPr>
          <w:rFonts w:ascii="Consolas" w:eastAsia="微软雅黑" w:hAnsi="Consolas" w:cs="Times New Roman"/>
          <w:b/>
          <w:sz w:val="20"/>
        </w:rPr>
      </w:pPr>
      <w:r w:rsidRPr="00C24649">
        <w:rPr>
          <w:rFonts w:ascii="Consolas" w:eastAsia="微软雅黑" w:hAnsi="Consolas" w:cs="Times New Roman"/>
          <w:b/>
          <w:sz w:val="20"/>
        </w:rPr>
        <w:t>Pbar_n = n^2*pi^2,    W_n = sin(n*pi*xi)```</w:t>
      </w:r>
    </w:p>
    <w:p w14:paraId="2B1F7B1C" w14:textId="71C2A654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24649">
        <w:rPr>
          <w:rFonts w:ascii="Times New Roman" w:eastAsia="微软雅黑" w:hAnsi="Times New Roman" w:cs="Times New Roman" w:hint="eastAsia"/>
          <w:b/>
        </w:rPr>
        <w:t>代码对前</w:t>
      </w:r>
      <w:r w:rsidRPr="00C24649">
        <w:rPr>
          <w:rFonts w:ascii="Times New Roman" w:eastAsia="微软雅黑" w:hAnsi="Times New Roman" w:cs="Times New Roman" w:hint="eastAsia"/>
          <w:b/>
        </w:rPr>
        <w:t xml:space="preserve"> 5 </w:t>
      </w:r>
      <w:r w:rsidRPr="00C24649">
        <w:rPr>
          <w:rFonts w:ascii="Times New Roman" w:eastAsia="微软雅黑" w:hAnsi="Times New Roman" w:cs="Times New Roman" w:hint="eastAsia"/>
          <w:b/>
        </w:rPr>
        <w:t>阶临界载荷进行对比，并计算相对误差。误差结果写入</w:t>
      </w:r>
      <w:r w:rsidRPr="00C24649">
        <w:rPr>
          <w:rFonts w:ascii="Times New Roman" w:eastAsia="微软雅黑" w:hAnsi="Times New Roman" w:cs="Times New Roman" w:hint="eastAsia"/>
          <w:b/>
        </w:rPr>
        <w:t xml:space="preserve"> dq_case03_buckling_column_code_results.txt </w:t>
      </w:r>
      <w:r w:rsidRPr="00C24649">
        <w:rPr>
          <w:rFonts w:ascii="Times New Roman" w:eastAsia="微软雅黑" w:hAnsi="Times New Roman" w:cs="Times New Roman" w:hint="eastAsia"/>
          <w:b/>
        </w:rPr>
        <w:t>或</w:t>
      </w:r>
      <w:r w:rsidRPr="00C24649">
        <w:rPr>
          <w:rFonts w:ascii="Times New Roman" w:eastAsia="微软雅黑" w:hAnsi="Times New Roman" w:cs="Times New Roman" w:hint="eastAsia"/>
          <w:b/>
        </w:rPr>
        <w:t xml:space="preserve"> dq_case03_buckling_column_annotated_results.txt</w:t>
      </w:r>
      <w:r w:rsidRPr="00C24649">
        <w:rPr>
          <w:rFonts w:ascii="Times New Roman" w:eastAsia="微软雅黑" w:hAnsi="Times New Roman" w:cs="Times New Roman" w:hint="eastAsia"/>
          <w:b/>
        </w:rPr>
        <w:t>。</w:t>
      </w:r>
    </w:p>
    <w:p w14:paraId="3A91D316" w14:textId="075BC903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C24649">
        <w:rPr>
          <w:rFonts w:ascii="Times New Roman" w:eastAsia="微软雅黑" w:hAnsi="Times New Roman" w:cs="Times New Roman" w:hint="eastAsia"/>
          <w:b/>
          <w:sz w:val="30"/>
        </w:rPr>
        <w:t>六、图像输出</w:t>
      </w:r>
    </w:p>
    <w:p w14:paraId="3CC553C6" w14:textId="792BADF7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24649">
        <w:rPr>
          <w:rFonts w:ascii="Times New Roman" w:eastAsia="微软雅黑" w:hAnsi="Times New Roman" w:cs="Times New Roman" w:hint="eastAsia"/>
          <w:b/>
        </w:rPr>
        <w:t>该案例主要看临界载荷和屈曲模态。代码输出临界载荷对比图和前</w:t>
      </w:r>
      <w:r w:rsidRPr="00C24649">
        <w:rPr>
          <w:rFonts w:ascii="Times New Roman" w:eastAsia="微软雅黑" w:hAnsi="Times New Roman" w:cs="Times New Roman" w:hint="eastAsia"/>
          <w:b/>
        </w:rPr>
        <w:t xml:space="preserve"> 3 </w:t>
      </w:r>
      <w:r w:rsidRPr="00C24649">
        <w:rPr>
          <w:rFonts w:ascii="Times New Roman" w:eastAsia="微软雅黑" w:hAnsi="Times New Roman" w:cs="Times New Roman" w:hint="eastAsia"/>
          <w:b/>
        </w:rPr>
        <w:t>阶屈曲模态对比图。临界载荷图用于观察</w:t>
      </w:r>
      <w:r w:rsidRPr="00C24649">
        <w:rPr>
          <w:rFonts w:ascii="Times New Roman" w:eastAsia="微软雅黑" w:hAnsi="Times New Roman" w:cs="Times New Roman" w:hint="eastAsia"/>
          <w:b/>
        </w:rPr>
        <w:t xml:space="preserve"> DQ </w:t>
      </w:r>
      <w:r w:rsidRPr="00C24649">
        <w:rPr>
          <w:rFonts w:ascii="Times New Roman" w:eastAsia="微软雅黑" w:hAnsi="Times New Roman" w:cs="Times New Roman" w:hint="eastAsia"/>
          <w:b/>
        </w:rPr>
        <w:t>解与精确解是否接近；屈曲模态图用于观察失稳后的形状是否正确。</w:t>
      </w:r>
    </w:p>
    <w:p w14:paraId="5939E837" w14:textId="1D8E624B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  <w:sz w:val="30"/>
        </w:rPr>
      </w:pPr>
      <w:r w:rsidRPr="00C24649">
        <w:rPr>
          <w:rFonts w:ascii="Times New Roman" w:eastAsia="微软雅黑" w:hAnsi="Times New Roman" w:cs="Times New Roman" w:hint="eastAsia"/>
          <w:b/>
          <w:sz w:val="30"/>
        </w:rPr>
        <w:t>七、案例意义</w:t>
      </w:r>
    </w:p>
    <w:p w14:paraId="781F8A22" w14:textId="6D0335FB" w:rsid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  <w:r w:rsidRPr="00C24649">
        <w:rPr>
          <w:rFonts w:ascii="Times New Roman" w:eastAsia="微软雅黑" w:hAnsi="Times New Roman" w:cs="Times New Roman" w:hint="eastAsia"/>
          <w:b/>
        </w:rPr>
        <w:t>该案例说明</w:t>
      </w:r>
      <w:r w:rsidRPr="00C24649">
        <w:rPr>
          <w:rFonts w:ascii="Times New Roman" w:eastAsia="微软雅黑" w:hAnsi="Times New Roman" w:cs="Times New Roman" w:hint="eastAsia"/>
          <w:b/>
        </w:rPr>
        <w:t xml:space="preserve"> DQ </w:t>
      </w:r>
      <w:r w:rsidRPr="00C24649">
        <w:rPr>
          <w:rFonts w:ascii="Times New Roman" w:eastAsia="微软雅黑" w:hAnsi="Times New Roman" w:cs="Times New Roman" w:hint="eastAsia"/>
          <w:b/>
        </w:rPr>
        <w:t>法可以用于结构稳定性分析。与</w:t>
      </w:r>
      <w:r w:rsidRPr="00C24649">
        <w:rPr>
          <w:rFonts w:ascii="Times New Roman" w:eastAsia="微软雅黑" w:hAnsi="Times New Roman" w:cs="Times New Roman" w:hint="eastAsia"/>
          <w:b/>
        </w:rPr>
        <w:t xml:space="preserve"> Case 1 </w:t>
      </w:r>
      <w:r w:rsidRPr="00C24649">
        <w:rPr>
          <w:rFonts w:ascii="Times New Roman" w:eastAsia="微软雅黑" w:hAnsi="Times New Roman" w:cs="Times New Roman" w:hint="eastAsia"/>
          <w:b/>
        </w:rPr>
        <w:t>的静力方程不同，</w:t>
      </w:r>
      <w:r w:rsidRPr="00C24649">
        <w:rPr>
          <w:rFonts w:ascii="Times New Roman" w:eastAsia="微软雅黑" w:hAnsi="Times New Roman" w:cs="Times New Roman" w:hint="eastAsia"/>
          <w:b/>
        </w:rPr>
        <w:t xml:space="preserve">Case 3 </w:t>
      </w:r>
      <w:r w:rsidRPr="00C24649">
        <w:rPr>
          <w:rFonts w:ascii="Times New Roman" w:eastAsia="微软雅黑" w:hAnsi="Times New Roman" w:cs="Times New Roman" w:hint="eastAsia"/>
          <w:b/>
        </w:rPr>
        <w:t>的核心是广义特征值问题；与</w:t>
      </w:r>
      <w:r w:rsidRPr="00C24649">
        <w:rPr>
          <w:rFonts w:ascii="Times New Roman" w:eastAsia="微软雅黑" w:hAnsi="Times New Roman" w:cs="Times New Roman" w:hint="eastAsia"/>
          <w:b/>
        </w:rPr>
        <w:t xml:space="preserve"> Case 2 </w:t>
      </w:r>
      <w:r w:rsidRPr="00C24649">
        <w:rPr>
          <w:rFonts w:ascii="Times New Roman" w:eastAsia="微软雅黑" w:hAnsi="Times New Roman" w:cs="Times New Roman" w:hint="eastAsia"/>
          <w:b/>
        </w:rPr>
        <w:t>相比，它的特征值代表临界载荷，而不是频率参数。</w:t>
      </w:r>
    </w:p>
    <w:p w14:paraId="7EC8E0D9" w14:textId="77777777" w:rsidR="00C24649" w:rsidRPr="00C24649" w:rsidRDefault="00C24649" w:rsidP="00C24649">
      <w:pPr>
        <w:shd w:val="clear" w:color="auto" w:fill="F3F3F3"/>
        <w:rPr>
          <w:rFonts w:ascii="Times New Roman" w:eastAsia="微软雅黑" w:hAnsi="Times New Roman" w:cs="Times New Roman" w:hint="eastAsia"/>
          <w:b/>
        </w:rPr>
      </w:pPr>
    </w:p>
    <w:sectPr w:rsidR="00C24649" w:rsidRPr="00C246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649"/>
    <w:rsid w:val="003D4B4C"/>
    <w:rsid w:val="006626A8"/>
    <w:rsid w:val="00664EBF"/>
    <w:rsid w:val="00781860"/>
    <w:rsid w:val="00A06AC3"/>
    <w:rsid w:val="00C24649"/>
    <w:rsid w:val="00EA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9C0DC"/>
  <w15:chartTrackingRefBased/>
  <w15:docId w15:val="{9C8045D9-4CA5-4697-A141-6041264E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46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46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64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64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64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64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64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64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464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4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4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464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464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464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46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46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46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46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4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464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46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4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46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46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464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4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464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46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786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yanru</dc:creator>
  <cp:keywords/>
  <dc:description/>
  <cp:lastModifiedBy>chen yanru</cp:lastModifiedBy>
  <cp:revision>1</cp:revision>
  <dcterms:created xsi:type="dcterms:W3CDTF">2026-06-29T03:02:00Z</dcterms:created>
  <dcterms:modified xsi:type="dcterms:W3CDTF">2026-06-29T03:02:00Z</dcterms:modified>
</cp:coreProperties>
</file>