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717D5" w14:textId="6C8AB4A8" w:rsidR="00A74639" w:rsidRDefault="004B12A6">
      <w:r>
        <w:rPr>
          <w:rFonts w:hint="eastAsia"/>
        </w:rPr>
        <w:t>论文初稿</w:t>
      </w:r>
    </w:p>
    <w:p w14:paraId="0B31A1CB" w14:textId="77777777" w:rsidR="004B12A6" w:rsidRDefault="004B12A6"/>
    <w:p w14:paraId="6DCC2143" w14:textId="3E60DB7B" w:rsidR="004B12A6" w:rsidRDefault="004B12A6" w:rsidP="00A85C66">
      <w:pPr>
        <w:ind w:firstLineChars="200" w:firstLine="420"/>
      </w:pPr>
      <w:r>
        <w:rPr>
          <w:rFonts w:hint="eastAsia"/>
        </w:rPr>
        <w:t>高中的时候，我是一个优绩主义者，很多时候学习是为了考试能考高分，每天的学习动力就来源于新一天的卷子能做更高的分数。</w:t>
      </w:r>
    </w:p>
    <w:p w14:paraId="7BC93743" w14:textId="60ADE776" w:rsidR="004B12A6" w:rsidRDefault="004B12A6" w:rsidP="00A85C66">
      <w:pPr>
        <w:ind w:firstLineChars="200" w:firstLine="420"/>
      </w:pPr>
      <w:r>
        <w:rPr>
          <w:rFonts w:hint="eastAsia"/>
        </w:rPr>
        <w:t>但上大学之后，这种思维瓦解了。大学里的考试远比高中少，学习的自由度远比高中多，我便陷入了一种迷茫——离开了分数，学习是为了什么。</w:t>
      </w:r>
    </w:p>
    <w:p w14:paraId="2553638F" w14:textId="21E81CFB" w:rsidR="004B12A6" w:rsidRDefault="004B12A6" w:rsidP="00A85C66">
      <w:pPr>
        <w:ind w:firstLineChars="200" w:firstLine="420"/>
      </w:pPr>
      <w:r>
        <w:rPr>
          <w:rFonts w:hint="eastAsia"/>
        </w:rPr>
        <w:t>周恩来讲“为中华之崛起而读书”，</w:t>
      </w:r>
      <w:r w:rsidR="00C53B3C">
        <w:rPr>
          <w:rFonts w:hint="eastAsia"/>
        </w:rPr>
        <w:t>这是</w:t>
      </w:r>
      <w:r w:rsidR="007235C5">
        <w:rPr>
          <w:rFonts w:hint="eastAsia"/>
        </w:rPr>
        <w:t>一种远大的理想，值得赞美和弘扬，但遗憾的是，这种理想很难给当代的大学生提供可观的动力。</w:t>
      </w:r>
    </w:p>
    <w:p w14:paraId="5802C55A" w14:textId="1FB2270E" w:rsidR="007235C5" w:rsidRDefault="007235C5" w:rsidP="00A85C66">
      <w:pPr>
        <w:ind w:firstLineChars="200" w:firstLine="420"/>
      </w:pPr>
      <w:r>
        <w:rPr>
          <w:rFonts w:hint="eastAsia"/>
        </w:rPr>
        <w:t>当</w:t>
      </w:r>
      <w:r w:rsidR="00A85C66">
        <w:rPr>
          <w:rFonts w:hint="eastAsia"/>
        </w:rPr>
        <w:t>我们为了考试而读书</w:t>
      </w:r>
      <w:r>
        <w:rPr>
          <w:rFonts w:hint="eastAsia"/>
        </w:rPr>
        <w:t>，一旦考试减少，就失去了学习的动力。</w:t>
      </w:r>
    </w:p>
    <w:p w14:paraId="525A3DCC" w14:textId="36B6602C" w:rsidR="00A85C66" w:rsidRDefault="00A85C66" w:rsidP="00A85C66">
      <w:pPr>
        <w:ind w:firstLineChars="200" w:firstLine="420"/>
        <w:rPr>
          <w:rFonts w:hint="eastAsia"/>
        </w:rPr>
      </w:pPr>
      <w:r>
        <w:rPr>
          <w:rFonts w:hint="eastAsia"/>
        </w:rPr>
        <w:t>当我们为了未来以后的成就而读书，遗憾的是，这样的理想没法为眼前的学习提供动力。</w:t>
      </w:r>
    </w:p>
    <w:p w14:paraId="3D718969" w14:textId="252BF2DB" w:rsidR="00A85C66" w:rsidRDefault="00A85C66" w:rsidP="00A85C66">
      <w:pPr>
        <w:ind w:firstLineChars="200" w:firstLine="420"/>
      </w:pPr>
      <w:bookmarkStart w:id="0" w:name="_Hlk185693068"/>
      <w:r w:rsidRPr="00A85C66">
        <w:t>子曰：“学而时习之，不亦说乎？有朋自远方来，不亦乐乎？人不知而不</w:t>
      </w:r>
      <w:proofErr w:type="gramStart"/>
      <w:r w:rsidRPr="00A85C66">
        <w:t>愠</w:t>
      </w:r>
      <w:proofErr w:type="gramEnd"/>
      <w:r w:rsidRPr="00A85C66">
        <w:t xml:space="preserve"> ，不亦君子乎？</w:t>
      </w:r>
      <w:r>
        <w:rPr>
          <w:rFonts w:hint="eastAsia"/>
        </w:rPr>
        <w:t>“</w:t>
      </w:r>
      <w:bookmarkStart w:id="1" w:name="_Hlk185693781"/>
      <w:bookmarkEnd w:id="0"/>
      <w:r>
        <w:rPr>
          <w:rFonts w:hint="eastAsia"/>
        </w:rPr>
        <w:t>在孔子看来，学习有独属于学习的快乐，可以让人”人不知而不</w:t>
      </w:r>
      <w:proofErr w:type="gramStart"/>
      <w:r>
        <w:rPr>
          <w:rFonts w:hint="eastAsia"/>
        </w:rPr>
        <w:t>愠</w:t>
      </w:r>
      <w:proofErr w:type="gramEnd"/>
      <w:r>
        <w:rPr>
          <w:rFonts w:hint="eastAsia"/>
        </w:rPr>
        <w:t>“，淡泊名与利。</w:t>
      </w:r>
      <w:bookmarkEnd w:id="1"/>
    </w:p>
    <w:p w14:paraId="6B04D18E" w14:textId="0C3BF4D0" w:rsidR="00733F4F" w:rsidRPr="00733F4F" w:rsidRDefault="00733F4F" w:rsidP="00733F4F">
      <w:pPr>
        <w:ind w:firstLineChars="200" w:firstLine="420"/>
        <w:rPr>
          <w:rFonts w:hint="eastAsia"/>
        </w:rPr>
      </w:pPr>
      <w:bookmarkStart w:id="2" w:name="_Hlk185693963"/>
      <w:r w:rsidRPr="00A85C66">
        <w:t>子曰：“</w:t>
      </w:r>
      <w:bookmarkStart w:id="3" w:name="_Hlk185690715"/>
      <w:r w:rsidRPr="00A85C66">
        <w:t>吾十有五而志于学</w:t>
      </w:r>
      <w:bookmarkEnd w:id="3"/>
      <w:r w:rsidRPr="00A85C66">
        <w:t>，三十而立，四十而不惑，五十而知天命，六十而耳顺，七十而从心所欲不逾矩。</w:t>
      </w:r>
      <w:bookmarkEnd w:id="2"/>
      <w:proofErr w:type="gramStart"/>
      <w:r w:rsidRPr="00A85C66">
        <w:t>”</w:t>
      </w:r>
      <w:r>
        <w:rPr>
          <w:rFonts w:hint="eastAsia"/>
        </w:rPr>
        <w:t>对孔子来说</w:t>
      </w:r>
      <w:proofErr w:type="gramEnd"/>
      <w:r>
        <w:rPr>
          <w:rFonts w:hint="eastAsia"/>
        </w:rPr>
        <w:t>，他提倡学生能从学习中对诸多方向做到“不惑“，能发现自己擅长、喜欢的方向——就便是”知天命“。对当代大学生来说，这意味着我们要选择自己热爱的专业，发现自己擅长的方向。</w:t>
      </w:r>
    </w:p>
    <w:p w14:paraId="6BA91DC2" w14:textId="1E547362" w:rsidR="00A85C66" w:rsidRDefault="00733F4F" w:rsidP="00A85C66">
      <w:pPr>
        <w:ind w:firstLineChars="200" w:firstLine="420"/>
      </w:pPr>
      <w:r>
        <w:rPr>
          <w:rFonts w:hint="eastAsia"/>
        </w:rPr>
        <w:t>无疑，前两个功利性的目的</w:t>
      </w:r>
      <w:r w:rsidR="008775D1">
        <w:rPr>
          <w:rFonts w:hint="eastAsia"/>
        </w:rPr>
        <w:t>是与每个人具体的专业无关的，和具体学习的知识也是无关的。</w:t>
      </w:r>
      <w:r>
        <w:rPr>
          <w:rFonts w:hint="eastAsia"/>
        </w:rPr>
        <w:t>要找到学习的</w:t>
      </w:r>
      <w:r w:rsidR="008775D1">
        <w:rPr>
          <w:rFonts w:hint="eastAsia"/>
        </w:rPr>
        <w:t>动力，必须深入我们学习的专业本身，找到我们热爱的原因，找到我们所学习的知识的美。</w:t>
      </w:r>
    </w:p>
    <w:p w14:paraId="7FA15C9E" w14:textId="6B56ACE7" w:rsidR="008775D1" w:rsidRDefault="008775D1" w:rsidP="00A85C66">
      <w:pPr>
        <w:ind w:firstLineChars="200" w:firstLine="420"/>
      </w:pPr>
      <w:r>
        <w:rPr>
          <w:rFonts w:hint="eastAsia"/>
        </w:rPr>
        <w:t>我是物理专业的学生，对我来说，物理便是一门很有美感的学科，对称简洁。当我发现新物理体系的对称性时，当我发现新理论的完备性时，我发现了其中的美感。对我来说，学习专业知识就成为了一个发现美的过程。这便是我学习的动力。</w:t>
      </w:r>
    </w:p>
    <w:p w14:paraId="2048FD92" w14:textId="716E5F7B" w:rsidR="008775D1" w:rsidRDefault="008775D1" w:rsidP="00A85C66">
      <w:pPr>
        <w:ind w:firstLineChars="200" w:firstLine="420"/>
      </w:pPr>
      <w:r>
        <w:rPr>
          <w:rFonts w:hint="eastAsia"/>
        </w:rPr>
        <w:t>我提倡我们在学习的时候能思考知识本身的力量，找到学习本身的美感。</w:t>
      </w:r>
    </w:p>
    <w:p w14:paraId="09D0E4A3" w14:textId="77777777" w:rsidR="008775D1" w:rsidRDefault="008775D1" w:rsidP="00A85C66">
      <w:pPr>
        <w:ind w:firstLineChars="200" w:firstLine="420"/>
      </w:pPr>
    </w:p>
    <w:p w14:paraId="02A42885" w14:textId="6F7F2CAB" w:rsidR="008775D1" w:rsidRDefault="008775D1" w:rsidP="00A85C66">
      <w:pPr>
        <w:ind w:firstLineChars="200" w:firstLine="420"/>
      </w:pPr>
      <w:r>
        <w:rPr>
          <w:rFonts w:hint="eastAsia"/>
        </w:rPr>
        <w:t>子曰：“君子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器。“</w:t>
      </w:r>
    </w:p>
    <w:p w14:paraId="71A7E267" w14:textId="1128169C" w:rsidR="008775D1" w:rsidRDefault="008775D1" w:rsidP="00A85C66">
      <w:pPr>
        <w:ind w:firstLineChars="200" w:firstLine="420"/>
        <w:rPr>
          <w:rFonts w:hint="eastAsia"/>
        </w:rPr>
      </w:pPr>
      <w:r>
        <w:rPr>
          <w:rFonts w:hint="eastAsia"/>
        </w:rPr>
        <w:t>蔡元培：</w:t>
      </w:r>
      <w:r w:rsidRPr="008775D1">
        <w:t>“</w:t>
      </w:r>
      <w:bookmarkStart w:id="4" w:name="_Hlk185696020"/>
      <w:r w:rsidRPr="008775D1">
        <w:t>教育是帮助被教育的人，给他能发展自己的能力，完成他的人格，于人类文化上能尽一分子责任；不是把被教育的人，造成一种特别器具。</w:t>
      </w:r>
      <w:bookmarkEnd w:id="4"/>
      <w:r w:rsidRPr="008775D1">
        <w:t>”</w:t>
      </w:r>
    </w:p>
    <w:p w14:paraId="4FF18DDE" w14:textId="5DD06237" w:rsidR="00BA24F0" w:rsidRDefault="00BA24F0" w:rsidP="00BA24F0">
      <w:pPr>
        <w:ind w:firstLineChars="200" w:firstLine="420"/>
      </w:pPr>
      <w:r>
        <w:rPr>
          <w:rFonts w:hint="eastAsia"/>
        </w:rPr>
        <w:t>通识教育，译自拉丁文Liberal Arts，也称博雅教育。</w:t>
      </w:r>
    </w:p>
    <w:p w14:paraId="49AF6FBE" w14:textId="516253C6" w:rsidR="00BA24F0" w:rsidRDefault="00BA24F0" w:rsidP="00BA24F0">
      <w:pPr>
        <w:ind w:firstLineChars="200" w:firstLine="420"/>
      </w:pPr>
      <w:bookmarkStart w:id="5" w:name="_Hlk185698470"/>
      <w:r>
        <w:rPr>
          <w:rFonts w:hint="eastAsia"/>
        </w:rPr>
        <w:t>今天，中国步入了小康社会，解决了温饱问题，越来越多人能把目光放到在具体的工作、具体的专业之外的知识，通识教育也因此逐渐被重视。有很多人步入了中产阶级，却在职业的发展上遇到了天花板，</w:t>
      </w:r>
      <w:r w:rsidR="00FF38A6">
        <w:rPr>
          <w:rFonts w:hint="eastAsia"/>
        </w:rPr>
        <w:t>遇到了所谓的阶级壁垒。这源自于我们大部分人接受的教育都在单一的专业领域，学习的大部分知识都是为了单一的职业技能服务。</w:t>
      </w:r>
    </w:p>
    <w:bookmarkEnd w:id="5"/>
    <w:p w14:paraId="6927C6B7" w14:textId="12332458" w:rsidR="00057C0B" w:rsidRDefault="00057C0B" w:rsidP="00BA24F0">
      <w:pPr>
        <w:ind w:firstLineChars="200" w:firstLine="420"/>
      </w:pPr>
      <w:r w:rsidRPr="00057C0B">
        <w:t>子曰：“我非生而知之者，好古，敏以求之者也。</w:t>
      </w:r>
    </w:p>
    <w:p w14:paraId="34A5E42A" w14:textId="1FA2AB00" w:rsidR="00057C0B" w:rsidRDefault="00057C0B" w:rsidP="00BA24F0">
      <w:pPr>
        <w:ind w:firstLineChars="200" w:firstLine="420"/>
      </w:pPr>
      <w:r>
        <w:rPr>
          <w:rFonts w:hint="eastAsia"/>
        </w:rPr>
        <w:t>人并非生来就思考有逻辑，能顺畅表达自己的。单纯的专业</w:t>
      </w:r>
      <w:r w:rsidR="0051719F">
        <w:rPr>
          <w:rFonts w:hint="eastAsia"/>
        </w:rPr>
        <w:t>教育只能让人学到具体的知识，学到这门专业领域的思考方式。与专业教育不同，通识教育能让人对历史、哲学、语文等</w:t>
      </w:r>
      <w:r w:rsidR="00E73120">
        <w:rPr>
          <w:rFonts w:hint="eastAsia"/>
        </w:rPr>
        <w:t>领域有浅层但广泛的了解，改变一个人的思考方式。《吴军阅读与写作讲义》中写到，</w:t>
      </w:r>
      <w:bookmarkStart w:id="6" w:name="_Hlk185697751"/>
      <w:r w:rsidR="00B6437B">
        <w:rPr>
          <w:rFonts w:hint="eastAsia"/>
        </w:rPr>
        <w:t>通识教育的本质，即能够将这些知识用于许多地方，而不仅仅是直接用来做具体的事情。</w:t>
      </w:r>
    </w:p>
    <w:bookmarkEnd w:id="6"/>
    <w:p w14:paraId="0ACE48B6" w14:textId="5E9A4546" w:rsidR="00E73120" w:rsidRDefault="00E73120" w:rsidP="00BA24F0">
      <w:pPr>
        <w:ind w:firstLineChars="200" w:firstLine="420"/>
        <w:rPr>
          <w:rFonts w:hint="eastAsia"/>
        </w:rPr>
      </w:pPr>
      <w:r>
        <w:rPr>
          <w:rFonts w:hint="eastAsia"/>
        </w:rPr>
        <w:t>在这一点上，物理学院是做得很好的。学院经常开设各个方面的讲座，邀请很多物理领域之外的学者。在前段时间，学院邀请了一位在人工智能领域创业成功的学长来分享经验，这位学长本科学习物理，博士学习金融，最后居然在人工智能领域出了成就。我在这次讲座中获益良多，了解到了如何用金融的思路看待物理研究。</w:t>
      </w:r>
      <w:r w:rsidR="005A21D8">
        <w:rPr>
          <w:rFonts w:hint="eastAsia"/>
        </w:rPr>
        <w:t>参加其他领域的讲座，常常令我耳目一新，让我能对其他学科有所了解，见识到其他学科的思维方式。</w:t>
      </w:r>
    </w:p>
    <w:p w14:paraId="31871C51" w14:textId="2ECDC9AB" w:rsidR="00BA24F0" w:rsidRDefault="00BA24F0" w:rsidP="00A85C66">
      <w:pPr>
        <w:ind w:firstLineChars="200" w:firstLine="420"/>
      </w:pPr>
      <w:r>
        <w:rPr>
          <w:rFonts w:hint="eastAsia"/>
        </w:rPr>
        <w:t>通识教育是我们的教育体系中常常忽略的部分，在高中更是几乎绝迹。</w:t>
      </w:r>
    </w:p>
    <w:p w14:paraId="3D26B4A0" w14:textId="77777777" w:rsidR="00E37607" w:rsidRDefault="00E37607" w:rsidP="00A85C66">
      <w:pPr>
        <w:ind w:firstLineChars="200" w:firstLine="420"/>
        <w:rPr>
          <w:rFonts w:hint="eastAsia"/>
        </w:rPr>
      </w:pPr>
    </w:p>
    <w:p w14:paraId="37413CE5" w14:textId="77777777" w:rsidR="00BA24F0" w:rsidRDefault="00BA24F0" w:rsidP="00A85C66">
      <w:pPr>
        <w:ind w:firstLineChars="200" w:firstLine="420"/>
        <w:rPr>
          <w:rFonts w:hint="eastAsia"/>
        </w:rPr>
      </w:pPr>
    </w:p>
    <w:sectPr w:rsidR="00BA24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2A6"/>
    <w:rsid w:val="00057C0B"/>
    <w:rsid w:val="001701D7"/>
    <w:rsid w:val="004B12A6"/>
    <w:rsid w:val="0051719F"/>
    <w:rsid w:val="005A21D8"/>
    <w:rsid w:val="00627C3C"/>
    <w:rsid w:val="007235C5"/>
    <w:rsid w:val="00733F4F"/>
    <w:rsid w:val="008775D1"/>
    <w:rsid w:val="00A74639"/>
    <w:rsid w:val="00A85C66"/>
    <w:rsid w:val="00AC272A"/>
    <w:rsid w:val="00B6437B"/>
    <w:rsid w:val="00BA24F0"/>
    <w:rsid w:val="00C53B3C"/>
    <w:rsid w:val="00E37607"/>
    <w:rsid w:val="00E73120"/>
    <w:rsid w:val="00FF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3C4BD"/>
  <w15:chartTrackingRefBased/>
  <w15:docId w15:val="{53214672-08FC-41BC-990C-14963D10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E5BFE7-6D05-4F47-9DB0-E3B287C77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2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思杰 王</dc:creator>
  <cp:keywords/>
  <dc:description/>
  <cp:lastModifiedBy>思杰 王</cp:lastModifiedBy>
  <cp:revision>6</cp:revision>
  <dcterms:created xsi:type="dcterms:W3CDTF">2024-12-20T12:21:00Z</dcterms:created>
  <dcterms:modified xsi:type="dcterms:W3CDTF">2024-12-21T14:00:00Z</dcterms:modified>
</cp:coreProperties>
</file>