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67" w:rsidRDefault="007D1667" w:rsidP="007D1667"/>
    <w:p w:rsidR="007D1667" w:rsidRDefault="007D1667" w:rsidP="007D1667">
      <w:pPr>
        <w:widowControl w:val="0"/>
        <w:numPr>
          <w:ilvl w:val="0"/>
          <w:numId w:val="1"/>
        </w:numPr>
        <w:snapToGrid/>
        <w:spacing w:after="0" w:line="314" w:lineRule="atLeast"/>
        <w:jc w:val="both"/>
      </w:pPr>
      <w:r>
        <w:rPr>
          <w:rFonts w:hint="eastAsia"/>
        </w:rPr>
        <w:t>请给出</w:t>
      </w:r>
      <w:proofErr w:type="spellStart"/>
      <w:r>
        <w:t>nginx</w:t>
      </w:r>
      <w:proofErr w:type="spellEnd"/>
      <w:r>
        <w:rPr>
          <w:rFonts w:hint="eastAsia"/>
        </w:rPr>
        <w:t>作为</w:t>
      </w:r>
      <w:r>
        <w:t>Web</w:t>
      </w:r>
      <w:r>
        <w:rPr>
          <w:rFonts w:hint="eastAsia"/>
        </w:rPr>
        <w:t>服务器时使用的配置文件。</w:t>
      </w:r>
    </w:p>
    <w:p w:rsidR="007D1667" w:rsidRDefault="007D1667" w:rsidP="007D1667">
      <w:pPr>
        <w:ind w:left="780"/>
      </w:pPr>
      <w:r>
        <w:rPr>
          <w:rFonts w:hint="eastAsia"/>
        </w:rPr>
        <w:t>参考答案：</w:t>
      </w:r>
    </w:p>
    <w:p w:rsidR="007D1667" w:rsidRDefault="007D1667" w:rsidP="007D1667">
      <w:pPr>
        <w:pStyle w:val="a3"/>
        <w:ind w:left="440"/>
      </w:pPr>
      <w:r>
        <w:t xml:space="preserve">http { ## </w:t>
      </w:r>
      <w:r>
        <w:rPr>
          <w:rFonts w:hint="eastAsia"/>
        </w:rPr>
        <w:t>协议级别</w:t>
      </w:r>
    </w:p>
    <w:p w:rsidR="007D1667" w:rsidRDefault="007D1667" w:rsidP="007D1667">
      <w:pPr>
        <w:pStyle w:val="a3"/>
        <w:ind w:left="440"/>
      </w:pPr>
      <w:r>
        <w:t xml:space="preserve"> include </w:t>
      </w:r>
      <w:proofErr w:type="spellStart"/>
      <w:r>
        <w:t>mime.types</w:t>
      </w:r>
      <w:proofErr w:type="spellEnd"/>
      <w:r>
        <w:t>;</w:t>
      </w:r>
    </w:p>
    <w:p w:rsidR="007D1667" w:rsidRDefault="007D1667" w:rsidP="007D1667">
      <w:pPr>
        <w:pStyle w:val="a3"/>
        <w:ind w:left="440"/>
      </w:pPr>
      <w:r>
        <w:t xml:space="preserve"> </w:t>
      </w:r>
      <w:proofErr w:type="spellStart"/>
      <w:r>
        <w:t>default_type</w:t>
      </w:r>
      <w:proofErr w:type="spellEnd"/>
      <w:r>
        <w:t xml:space="preserve"> application/octet-stream;</w:t>
      </w:r>
    </w:p>
    <w:p w:rsidR="007D1667" w:rsidRDefault="007D1667" w:rsidP="007D1667">
      <w:pPr>
        <w:pStyle w:val="a3"/>
        <w:ind w:left="440"/>
      </w:pPr>
      <w:r>
        <w:t xml:space="preserve"> </w:t>
      </w:r>
      <w:proofErr w:type="spellStart"/>
      <w:r>
        <w:t>keepalive_timeout</w:t>
      </w:r>
      <w:proofErr w:type="spellEnd"/>
      <w:r>
        <w:t xml:space="preserve"> 65;</w:t>
      </w:r>
    </w:p>
    <w:p w:rsidR="007D1667" w:rsidRDefault="007D1667" w:rsidP="007D1667">
      <w:pPr>
        <w:pStyle w:val="a3"/>
        <w:ind w:left="440"/>
      </w:pPr>
      <w:r>
        <w:t xml:space="preserve"> </w:t>
      </w:r>
      <w:proofErr w:type="spellStart"/>
      <w:r>
        <w:t>gzip</w:t>
      </w:r>
      <w:proofErr w:type="spellEnd"/>
      <w:r>
        <w:t xml:space="preserve"> on;</w:t>
      </w:r>
    </w:p>
    <w:p w:rsidR="007D1667" w:rsidRDefault="007D1667" w:rsidP="007D1667">
      <w:pPr>
        <w:pStyle w:val="a3"/>
        <w:ind w:left="440"/>
      </w:pPr>
      <w:r>
        <w:t xml:space="preserve"> </w:t>
      </w:r>
      <w:proofErr w:type="spellStart"/>
      <w:r>
        <w:t>sendfile</w:t>
      </w:r>
      <w:proofErr w:type="spellEnd"/>
      <w:r>
        <w:t xml:space="preserve"> on;</w:t>
      </w:r>
      <w:r>
        <w:tab/>
      </w:r>
      <w:r>
        <w:tab/>
        <w:t>##</w:t>
      </w:r>
      <w:r>
        <w:rPr>
          <w:rFonts w:hint="eastAsia"/>
        </w:rPr>
        <w:t>指定</w:t>
      </w:r>
      <w:proofErr w:type="spellStart"/>
      <w:r>
        <w:t>nginx</w:t>
      </w:r>
      <w:proofErr w:type="spellEnd"/>
      <w:r>
        <w:rPr>
          <w:rFonts w:hint="eastAsia"/>
        </w:rPr>
        <w:t>是否调用</w:t>
      </w:r>
      <w:proofErr w:type="spellStart"/>
      <w:r>
        <w:t>sendfile</w:t>
      </w:r>
      <w:proofErr w:type="spellEnd"/>
      <w:r>
        <w:rPr>
          <w:rFonts w:hint="eastAsia"/>
        </w:rPr>
        <w:t>函数（</w:t>
      </w:r>
      <w:r>
        <w:t>zero copy</w:t>
      </w:r>
      <w:r>
        <w:rPr>
          <w:rFonts w:hint="eastAsia"/>
        </w:rPr>
        <w:t>）来输出文件，对于普通应用必须设为</w:t>
      </w:r>
      <w:r>
        <w:t>on</w:t>
      </w:r>
      <w:r>
        <w:rPr>
          <w:rFonts w:hint="eastAsia"/>
        </w:rPr>
        <w:t>；</w:t>
      </w:r>
    </w:p>
    <w:p w:rsidR="007D1667" w:rsidRDefault="007D1667" w:rsidP="007D1667">
      <w:pPr>
        <w:pStyle w:val="a3"/>
        <w:ind w:left="440"/>
      </w:pPr>
      <w:r>
        <w:t xml:space="preserve"> ##</w:t>
      </w:r>
      <w:r>
        <w:rPr>
          <w:rFonts w:hint="eastAsia"/>
        </w:rPr>
        <w:t>如果用来进行下载等应用磁盘</w:t>
      </w:r>
      <w:r>
        <w:t>I/O</w:t>
      </w:r>
      <w:r>
        <w:rPr>
          <w:rFonts w:hint="eastAsia"/>
        </w:rPr>
        <w:t>重负载应用，可设置为</w:t>
      </w:r>
      <w:r>
        <w:t>OFF</w:t>
      </w:r>
      <w:r>
        <w:rPr>
          <w:rFonts w:hint="eastAsia"/>
        </w:rPr>
        <w:t>，以平衡磁盘与网络</w:t>
      </w:r>
      <w:r>
        <w:t>I/O</w:t>
      </w:r>
      <w:r>
        <w:rPr>
          <w:rFonts w:hint="eastAsia"/>
        </w:rPr>
        <w:t>处理速度，降低系统的</w:t>
      </w:r>
      <w:r>
        <w:t>uptime</w:t>
      </w:r>
    </w:p>
    <w:p w:rsidR="007D1667" w:rsidRDefault="007D1667" w:rsidP="007D1667">
      <w:pPr>
        <w:pStyle w:val="a3"/>
        <w:ind w:left="440"/>
      </w:pPr>
      <w:r>
        <w:t xml:space="preserve"> </w:t>
      </w:r>
      <w:proofErr w:type="spellStart"/>
      <w:r>
        <w:t>autoindex</w:t>
      </w:r>
      <w:proofErr w:type="spellEnd"/>
      <w:r>
        <w:t xml:space="preserve"> on;</w:t>
      </w:r>
      <w:r>
        <w:tab/>
      </w:r>
      <w:r>
        <w:tab/>
        <w:t>##</w:t>
      </w:r>
      <w:r>
        <w:rPr>
          <w:rFonts w:hint="eastAsia"/>
        </w:rPr>
        <w:t>开启目录列表访问，适合下载服务器，默认关闭</w:t>
      </w:r>
    </w:p>
    <w:p w:rsidR="007D1667" w:rsidRDefault="007D1667" w:rsidP="007D1667">
      <w:pPr>
        <w:pStyle w:val="a3"/>
        <w:ind w:left="440"/>
      </w:pPr>
      <w:r>
        <w:t xml:space="preserve"> </w:t>
      </w:r>
      <w:r>
        <w:tab/>
        <w:t>upstream { ##</w:t>
      </w:r>
      <w:r>
        <w:rPr>
          <w:rFonts w:hint="eastAsia"/>
        </w:rPr>
        <w:t>负载均衡配置</w:t>
      </w:r>
    </w:p>
    <w:p w:rsidR="007D1667" w:rsidRDefault="007D1667" w:rsidP="007D1667">
      <w:pPr>
        <w:pStyle w:val="a3"/>
        <w:ind w:left="440"/>
      </w:pPr>
      <w:r>
        <w:tab/>
        <w:t>}</w:t>
      </w:r>
    </w:p>
    <w:p w:rsidR="007D1667" w:rsidRDefault="007D1667" w:rsidP="007D1667">
      <w:pPr>
        <w:pStyle w:val="a3"/>
        <w:ind w:left="440"/>
      </w:pPr>
      <w:r>
        <w:t xml:space="preserve"> </w:t>
      </w:r>
      <w:r>
        <w:tab/>
        <w:t>server { ##</w:t>
      </w:r>
      <w:r>
        <w:rPr>
          <w:rFonts w:hint="eastAsia"/>
        </w:rPr>
        <w:t>服务器级别，每一个</w:t>
      </w:r>
      <w:r>
        <w:t>server</w:t>
      </w:r>
      <w:r>
        <w:rPr>
          <w:rFonts w:hint="eastAsia"/>
        </w:rPr>
        <w:t>类似于</w:t>
      </w:r>
      <w:proofErr w:type="spellStart"/>
      <w:r>
        <w:t>httpd</w:t>
      </w:r>
      <w:proofErr w:type="spellEnd"/>
      <w:r>
        <w:rPr>
          <w:rFonts w:hint="eastAsia"/>
        </w:rPr>
        <w:t>中的一个</w:t>
      </w:r>
      <w:r>
        <w:t>&amp;</w:t>
      </w:r>
      <w:proofErr w:type="spellStart"/>
      <w:r>
        <w:t>lt;VirtualHost</w:t>
      </w:r>
      <w:proofErr w:type="spellEnd"/>
      <w:r>
        <w:t>,</w:t>
      </w:r>
      <w:r>
        <w:rPr>
          <w:rFonts w:hint="eastAsia"/>
        </w:rPr>
        <w:t>通俗来说就是一个网站</w:t>
      </w:r>
      <w:r>
        <w:t>&amp;</w:t>
      </w:r>
      <w:proofErr w:type="spellStart"/>
      <w:r>
        <w:t>gt</w:t>
      </w:r>
      <w:proofErr w:type="spellEnd"/>
      <w:r>
        <w:t>;</w:t>
      </w:r>
    </w:p>
    <w:p w:rsidR="007D1667" w:rsidRDefault="007D1667" w:rsidP="007D1667">
      <w:pPr>
        <w:pStyle w:val="a3"/>
        <w:ind w:left="440"/>
      </w:pPr>
      <w:r>
        <w:t xml:space="preserve"> </w:t>
      </w:r>
      <w:r>
        <w:tab/>
      </w:r>
      <w:r>
        <w:tab/>
        <w:t>listen80;</w:t>
      </w:r>
    </w:p>
    <w:p w:rsidR="007D1667" w:rsidRDefault="007D1667" w:rsidP="007D1667">
      <w:pPr>
        <w:pStyle w:val="a3"/>
        <w:ind w:left="440"/>
      </w:pPr>
      <w:r>
        <w:tab/>
        <w:t xml:space="preserve"> </w:t>
      </w:r>
      <w:r>
        <w:tab/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;</w:t>
      </w:r>
    </w:p>
    <w:p w:rsidR="007D1667" w:rsidRDefault="007D1667" w:rsidP="007D1667">
      <w:pPr>
        <w:pStyle w:val="a3"/>
        <w:ind w:left="440"/>
      </w:pPr>
      <w:r>
        <w:tab/>
      </w:r>
      <w:r>
        <w:tab/>
        <w:t>location / {           ##</w:t>
      </w:r>
      <w:r>
        <w:rPr>
          <w:rFonts w:hint="eastAsia"/>
        </w:rPr>
        <w:t>请求级别，类似与</w:t>
      </w:r>
      <w:proofErr w:type="spellStart"/>
      <w:r>
        <w:t>httpd</w:t>
      </w:r>
      <w:proofErr w:type="spellEnd"/>
      <w:r>
        <w:rPr>
          <w:rFonts w:hint="eastAsia"/>
        </w:rPr>
        <w:t>中的</w:t>
      </w:r>
      <w:r>
        <w:t>&amp;</w:t>
      </w:r>
      <w:proofErr w:type="spellStart"/>
      <w:r>
        <w:t>lt;Location&amp;gt</w:t>
      </w:r>
      <w:proofErr w:type="spellEnd"/>
      <w:r>
        <w:t>;</w:t>
      </w:r>
      <w:r>
        <w:rPr>
          <w:rFonts w:hint="eastAsia"/>
        </w:rPr>
        <w:t>，用于定义</w:t>
      </w:r>
      <w:r>
        <w:t>URL</w:t>
      </w:r>
      <w:r>
        <w:rPr>
          <w:rFonts w:hint="eastAsia"/>
        </w:rPr>
        <w:t>与本地文件系统的映射关系</w:t>
      </w:r>
    </w:p>
    <w:p w:rsidR="007D1667" w:rsidRDefault="007D1667" w:rsidP="007D1667">
      <w:pPr>
        <w:pStyle w:val="a3"/>
        <w:ind w:left="440"/>
      </w:pPr>
      <w:r>
        <w:tab/>
      </w:r>
      <w:r>
        <w:tab/>
        <w:t xml:space="preserve"> </w:t>
      </w:r>
      <w:r>
        <w:tab/>
        <w:t>root html;</w:t>
      </w:r>
    </w:p>
    <w:p w:rsidR="007D1667" w:rsidRDefault="007D1667" w:rsidP="007D1667">
      <w:pPr>
        <w:pStyle w:val="a3"/>
        <w:ind w:left="440"/>
      </w:pPr>
      <w:r>
        <w:tab/>
      </w:r>
      <w:r>
        <w:tab/>
        <w:t xml:space="preserve"> </w:t>
      </w:r>
      <w:r>
        <w:tab/>
        <w:t>index index.html index.htm;</w:t>
      </w:r>
    </w:p>
    <w:p w:rsidR="007D1667" w:rsidRDefault="007D1667" w:rsidP="007D1667">
      <w:pPr>
        <w:pStyle w:val="a3"/>
        <w:ind w:left="440"/>
      </w:pPr>
      <w:r>
        <w:tab/>
        <w:t xml:space="preserve"> </w:t>
      </w:r>
      <w:r>
        <w:tab/>
        <w:t>}</w:t>
      </w:r>
    </w:p>
    <w:p w:rsidR="007D1667" w:rsidRDefault="007D1667" w:rsidP="007D1667">
      <w:pPr>
        <w:pStyle w:val="a3"/>
        <w:ind w:left="440"/>
      </w:pPr>
      <w:r>
        <w:t xml:space="preserve"> </w:t>
      </w:r>
      <w:r>
        <w:tab/>
        <w:t>}</w:t>
      </w:r>
    </w:p>
    <w:p w:rsidR="007D1667" w:rsidRDefault="007D1667" w:rsidP="007D1667">
      <w:pPr>
        <w:pStyle w:val="a3"/>
        <w:ind w:left="44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0DAC"/>
    <w:multiLevelType w:val="hybridMultilevel"/>
    <w:tmpl w:val="4A563D7E"/>
    <w:lvl w:ilvl="0" w:tplc="1AB63E3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1878"/>
    <w:rsid w:val="003D37D8"/>
    <w:rsid w:val="00426133"/>
    <w:rsid w:val="004358AB"/>
    <w:rsid w:val="007D166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步骤"/>
    <w:basedOn w:val="a"/>
    <w:rsid w:val="007D1667"/>
    <w:pPr>
      <w:widowControl w:val="0"/>
      <w:shd w:val="clear" w:color="auto" w:fill="E0E0E0"/>
      <w:spacing w:after="0" w:line="260" w:lineRule="atLeast"/>
      <w:ind w:leftChars="200" w:left="420"/>
      <w:jc w:val="both"/>
    </w:pPr>
    <w:rPr>
      <w:rFonts w:ascii="Arial" w:eastAsia="黑体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2019-02-05T12:42:00Z</dcterms:modified>
</cp:coreProperties>
</file>