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71CD" w:rsidRPr="003D4971" w:rsidRDefault="003D4971" w:rsidP="00F671CD">
      <w:pPr>
        <w:spacing w:line="360" w:lineRule="auto"/>
        <w:rPr>
          <w:b/>
        </w:rPr>
      </w:pPr>
      <w:r w:rsidRPr="003D4971">
        <w:rPr>
          <w:b/>
        </w:rPr>
        <w:t>6: Testing Resources in Recipes</w:t>
      </w:r>
      <w:bookmarkStart w:id="0" w:name="_GoBack"/>
      <w:bookmarkEnd w:id="0"/>
    </w:p>
    <w:p w:rsidR="00F671CD" w:rsidRDefault="00F671CD" w:rsidP="00F671CD">
      <w:pPr>
        <w:spacing w:line="360" w:lineRule="auto"/>
        <w:jc w:val="center"/>
      </w:pPr>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The default recipe we refactored moved the resources into individual recipes that will promote their ability to be composed in other cookbooks. Now its time to take a look at the resources we defined and explore writing examples to verify their state as well.</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30"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30" DrawAspect="Content" r:id="rId9"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In this module you will learn how to test resources within a recipe using ChefSpec.</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3</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35"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35" DrawAspect="Content" r:id="rId11"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If we continued to use the mutation testing approach we would find similar problems with in the other recipes that we developed. Together let's work through defining examples for this recipe and then you will have a lab later to complete the remaining recipes.</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4</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40"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40" DrawAspect="Content" r:id="rId13"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Back when we generated the recipe with the 'chef' command-line utility a matching specification file was also generated. Similar to the default recipe specification the install recipe specification contains a single example that ensures that the chef run completes without error.</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5</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45"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45" DrawAspect="Content" r:id="rId15"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Using 'rspec' we can verify that the one example completes successfully.</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6</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5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50" DrawAspect="Content" r:id="rId17"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The install recipe installs the necessary the necessary software for the webserver. We can start by writing a pending example.</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7</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55"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55" DrawAspect="Content" r:id="rId19"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Now it is time returned to the documentation. Again, the ChefSpec documentation contains a lot of examples in the README and the examples directory. Using either of those find an example of an expectation expressing that a packaged is installed.</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8</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60"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60" DrawAspect="Content" r:id="rId21"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With a good example we found in the documentation we can return to the example and define the example. In our case we want to assert that the the chef run installs the package 'httpd'.</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9</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65"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65" DrawAspect="Content" r:id="rId23"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Expressing an expectation for the state of resources in the 'Resource Collection' uses a particular matcher. Express the name of the action joined together with the type of the resource and has the parameter that is the name of the resource.</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The expectation defined here is slightly different than the previous example. In the first example the expect uses braces. This is Ruby's shorthand notation to represent a block. The reason in this expectation we want to use a block is that if the chef run were to raise an error we need to catch it. Catching it requires that we wrap the code we want to execute within a block.</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Using the parenthesis is passing the 'chef_run' helper as a parameter to the 'expect' method. In this instance we do not expect an error to take place and instead want to make assertions on the state of the chef run. If an error were to be raised the expectation would not catch it and instead of the expectation failing you would see an error message.</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10</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70"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70" DrawAspect="Content" r:id="rId25"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When we are done writing this expectation and execute the test suite we see that we now have 2 examples that both pass.</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11</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7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75" DrawAspect="Content" r:id="rId27"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We now have an expectation that expresses the state for the install recipe. But before we declare victory it is time to verify that the expectations truly are working.</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12</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80"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80" DrawAspect="Content" r:id="rId29"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If a test passes and you have never seen it fail. How do you know it works? Without ever seeing a failure there is situation where we could be seeing a 'false positive'. This is because we did not develop this expectation with the test first. In this instance we have not done anything wrong. We simply need to ensure that the expectation we define will fail if we were to modify the code that we are testing.</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To do that it is time for us to return to the recipe and modify it, mutate it, to ensure that the test fails.</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13</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85"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85" DrawAspect="Content" r:id="rId31"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One simple mutation is to remove the resource by commenting it out or removing it. We could also choose to rename the name of the resource.</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14</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90"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90" DrawAspect="Content" r:id="rId33"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Returning to run the tests we now see that there is an error in the execution. The change that we made to the recipe, the removal of the resource, generates this error. We can state with confidence that the expectation that we defined properly insures our expectations about the 'Resource Collection'.</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15</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095"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95" DrawAspect="Content" r:id="rId35"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Time to restore the mutation we introduced.</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16</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0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100" DrawAspect="Content" r:id="rId37"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Verify that all the examples complete successfully.</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17</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05"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105" DrawAspect="Content" r:id="rId39"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We walked through ensuring this recipe has the necessary expectations defined.</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18</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10"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110" DrawAspect="Content" r:id="rId41"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Now it is your turn. Using the same strategy it is time to address the remaining recipes within the cookbook.</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3D4971">
      <w:pPr>
        <w:pStyle w:val="NoSpacing"/>
      </w:pPr>
      <w:r>
        <w:t>Instructor Note: Allow 15 minutes to complete this exercise</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19</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15"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115" DrawAspect="Content" r:id="rId43"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Let's review the final resulting specification for only the service recipe. We defined two examples. One that states the expectation that the necessary service has been started. The other states the expectation that the necessary service has been enabled.</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3D4971">
      <w:pPr>
        <w:pStyle w:val="NoSpacing"/>
      </w:pPr>
      <w:r>
        <w:t>Instructor Note: We are showing the final concluding content and not the workflow.</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20</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20"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120" DrawAspect="Content" r:id="rId45"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Verifying the examples we see three passing examples.</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21</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2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125" DrawAspect="Content" r:id="rId47"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Congratulations. Now you have completed writing unit tests for the remaining resources across all our recipes.</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3D4971">
      <w:pPr>
        <w:pStyle w:val="NoSpacing"/>
      </w:pPr>
      <w:r>
        <w:t>Instructor Note: We did not review the configuration recipe.</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22</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30"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130" DrawAspect="Content" r:id="rId49"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Running 'rspec' as we have during this and the last section has shown that we can provide a file and it will evaluate the examples within that file. Now that we have examples spread across multiple recipes it would be nice to be able to run them all at once. And actually that is how RSpec is designed to work by default. When you run 'rspec' with no paths it will automatically find all specification files defined in the 'spec' directory.</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It is important to note that all specification files must end with an '_spec.rb' for them to found by RSpec.</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23</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35"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135" DrawAspect="Content" r:id="rId51"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Let's verify every example across all the recipe specification files. In this output we see 'rspec' found 8 examples found all of them passing all within 4.29 seconds.</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The execution time of RSpec varies based on the specifications, the version of ChefSpec, the power of the workstation, and the platform.</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Let's have a discussion.</w:t>
      </w:r>
    </w:p>
    <w:p w:rsidR="00F671CD" w:rsidRDefault="00F671CD" w:rsidP="00F671CD">
      <w:pPr>
        <w:autoSpaceDE w:val="0"/>
        <w:autoSpaceDN w:val="0"/>
        <w:adjustRightInd w:val="0"/>
        <w:spacing w:after="0"/>
        <w:jc w:val="left"/>
        <w:rPr>
          <w:rFonts w:eastAsia="MS PGothic" w:hAnsi="Times New Roman" w:cs="Arial"/>
        </w:rPr>
      </w:pPr>
    </w:p>
    <w:p w:rsidR="00F671CD" w:rsidRDefault="00F671CD" w:rsidP="003D4971">
      <w:pPr>
        <w:pStyle w:val="NoSpacing"/>
      </w:pPr>
      <w:r>
        <w:t>Instructor Note: This output was generated on a Amazon Web Services t1.micro running CentOS 6.7 installed with Chef DK 0.11.0.</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24</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40"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140" DrawAspect="Content" r:id="rId53" UpdateMode="Always">
            <o:LinkType>EnhancedMetaFile</o:LinkType>
            <o:LockedField>false</o:LockedField>
          </o:OLEObject>
        </w:object>
      </w:r>
    </w:p>
    <w:p w:rsidR="00F671CD" w:rsidRDefault="00F671CD" w:rsidP="00F671CD">
      <w:pPr>
        <w:spacing w:line="360" w:lineRule="auto"/>
        <w:jc w:val="center"/>
      </w:pPr>
    </w:p>
    <w:p w:rsidR="00F671CD" w:rsidRDefault="00F671CD" w:rsidP="003D4971">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25</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45"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145" DrawAspect="Content" r:id="rId55"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Before we complete this section, let us pause for questions.</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26</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150" DrawAspect="Content" r:id="rId57"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autoSpaceDE w:val="0"/>
        <w:autoSpaceDN w:val="0"/>
        <w:adjustRightInd w:val="0"/>
        <w:spacing w:after="0"/>
        <w:jc w:val="left"/>
        <w:rPr>
          <w:rFonts w:eastAsia="MS PGothic" w:hAnsi="Times New Roman" w:cs="Arial"/>
        </w:rPr>
      </w:pPr>
      <w:r>
        <w:rPr>
          <w:rFonts w:eastAsia="MS PGothic" w:hAnsi="Times New Roman" w:cs="Arial"/>
        </w:rPr>
        <w:t>All of the resources within our recipes have expectations. Now it is time to see the value of the examples that we have defined by returning to the recipes we wrote and introduce a new requirement: using node attributes.</w:t>
      </w:r>
    </w:p>
    <w:p w:rsidR="00F671CD" w:rsidRDefault="00F671CD" w:rsidP="00F671CD">
      <w:pPr>
        <w:autoSpaceDE w:val="0"/>
        <w:autoSpaceDN w:val="0"/>
        <w:adjustRightInd w:val="0"/>
        <w:spacing w:after="0"/>
        <w:jc w:val="left"/>
        <w:rPr>
          <w:rFonts w:cs="Arial"/>
          <w:kern w:val="0"/>
        </w:rPr>
      </w:pPr>
    </w:p>
    <w:p w:rsidR="00F671CD" w:rsidRDefault="00F671CD" w:rsidP="00F671CD">
      <w:pPr>
        <w:spacing w:line="360" w:lineRule="auto"/>
        <w:jc w:val="left"/>
      </w:pPr>
    </w:p>
    <w:p w:rsidR="00F671CD" w:rsidRDefault="00F671CD">
      <w:pPr>
        <w:spacing w:line="259" w:lineRule="auto"/>
        <w:jc w:val="left"/>
      </w:pPr>
      <w:r>
        <w:br w:type="page"/>
      </w:r>
    </w:p>
    <w:p w:rsidR="00F671CD" w:rsidRDefault="00F671CD" w:rsidP="00F671CD">
      <w:pPr>
        <w:spacing w:line="360" w:lineRule="auto"/>
        <w:jc w:val="left"/>
      </w:pPr>
      <w:r>
        <w:lastRenderedPageBreak/>
        <w:t>Slide 27</w:t>
      </w:r>
    </w:p>
    <w:p w:rsidR="00F671CD" w:rsidRDefault="00F671CD" w:rsidP="00F671CD">
      <w:pPr>
        <w:spacing w:line="360" w:lineRule="auto"/>
        <w:jc w:val="left"/>
      </w:pPr>
    </w:p>
    <w:p w:rsidR="00F671CD" w:rsidRDefault="00F671CD" w:rsidP="00F671CD">
      <w:pPr>
        <w:spacing w:line="360" w:lineRule="auto"/>
        <w:jc w:val="center"/>
      </w:pPr>
      <w:r>
        <w:object w:dxaOrig="12804" w:dyaOrig="7188">
          <v:shape id="_x0000_i1155"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155" DrawAspect="Content" r:id="rId59" UpdateMode="Always">
            <o:LinkType>EnhancedMetaFile</o:LinkType>
            <o:LockedField>false</o:LockedField>
          </o:OLEObject>
        </w:object>
      </w:r>
    </w:p>
    <w:p w:rsidR="00F671CD" w:rsidRDefault="00F671CD" w:rsidP="00F671CD">
      <w:pPr>
        <w:spacing w:line="360" w:lineRule="auto"/>
        <w:jc w:val="center"/>
      </w:pPr>
    </w:p>
    <w:p w:rsidR="00F671CD" w:rsidRDefault="00F671CD" w:rsidP="00F671CD">
      <w:pPr>
        <w:spacing w:line="360" w:lineRule="auto"/>
        <w:jc w:val="left"/>
      </w:pPr>
    </w:p>
    <w:p w:rsidR="00F671CD" w:rsidRDefault="00F671CD" w:rsidP="00F671CD">
      <w:pPr>
        <w:spacing w:line="360" w:lineRule="auto"/>
        <w:jc w:val="left"/>
      </w:pPr>
    </w:p>
    <w:sectPr w:rsidR="00F671CD">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50E" w:rsidRDefault="001F350E" w:rsidP="003D4971">
      <w:pPr>
        <w:spacing w:after="0"/>
      </w:pPr>
      <w:r>
        <w:separator/>
      </w:r>
    </w:p>
  </w:endnote>
  <w:endnote w:type="continuationSeparator" w:id="0">
    <w:p w:rsidR="001F350E" w:rsidRDefault="001F350E" w:rsidP="003D49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50E" w:rsidRDefault="001F350E" w:rsidP="003D4971">
      <w:pPr>
        <w:spacing w:after="0"/>
      </w:pPr>
      <w:r>
        <w:separator/>
      </w:r>
    </w:p>
  </w:footnote>
  <w:footnote w:type="continuationSeparator" w:id="0">
    <w:p w:rsidR="001F350E" w:rsidRDefault="001F350E" w:rsidP="003D497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971" w:rsidRDefault="003D4971" w:rsidP="003D4971">
    <w:pPr>
      <w:pStyle w:val="Header"/>
      <w:rPr>
        <w:rFonts w:hAnsi="Times New Roman"/>
      </w:rPr>
    </w:pPr>
    <w:r>
      <w:t>Chef Software Inc.</w:t>
    </w:r>
    <w:r>
      <w:tab/>
    </w:r>
    <w:r>
      <w:tab/>
      <w:t>Test Driven Development</w:t>
    </w:r>
  </w:p>
  <w:p w:rsidR="003D4971" w:rsidRDefault="003D497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1CD"/>
    <w:rsid w:val="001F350E"/>
    <w:rsid w:val="003D4971"/>
    <w:rsid w:val="00D201B6"/>
    <w:rsid w:val="00E966D4"/>
    <w:rsid w:val="00F67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56C4D"/>
  <w15:chartTrackingRefBased/>
  <w15:docId w15:val="{21A0F6D1-3D4B-4206-85B2-0ACAE9C1E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3D4971"/>
    <w:pPr>
      <w:tabs>
        <w:tab w:val="center" w:pos="4680"/>
        <w:tab w:val="right" w:pos="9360"/>
      </w:tabs>
      <w:spacing w:after="0"/>
    </w:pPr>
  </w:style>
  <w:style w:type="character" w:customStyle="1" w:styleId="HeaderChar">
    <w:name w:val="Header Char"/>
    <w:basedOn w:val="DefaultParagraphFont"/>
    <w:link w:val="Header"/>
    <w:uiPriority w:val="99"/>
    <w:rsid w:val="003D4971"/>
    <w:rPr>
      <w:rFonts w:ascii="Arial" w:hAnsi="Arial"/>
      <w:kern w:val="24"/>
      <w:sz w:val="24"/>
      <w:szCs w:val="24"/>
    </w:rPr>
  </w:style>
  <w:style w:type="paragraph" w:styleId="Footer">
    <w:name w:val="footer"/>
    <w:basedOn w:val="Normal"/>
    <w:link w:val="FooterChar"/>
    <w:uiPriority w:val="99"/>
    <w:unhideWhenUsed/>
    <w:rsid w:val="003D4971"/>
    <w:pPr>
      <w:tabs>
        <w:tab w:val="center" w:pos="4680"/>
        <w:tab w:val="right" w:pos="9360"/>
      </w:tabs>
      <w:spacing w:after="0"/>
    </w:pPr>
  </w:style>
  <w:style w:type="character" w:customStyle="1" w:styleId="FooterChar">
    <w:name w:val="Footer Char"/>
    <w:basedOn w:val="DefaultParagraphFont"/>
    <w:link w:val="Footer"/>
    <w:uiPriority w:val="99"/>
    <w:rsid w:val="003D4971"/>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05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test_driven_cookbook_development\06-testing_resources_in_recipes.pptx!280"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file:///C:\Users\webber\test_driven_cookbook_development\06-testing_resources_in_recipes.pptx!279" TargetMode="External"/><Relationship Id="rId21" Type="http://schemas.openxmlformats.org/officeDocument/2006/relationships/oleObject" Target="file:///C:\Users\webber\test_driven_cookbook_development\06-testing_resources_in_recipes.pptx!284"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file:///C:\Users\webber\test_driven_cookbook_development\06-testing_resources_in_recipes.pptx!296" TargetMode="External"/><Relationship Id="rId50" Type="http://schemas.openxmlformats.org/officeDocument/2006/relationships/image" Target="media/image23.emf"/><Relationship Id="rId55" Type="http://schemas.openxmlformats.org/officeDocument/2006/relationships/oleObject" Target="file:///C:\Users\webber\test_driven_cookbook_development\06-testing_resources_in_recipes.pptx!276" TargetMode="External"/><Relationship Id="rId7" Type="http://schemas.openxmlformats.org/officeDocument/2006/relationships/oleObject" Target="file:///C:\Users\webber\test_driven_cookbook_development\06-testing_resources_in_recipes.pptx!256" TargetMode="Externa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test_driven_cookbook_development\06-testing_resources_in_recipes.pptx!286" TargetMode="External"/><Relationship Id="rId41" Type="http://schemas.openxmlformats.org/officeDocument/2006/relationships/oleObject" Target="file:///C:\Users\webber\test_driven_cookbook_development\06-testing_resources_in_recipes.pptx!291" TargetMode="External"/><Relationship Id="rId54" Type="http://schemas.openxmlformats.org/officeDocument/2006/relationships/image" Target="media/image25.emf"/><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test_driven_cookbook_development\06-testing_resources_in_recipes.pptx!277"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test_driven_cookbook_development\06-testing_resources_in_recipes.pptx!290" TargetMode="External"/><Relationship Id="rId40" Type="http://schemas.openxmlformats.org/officeDocument/2006/relationships/image" Target="media/image18.emf"/><Relationship Id="rId45" Type="http://schemas.openxmlformats.org/officeDocument/2006/relationships/oleObject" Target="file:///C:\Users\webber\test_driven_cookbook_development\06-testing_resources_in_recipes.pptx!293" TargetMode="External"/><Relationship Id="rId53" Type="http://schemas.openxmlformats.org/officeDocument/2006/relationships/oleObject" Target="file:///C:\Users\webber\test_driven_cookbook_development\06-testing_resources_in_recipes.pptx!275" TargetMode="External"/><Relationship Id="rId58" Type="http://schemas.openxmlformats.org/officeDocument/2006/relationships/image" Target="media/image27.emf"/><Relationship Id="rId5" Type="http://schemas.openxmlformats.org/officeDocument/2006/relationships/endnotes" Target="endnotes.xml"/><Relationship Id="rId15" Type="http://schemas.openxmlformats.org/officeDocument/2006/relationships/oleObject" Target="file:///C:\Users\webber\test_driven_cookbook_development\06-testing_resources_in_recipes.pptx!282" TargetMode="External"/><Relationship Id="rId23" Type="http://schemas.openxmlformats.org/officeDocument/2006/relationships/oleObject" Target="file:///C:\Users\webber\test_driven_cookbook_development\06-testing_resources_in_recipes.pptx!297"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test_driven_cookbook_development\06-testing_resources_in_recipes.pptx!294" TargetMode="External"/><Relationship Id="rId57" Type="http://schemas.openxmlformats.org/officeDocument/2006/relationships/oleObject" Target="file:///C:\Users\webber\test_driven_cookbook_development\06-testing_resources_in_recipes.pptx!298" TargetMode="External"/><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file:///C:\Users\webber\test_driven_cookbook_development\06-testing_resources_in_recipes.pptx!283" TargetMode="External"/><Relationship Id="rId31" Type="http://schemas.openxmlformats.org/officeDocument/2006/relationships/oleObject" Target="file:///C:\Users\webber\test_driven_cookbook_development\06-testing_resources_in_recipes.pptx!287"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oleObject" Target="file:///C:\Users\webber\test_driven_cookbook_development\06-testing_resources_in_recipes.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test_driven_cookbook_development\06-testing_resources_in_recipes.pptx!278" TargetMode="External"/><Relationship Id="rId30" Type="http://schemas.openxmlformats.org/officeDocument/2006/relationships/image" Target="media/image13.emf"/><Relationship Id="rId35" Type="http://schemas.openxmlformats.org/officeDocument/2006/relationships/oleObject" Target="file:///C:\Users\webber\test_driven_cookbook_development\06-testing_resources_in_recipes.pptx!289" TargetMode="External"/><Relationship Id="rId43" Type="http://schemas.openxmlformats.org/officeDocument/2006/relationships/oleObject" Target="file:///C:\Users\webber\test_driven_cookbook_development\06-testing_resources_in_recipes.pptx!292" TargetMode="External"/><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image" Target="media/image2.emf"/><Relationship Id="rId51" Type="http://schemas.openxmlformats.org/officeDocument/2006/relationships/oleObject" Target="file:///C:\Users\webber\test_driven_cookbook_development\06-testing_resources_in_recipes.pptx!295" TargetMode="External"/><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test_driven_cookbook_development\06-testing_resources_in_recipes.pptx!281" TargetMode="External"/><Relationship Id="rId25" Type="http://schemas.openxmlformats.org/officeDocument/2006/relationships/oleObject" Target="file:///C:\Users\webber\test_driven_cookbook_development\06-testing_resources_in_recipes.pptx!285" TargetMode="External"/><Relationship Id="rId33" Type="http://schemas.openxmlformats.org/officeDocument/2006/relationships/oleObject" Target="file:///C:\Users\webber\test_driven_cookbook_development\06-testing_resources_in_recipes.pptx!288"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test_driven_cookbook_development\06-testing_resources_in_recipes.pptx!2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1544</Words>
  <Characters>8806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dcterms:created xsi:type="dcterms:W3CDTF">2016-09-06T17:51:00Z</dcterms:created>
  <dcterms:modified xsi:type="dcterms:W3CDTF">2016-09-06T18:20:00Z</dcterms:modified>
</cp:coreProperties>
</file>