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71CD" w:rsidRPr="00C03E9D" w:rsidRDefault="003D4971" w:rsidP="00C03E9D">
      <w:pPr>
        <w:rPr>
          <w:b/>
        </w:rPr>
      </w:pPr>
      <w:r w:rsidRPr="00C03E9D">
        <w:rPr>
          <w:b/>
        </w:rPr>
        <w:t>6: Testing Resources in Recipes</w:t>
      </w:r>
    </w:p>
    <w:p w:rsidR="00F671CD" w:rsidRDefault="00F671CD" w:rsidP="00C03E9D">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The default recipe we refactored moved the resources into individual recipes that will promote their ability to be composed in other cookbooks. Now its time to take a look at the resources we defined and explore writing examples to verify their state as well.</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2</w:t>
      </w:r>
    </w:p>
    <w:p w:rsidR="00F671CD" w:rsidRDefault="00F671CD" w:rsidP="00C03E9D"/>
    <w:p w:rsidR="00F671CD" w:rsidRDefault="00F671CD" w:rsidP="00C03E9D">
      <w:r>
        <w:object w:dxaOrig="12804" w:dyaOrig="7188">
          <v:shape id="_x0000_i1026"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6" DrawAspect="Content" r:id="rId9"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In this module you will learn how to test resources within a recipe using ChefSpec.</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3</w:t>
      </w:r>
    </w:p>
    <w:p w:rsidR="00F671CD" w:rsidRDefault="00F671CD" w:rsidP="00C03E9D"/>
    <w:p w:rsidR="00F671CD" w:rsidRDefault="00F671CD" w:rsidP="00C03E9D">
      <w:r>
        <w:object w:dxaOrig="12804" w:dyaOrig="7188">
          <v:shape id="_x0000_i1027"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7" DrawAspect="Content" r:id="rId11"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If we continued to use the mutation testing approach we would find similar problems with in the other recipes that we developed. Together let's work through defining examples for this recipe and then you will have a lab later to complete the remaining recipes.</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4</w:t>
      </w:r>
    </w:p>
    <w:p w:rsidR="00F671CD" w:rsidRDefault="00F671CD" w:rsidP="00C03E9D"/>
    <w:p w:rsidR="00F671CD" w:rsidRDefault="00F671CD" w:rsidP="00C03E9D">
      <w:r>
        <w:object w:dxaOrig="12804" w:dyaOrig="7188">
          <v:shape id="_x0000_i1028"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8" DrawAspect="Content" r:id="rId13"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Back when we generated the recipe with the 'chef' command-line utility a matching specification file was also generated. Similar to the default recipe specification the install recipe specification contains a single example that ensures that the chef run completes without error.</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5</w:t>
      </w:r>
    </w:p>
    <w:p w:rsidR="00F671CD" w:rsidRDefault="00F671CD" w:rsidP="00C03E9D"/>
    <w:p w:rsidR="00F671CD" w:rsidRDefault="00F671CD" w:rsidP="00C03E9D">
      <w:r>
        <w:object w:dxaOrig="12804" w:dyaOrig="7188">
          <v:shape id="_x0000_i1029"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29" DrawAspect="Content" r:id="rId15"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Using 'rspec' we can verify that the one example completes successfully.</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6</w:t>
      </w:r>
    </w:p>
    <w:p w:rsidR="00F671CD" w:rsidRDefault="00F671CD" w:rsidP="00C03E9D"/>
    <w:p w:rsidR="00F671CD" w:rsidRDefault="00F671CD" w:rsidP="00C03E9D">
      <w:r>
        <w:object w:dxaOrig="12804" w:dyaOrig="7188">
          <v:shape id="_x0000_i103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0" DrawAspect="Content" r:id="rId17"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The install recipe installs the necessary the necessary software for the webserver. We can start by writing a pending example.</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7</w:t>
      </w:r>
    </w:p>
    <w:p w:rsidR="00F671CD" w:rsidRDefault="00F671CD" w:rsidP="00C03E9D"/>
    <w:p w:rsidR="00F671CD" w:rsidRDefault="00F671CD" w:rsidP="00C03E9D">
      <w:r>
        <w:object w:dxaOrig="12804" w:dyaOrig="7188">
          <v:shape id="_x0000_i1031"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1" DrawAspect="Content" r:id="rId19"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Now it is time returned to the documentation. Again, the ChefSpec documentation contains a lot of examples in the README and the examples directory. Using either of those find an example of an expectation expressing that a packaged is installed.</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8</w:t>
      </w:r>
    </w:p>
    <w:p w:rsidR="00F671CD" w:rsidRDefault="00F671CD" w:rsidP="00C03E9D"/>
    <w:p w:rsidR="00F671CD" w:rsidRDefault="00F671CD" w:rsidP="00C03E9D">
      <w:r>
        <w:object w:dxaOrig="12804" w:dyaOrig="7188">
          <v:shape id="_x0000_i1032"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2" DrawAspect="Content" r:id="rId21"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With a good example we found in the documentation we can return to the example and define the example. In our case we want to assert that the the chef run installs the package 'httpd'.</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9</w:t>
      </w:r>
    </w:p>
    <w:p w:rsidR="00F671CD" w:rsidRDefault="00F671CD" w:rsidP="00C03E9D"/>
    <w:p w:rsidR="00F671CD" w:rsidRDefault="00F671CD" w:rsidP="00C03E9D">
      <w:r>
        <w:object w:dxaOrig="12804" w:dyaOrig="7188">
          <v:shape id="_x0000_i1033"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3" DrawAspect="Content" r:id="rId23"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Expressing an expectation for the state of resources in the 'Resource Collection' uses a particular matcher. Express the name of the action joined together with the type of the resource and has the parameter that is the name of the resource.</w:t>
      </w:r>
    </w:p>
    <w:p w:rsidR="00F671CD" w:rsidRDefault="00F671CD" w:rsidP="00C03E9D">
      <w:pPr>
        <w:rPr>
          <w:rFonts w:eastAsia="MS PGothic" w:hAnsi="Times New Roman" w:cs="Arial"/>
        </w:rPr>
      </w:pPr>
    </w:p>
    <w:p w:rsidR="00F671CD" w:rsidRDefault="00F671CD" w:rsidP="00C03E9D">
      <w:pPr>
        <w:rPr>
          <w:rFonts w:eastAsia="MS PGothic" w:hAnsi="Times New Roman" w:cs="Arial"/>
        </w:rPr>
      </w:pPr>
      <w:r>
        <w:rPr>
          <w:rFonts w:eastAsia="MS PGothic" w:hAnsi="Times New Roman" w:cs="Arial"/>
        </w:rPr>
        <w:t>The expectation defined here is slightly different than the previous example. In the first example the expect uses braces. This is Ruby's shorthand notation to represent a block. The reason in this expectation we want to use a block is that if the chef run were to raise an error we need to catch it. Catching it requires that we wrap the code we want to execute within a block.</w:t>
      </w:r>
    </w:p>
    <w:p w:rsidR="00F671CD" w:rsidRDefault="00F671CD" w:rsidP="00C03E9D">
      <w:pPr>
        <w:rPr>
          <w:rFonts w:eastAsia="MS PGothic" w:hAnsi="Times New Roman" w:cs="Arial"/>
        </w:rPr>
      </w:pPr>
    </w:p>
    <w:p w:rsidR="00F671CD" w:rsidRDefault="00F671CD" w:rsidP="00C03E9D">
      <w:pPr>
        <w:rPr>
          <w:rFonts w:eastAsia="MS PGothic" w:hAnsi="Times New Roman" w:cs="Arial"/>
        </w:rPr>
      </w:pPr>
      <w:r>
        <w:rPr>
          <w:rFonts w:eastAsia="MS PGothic" w:hAnsi="Times New Roman" w:cs="Arial"/>
        </w:rPr>
        <w:t xml:space="preserve">Using the parenthesis is passing the 'chef_run' helper as a parameter to the 'expect' method. In this instance we do not expect an error to take place and instead want to make assertions on the state of the chef run. If an error were to be raised the expectation would not catch it and instead of the expectation </w:t>
      </w:r>
      <w:proofErr w:type="gramStart"/>
      <w:r>
        <w:rPr>
          <w:rFonts w:eastAsia="MS PGothic" w:hAnsi="Times New Roman" w:cs="Arial"/>
        </w:rPr>
        <w:t>failing</w:t>
      </w:r>
      <w:proofErr w:type="gramEnd"/>
      <w:r>
        <w:rPr>
          <w:rFonts w:eastAsia="MS PGothic" w:hAnsi="Times New Roman" w:cs="Arial"/>
        </w:rPr>
        <w:t xml:space="preserve"> you would see an error message.</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10</w:t>
      </w:r>
    </w:p>
    <w:p w:rsidR="00F671CD" w:rsidRDefault="00F671CD" w:rsidP="00C03E9D"/>
    <w:p w:rsidR="00F671CD" w:rsidRDefault="00F671CD" w:rsidP="00C03E9D">
      <w:r>
        <w:object w:dxaOrig="12804" w:dyaOrig="7188">
          <v:shape id="_x0000_i1034"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4" DrawAspect="Content" r:id="rId25"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When we are done writing this expectation and execute the test suite we see that we now have 2 examples that both pass.</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11</w:t>
      </w:r>
    </w:p>
    <w:p w:rsidR="00F671CD" w:rsidRDefault="00F671CD" w:rsidP="00C03E9D"/>
    <w:p w:rsidR="00F671CD" w:rsidRDefault="00F671CD" w:rsidP="00C03E9D">
      <w:r>
        <w:object w:dxaOrig="12804" w:dyaOrig="7188">
          <v:shape id="_x0000_i1035"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5" DrawAspect="Content" r:id="rId27"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We now have an expectation that expresses the state for the install recipe. But before we declare victory it is time to verify that the expectations truly are working.</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12</w:t>
      </w:r>
    </w:p>
    <w:p w:rsidR="00F671CD" w:rsidRDefault="00F671CD" w:rsidP="00C03E9D"/>
    <w:p w:rsidR="00F671CD" w:rsidRDefault="00F671CD" w:rsidP="00C03E9D">
      <w:r>
        <w:object w:dxaOrig="12804" w:dyaOrig="7188">
          <v:shape id="_x0000_i1036"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6" DrawAspect="Content" r:id="rId29"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If a test passes and you have never seen it fail. How do you know it works? Without ever seeing a failure there is situation where we could be seeing a 'false positive'. This is because we did not develop this expectation with the test first. In this instance we have not done anything wrong. We simply need to ensure that the expectation we define will fail if we were to modify the code that we are testing.</w:t>
      </w:r>
    </w:p>
    <w:p w:rsidR="00F671CD" w:rsidRDefault="00F671CD" w:rsidP="00C03E9D">
      <w:pPr>
        <w:rPr>
          <w:rFonts w:eastAsia="MS PGothic" w:hAnsi="Times New Roman" w:cs="Arial"/>
        </w:rPr>
      </w:pPr>
    </w:p>
    <w:p w:rsidR="00F671CD" w:rsidRDefault="00F671CD" w:rsidP="00C03E9D">
      <w:pPr>
        <w:rPr>
          <w:rFonts w:eastAsia="MS PGothic" w:hAnsi="Times New Roman" w:cs="Arial"/>
        </w:rPr>
      </w:pPr>
      <w:r>
        <w:rPr>
          <w:rFonts w:eastAsia="MS PGothic" w:hAnsi="Times New Roman" w:cs="Arial"/>
        </w:rPr>
        <w:t>To do that it is time for us to return to the recipe and modify it, mutate it, to ensure that the test fails.</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13</w:t>
      </w:r>
    </w:p>
    <w:p w:rsidR="00F671CD" w:rsidRDefault="00F671CD" w:rsidP="00C03E9D"/>
    <w:p w:rsidR="00F671CD" w:rsidRDefault="00F671CD" w:rsidP="00C03E9D">
      <w:r>
        <w:object w:dxaOrig="12804" w:dyaOrig="7188">
          <v:shape id="_x0000_i1037"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7" DrawAspect="Content" r:id="rId31"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One simple mutation is to remove the resource by commenting it out or removing it. We could also choose to rename the name of the resource.</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14</w:t>
      </w:r>
    </w:p>
    <w:p w:rsidR="00F671CD" w:rsidRDefault="00F671CD" w:rsidP="00C03E9D"/>
    <w:p w:rsidR="00F671CD" w:rsidRDefault="00F671CD" w:rsidP="00C03E9D">
      <w:r>
        <w:object w:dxaOrig="12804" w:dyaOrig="7188">
          <v:shape id="_x0000_i1038"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8" DrawAspect="Content" r:id="rId33"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Returning to run the tests we now see that there is an error in the execution. The change that we made to the recipe, the removal of the resource, generates this error. We can state with confidence that the expectation that we defined properly insures our expectations about the 'Resource Collection'.</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15</w:t>
      </w:r>
    </w:p>
    <w:p w:rsidR="00F671CD" w:rsidRDefault="00F671CD" w:rsidP="00C03E9D"/>
    <w:p w:rsidR="00F671CD" w:rsidRDefault="00F671CD" w:rsidP="00C03E9D">
      <w:r>
        <w:object w:dxaOrig="12804" w:dyaOrig="7188">
          <v:shape id="_x0000_i1039"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39" DrawAspect="Content" r:id="rId35"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Time to restore the mutation we introduced.</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16</w:t>
      </w:r>
    </w:p>
    <w:p w:rsidR="00F671CD" w:rsidRDefault="00F671CD" w:rsidP="00C03E9D"/>
    <w:p w:rsidR="00F671CD" w:rsidRDefault="00F671CD" w:rsidP="00C03E9D">
      <w:r>
        <w:object w:dxaOrig="12804" w:dyaOrig="7188">
          <v:shape id="_x0000_i1040"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0" DrawAspect="Content" r:id="rId37"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Verify that all the examples complete successfully.</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17</w:t>
      </w:r>
    </w:p>
    <w:p w:rsidR="00F671CD" w:rsidRDefault="00F671CD" w:rsidP="00C03E9D"/>
    <w:p w:rsidR="00F671CD" w:rsidRDefault="00F671CD" w:rsidP="00C03E9D">
      <w:r>
        <w:object w:dxaOrig="12804" w:dyaOrig="7188">
          <v:shape id="_x0000_i1041"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1" DrawAspect="Content" r:id="rId39"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We walked through ensuring this recipe has the necessary expectations defined.</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18</w:t>
      </w:r>
    </w:p>
    <w:p w:rsidR="00F671CD" w:rsidRDefault="00F671CD" w:rsidP="00C03E9D"/>
    <w:p w:rsidR="00F671CD" w:rsidRDefault="00F671CD" w:rsidP="00C03E9D">
      <w:r>
        <w:object w:dxaOrig="12804" w:dyaOrig="7188">
          <v:shape id="_x0000_i1042"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2" DrawAspect="Content" r:id="rId41"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 xml:space="preserve">Now it is your turn. Using the same </w:t>
      </w:r>
      <w:proofErr w:type="gramStart"/>
      <w:r>
        <w:rPr>
          <w:rFonts w:eastAsia="MS PGothic" w:hAnsi="Times New Roman" w:cs="Arial"/>
        </w:rPr>
        <w:t>strategy</w:t>
      </w:r>
      <w:proofErr w:type="gramEnd"/>
      <w:r>
        <w:rPr>
          <w:rFonts w:eastAsia="MS PGothic" w:hAnsi="Times New Roman" w:cs="Arial"/>
        </w:rPr>
        <w:t xml:space="preserve"> it is time to address the remaining recipes within the cookbook.</w:t>
      </w:r>
    </w:p>
    <w:p w:rsidR="00F671CD" w:rsidRDefault="00F671CD" w:rsidP="00C03E9D">
      <w:pPr>
        <w:rPr>
          <w:rFonts w:eastAsia="MS PGothic" w:hAnsi="Times New Roman" w:cs="Arial"/>
        </w:rPr>
      </w:pPr>
    </w:p>
    <w:p w:rsidR="00F671CD" w:rsidRDefault="00F671CD" w:rsidP="00C03E9D">
      <w:pPr>
        <w:pStyle w:val="NoSpacing"/>
      </w:pPr>
      <w:bookmarkStart w:id="0" w:name="_GoBack"/>
      <w:r>
        <w:t>Instructor</w:t>
      </w:r>
      <w:bookmarkEnd w:id="0"/>
      <w:r>
        <w:t xml:space="preserve"> Note: Allow 15 minutes to complete this exercise</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19</w:t>
      </w:r>
    </w:p>
    <w:p w:rsidR="00F671CD" w:rsidRDefault="00F671CD" w:rsidP="00C03E9D"/>
    <w:p w:rsidR="00F671CD" w:rsidRDefault="00F671CD" w:rsidP="00C03E9D">
      <w:r>
        <w:object w:dxaOrig="12804" w:dyaOrig="7188">
          <v:shape id="_x0000_i1043"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3" DrawAspect="Content" r:id="rId43"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Let's review the final resulting specification for only the service recipe. We defined two examples. One that states the expectation that the necessary service has been started. The other states the expectation that the necessary service has been enabled.</w:t>
      </w:r>
    </w:p>
    <w:p w:rsidR="00F671CD" w:rsidRDefault="00F671CD" w:rsidP="00C03E9D">
      <w:pPr>
        <w:rPr>
          <w:rFonts w:eastAsia="MS PGothic" w:hAnsi="Times New Roman" w:cs="Arial"/>
        </w:rPr>
      </w:pPr>
    </w:p>
    <w:p w:rsidR="00F671CD" w:rsidRDefault="00F671CD" w:rsidP="00C03E9D">
      <w:pPr>
        <w:pStyle w:val="NoSpacing"/>
      </w:pPr>
      <w:r>
        <w:t>Instructor Note: We are showing the final concluding content and not the workflow.</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20</w:t>
      </w:r>
    </w:p>
    <w:p w:rsidR="00F671CD" w:rsidRDefault="00F671CD" w:rsidP="00C03E9D"/>
    <w:p w:rsidR="00F671CD" w:rsidRDefault="00F671CD" w:rsidP="00C03E9D">
      <w:r>
        <w:object w:dxaOrig="12804" w:dyaOrig="7188">
          <v:shape id="_x0000_i1044"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4" DrawAspect="Content" r:id="rId45"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 xml:space="preserve">Verifying the </w:t>
      </w:r>
      <w:proofErr w:type="gramStart"/>
      <w:r>
        <w:rPr>
          <w:rFonts w:eastAsia="MS PGothic" w:hAnsi="Times New Roman" w:cs="Arial"/>
        </w:rPr>
        <w:t>examples</w:t>
      </w:r>
      <w:proofErr w:type="gramEnd"/>
      <w:r>
        <w:rPr>
          <w:rFonts w:eastAsia="MS PGothic" w:hAnsi="Times New Roman" w:cs="Arial"/>
        </w:rPr>
        <w:t xml:space="preserve"> we see three passing examples.</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21</w:t>
      </w:r>
    </w:p>
    <w:p w:rsidR="00F671CD" w:rsidRDefault="00F671CD" w:rsidP="00C03E9D"/>
    <w:p w:rsidR="00F671CD" w:rsidRDefault="00F671CD" w:rsidP="00C03E9D">
      <w:r>
        <w:object w:dxaOrig="12804" w:dyaOrig="7188">
          <v:shape id="_x0000_i1045"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5" DrawAspect="Content" r:id="rId47"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Congratulations. Now you have completed writing unit tests for the remaining resources across all our recipes.</w:t>
      </w:r>
    </w:p>
    <w:p w:rsidR="00F671CD" w:rsidRDefault="00F671CD" w:rsidP="00C03E9D">
      <w:pPr>
        <w:rPr>
          <w:rFonts w:eastAsia="MS PGothic" w:hAnsi="Times New Roman" w:cs="Arial"/>
        </w:rPr>
      </w:pPr>
    </w:p>
    <w:p w:rsidR="00F671CD" w:rsidRDefault="00F671CD" w:rsidP="00C03E9D">
      <w:pPr>
        <w:pStyle w:val="NoSpacing"/>
      </w:pPr>
      <w:r>
        <w:t>Instructor Note: We did not review the configuration recipe.</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22</w:t>
      </w:r>
    </w:p>
    <w:p w:rsidR="00F671CD" w:rsidRDefault="00F671CD" w:rsidP="00C03E9D"/>
    <w:p w:rsidR="00F671CD" w:rsidRDefault="00F671CD" w:rsidP="00C03E9D">
      <w:r>
        <w:object w:dxaOrig="12804" w:dyaOrig="7188">
          <v:shape id="_x0000_i1046"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6" DrawAspect="Content" r:id="rId49"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Running 'rspec' as we have during this and the last section has shown that we can provide a file and it will evaluate the examples within that file. Now that we have examples spread across multiple recipes it would be nice to be able to run them all at once. And actually that is how RSpec is designed to work by default. When you run 'rspec' with no paths it will automatically find all specification files defined in the 'spec' directory.</w:t>
      </w:r>
    </w:p>
    <w:p w:rsidR="00F671CD" w:rsidRDefault="00F671CD" w:rsidP="00C03E9D">
      <w:pPr>
        <w:rPr>
          <w:rFonts w:eastAsia="MS PGothic" w:hAnsi="Times New Roman" w:cs="Arial"/>
        </w:rPr>
      </w:pPr>
    </w:p>
    <w:p w:rsidR="00F671CD" w:rsidRDefault="00F671CD" w:rsidP="00C03E9D">
      <w:pPr>
        <w:rPr>
          <w:rFonts w:eastAsia="MS PGothic" w:hAnsi="Times New Roman" w:cs="Arial"/>
        </w:rPr>
      </w:pPr>
      <w:r>
        <w:rPr>
          <w:rFonts w:eastAsia="MS PGothic" w:hAnsi="Times New Roman" w:cs="Arial"/>
        </w:rPr>
        <w:t>It is important to note that all specification files must end with an '_spec.rb' for them to found by RSpec.</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23</w:t>
      </w:r>
    </w:p>
    <w:p w:rsidR="00F671CD" w:rsidRDefault="00F671CD" w:rsidP="00C03E9D"/>
    <w:p w:rsidR="00F671CD" w:rsidRDefault="00F671CD" w:rsidP="00C03E9D">
      <w:r>
        <w:object w:dxaOrig="12804" w:dyaOrig="7188">
          <v:shape id="_x0000_i1047"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7" DrawAspect="Content" r:id="rId51"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Let's verify every example across all the recipe specification files. In this output we see 'rspec' found 8 examples found all of them passing all within 4.29 seconds.</w:t>
      </w:r>
    </w:p>
    <w:p w:rsidR="00F671CD" w:rsidRDefault="00F671CD" w:rsidP="00C03E9D">
      <w:pPr>
        <w:rPr>
          <w:rFonts w:eastAsia="MS PGothic" w:hAnsi="Times New Roman" w:cs="Arial"/>
        </w:rPr>
      </w:pPr>
    </w:p>
    <w:p w:rsidR="00F671CD" w:rsidRDefault="00F671CD" w:rsidP="00C03E9D">
      <w:pPr>
        <w:rPr>
          <w:rFonts w:eastAsia="MS PGothic" w:hAnsi="Times New Roman" w:cs="Arial"/>
        </w:rPr>
      </w:pPr>
      <w:r>
        <w:rPr>
          <w:rFonts w:eastAsia="MS PGothic" w:hAnsi="Times New Roman" w:cs="Arial"/>
        </w:rPr>
        <w:t>The execution time of RSpec varies based on the specifications, the version of ChefSpec, the power of the workstation, and the platform.</w:t>
      </w:r>
    </w:p>
    <w:p w:rsidR="00F671CD" w:rsidRDefault="00F671CD" w:rsidP="00C03E9D">
      <w:pPr>
        <w:rPr>
          <w:rFonts w:eastAsia="MS PGothic" w:hAnsi="Times New Roman" w:cs="Arial"/>
        </w:rPr>
      </w:pPr>
    </w:p>
    <w:p w:rsidR="00F671CD" w:rsidRDefault="00F671CD" w:rsidP="00C03E9D">
      <w:pPr>
        <w:rPr>
          <w:rFonts w:eastAsia="MS PGothic" w:hAnsi="Times New Roman" w:cs="Arial"/>
        </w:rPr>
      </w:pPr>
      <w:r>
        <w:rPr>
          <w:rFonts w:eastAsia="MS PGothic" w:hAnsi="Times New Roman" w:cs="Arial"/>
        </w:rPr>
        <w:t>Let's have a discussion.</w:t>
      </w:r>
    </w:p>
    <w:p w:rsidR="00F671CD" w:rsidRDefault="00F671CD" w:rsidP="00C03E9D">
      <w:pPr>
        <w:rPr>
          <w:rFonts w:eastAsia="MS PGothic" w:hAnsi="Times New Roman" w:cs="Arial"/>
        </w:rPr>
      </w:pPr>
    </w:p>
    <w:p w:rsidR="00F671CD" w:rsidRDefault="00F671CD" w:rsidP="00C03E9D">
      <w:pPr>
        <w:pStyle w:val="NoSpacing"/>
      </w:pPr>
      <w:r>
        <w:t>Instructor Note: This output was generated on a Amazon Web Services t</w:t>
      </w:r>
      <w:proofErr w:type="gramStart"/>
      <w:r>
        <w:t>1.micro</w:t>
      </w:r>
      <w:proofErr w:type="gramEnd"/>
      <w:r>
        <w:t xml:space="preserve"> running CentOS 6.7 installed with Chef DK 0.11.0.</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24</w:t>
      </w:r>
    </w:p>
    <w:p w:rsidR="00F671CD" w:rsidRDefault="00F671CD" w:rsidP="00C03E9D"/>
    <w:p w:rsidR="00F671CD" w:rsidRDefault="00F671CD" w:rsidP="00C03E9D">
      <w:r>
        <w:object w:dxaOrig="12804" w:dyaOrig="7188">
          <v:shape id="_x0000_i1048"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8" DrawAspect="Content" r:id="rId53" UpdateMode="Always">
            <o:LinkType>EnhancedMetaFile</o:LinkType>
            <o:LockedField>false</o:LockedField>
            <o:FieldCodes>\* MERGEFORMAT</o:FieldCodes>
          </o:OLEObject>
        </w:object>
      </w:r>
    </w:p>
    <w:p w:rsidR="00F671CD" w:rsidRDefault="00F671CD" w:rsidP="00C03E9D"/>
    <w:p w:rsidR="00F671CD" w:rsidRDefault="00F671CD" w:rsidP="00C03E9D">
      <w:pPr>
        <w:pStyle w:val="NoSpacing"/>
      </w:pPr>
      <w: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25</w:t>
      </w:r>
    </w:p>
    <w:p w:rsidR="00F671CD" w:rsidRDefault="00F671CD" w:rsidP="00C03E9D"/>
    <w:p w:rsidR="00F671CD" w:rsidRDefault="00F671CD" w:rsidP="00C03E9D">
      <w:r>
        <w:object w:dxaOrig="12804" w:dyaOrig="7188">
          <v:shape id="_x0000_i1049"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49" DrawAspect="Content" r:id="rId55"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Before we complete this section, let us pause for questions.</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26</w:t>
      </w:r>
    </w:p>
    <w:p w:rsidR="00F671CD" w:rsidRDefault="00F671CD" w:rsidP="00C03E9D"/>
    <w:p w:rsidR="00F671CD" w:rsidRDefault="00F671CD" w:rsidP="00C03E9D">
      <w:r>
        <w:object w:dxaOrig="12804" w:dyaOrig="7188">
          <v:shape id="_x0000_i1050"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0" DrawAspect="Content" r:id="rId57" UpdateMode="Always">
            <o:LinkType>EnhancedMetaFile</o:LinkType>
            <o:LockedField>false</o:LockedField>
            <o:FieldCodes>\* MERGEFORMAT</o:FieldCodes>
          </o:OLEObject>
        </w:object>
      </w:r>
    </w:p>
    <w:p w:rsidR="00F671CD" w:rsidRDefault="00F671CD" w:rsidP="00C03E9D"/>
    <w:p w:rsidR="00F671CD" w:rsidRDefault="00F671CD" w:rsidP="00C03E9D">
      <w:pPr>
        <w:rPr>
          <w:rFonts w:eastAsia="MS PGothic" w:hAnsi="Times New Roman" w:cs="Arial"/>
        </w:rPr>
      </w:pPr>
      <w:r>
        <w:rPr>
          <w:rFonts w:eastAsia="MS PGothic" w:hAnsi="Times New Roman" w:cs="Arial"/>
        </w:rPr>
        <w:t>All of the resources within our recipes have expectations. Now it is time to see the value of the examples that we have defined by returning to the recipes we wrote and introduce a new requirement: using node attributes.</w:t>
      </w:r>
    </w:p>
    <w:p w:rsidR="00F671CD" w:rsidRDefault="00F671CD" w:rsidP="00C03E9D">
      <w:pPr>
        <w:rPr>
          <w:rFonts w:cs="Arial"/>
          <w:kern w:val="0"/>
        </w:rPr>
      </w:pPr>
    </w:p>
    <w:p w:rsidR="00F671CD" w:rsidRDefault="00F671CD" w:rsidP="00C03E9D"/>
    <w:p w:rsidR="00F671CD" w:rsidRDefault="00F671CD" w:rsidP="00C03E9D">
      <w:r>
        <w:br w:type="page"/>
      </w:r>
    </w:p>
    <w:p w:rsidR="00F671CD" w:rsidRDefault="00F671CD" w:rsidP="00C03E9D">
      <w:r>
        <w:lastRenderedPageBreak/>
        <w:t>Slide 27</w:t>
      </w:r>
    </w:p>
    <w:p w:rsidR="00F671CD" w:rsidRDefault="00F671CD" w:rsidP="00C03E9D"/>
    <w:p w:rsidR="00F671CD" w:rsidRDefault="00F671CD" w:rsidP="00C03E9D">
      <w:r>
        <w:object w:dxaOrig="12804" w:dyaOrig="7188">
          <v:shape id="_x0000_i1051"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1" DrawAspect="Content" r:id="rId59" UpdateMode="Always">
            <o:LinkType>EnhancedMetaFile</o:LinkType>
            <o:LockedField>false</o:LockedField>
            <o:FieldCodes>\* MERGEFORMAT</o:FieldCodes>
          </o:OLEObject>
        </w:object>
      </w:r>
    </w:p>
    <w:p w:rsidR="00F671CD" w:rsidRDefault="00F671CD" w:rsidP="00C03E9D"/>
    <w:p w:rsidR="00F671CD" w:rsidRDefault="00F671CD" w:rsidP="00C03E9D"/>
    <w:p w:rsidR="00F671CD" w:rsidRDefault="00F671CD" w:rsidP="00C03E9D"/>
    <w:sectPr w:rsidR="00F671CD">
      <w:head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6EA9" w:rsidRDefault="00E76EA9" w:rsidP="003D4971">
      <w:pPr>
        <w:spacing w:after="0"/>
      </w:pPr>
      <w:r>
        <w:separator/>
      </w:r>
    </w:p>
  </w:endnote>
  <w:endnote w:type="continuationSeparator" w:id="0">
    <w:p w:rsidR="00E76EA9" w:rsidRDefault="00E76EA9" w:rsidP="003D49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6EA9" w:rsidRDefault="00E76EA9" w:rsidP="003D4971">
      <w:pPr>
        <w:spacing w:after="0"/>
      </w:pPr>
      <w:r>
        <w:separator/>
      </w:r>
    </w:p>
  </w:footnote>
  <w:footnote w:type="continuationSeparator" w:id="0">
    <w:p w:rsidR="00E76EA9" w:rsidRDefault="00E76EA9" w:rsidP="003D497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971" w:rsidRDefault="003D4971" w:rsidP="003D4971">
    <w:pPr>
      <w:pStyle w:val="Header"/>
      <w:rPr>
        <w:rFonts w:hAnsi="Times New Roman"/>
      </w:rPr>
    </w:pPr>
    <w:r>
      <w:t>Chef Software Inc.</w:t>
    </w:r>
    <w:r>
      <w:tab/>
    </w:r>
    <w:r>
      <w:tab/>
      <w:t>Test Driven Development</w:t>
    </w:r>
  </w:p>
  <w:p w:rsidR="003D4971" w:rsidRDefault="003D497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1CD"/>
    <w:rsid w:val="001F350E"/>
    <w:rsid w:val="003D4971"/>
    <w:rsid w:val="00C03E9D"/>
    <w:rsid w:val="00D201B6"/>
    <w:rsid w:val="00E76EA9"/>
    <w:rsid w:val="00E966D4"/>
    <w:rsid w:val="00F67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A0F6D1-3D4B-4206-85B2-0ACAE9C1E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Header">
    <w:name w:val="header"/>
    <w:basedOn w:val="Normal"/>
    <w:link w:val="HeaderChar"/>
    <w:uiPriority w:val="99"/>
    <w:unhideWhenUsed/>
    <w:rsid w:val="003D4971"/>
    <w:pPr>
      <w:tabs>
        <w:tab w:val="center" w:pos="4680"/>
        <w:tab w:val="right" w:pos="9360"/>
      </w:tabs>
      <w:spacing w:after="0"/>
    </w:pPr>
  </w:style>
  <w:style w:type="character" w:customStyle="1" w:styleId="HeaderChar">
    <w:name w:val="Header Char"/>
    <w:basedOn w:val="DefaultParagraphFont"/>
    <w:link w:val="Header"/>
    <w:uiPriority w:val="99"/>
    <w:rsid w:val="003D4971"/>
    <w:rPr>
      <w:rFonts w:ascii="Arial" w:hAnsi="Arial"/>
      <w:kern w:val="24"/>
      <w:sz w:val="24"/>
      <w:szCs w:val="24"/>
    </w:rPr>
  </w:style>
  <w:style w:type="paragraph" w:styleId="Footer">
    <w:name w:val="footer"/>
    <w:basedOn w:val="Normal"/>
    <w:link w:val="FooterChar"/>
    <w:uiPriority w:val="99"/>
    <w:unhideWhenUsed/>
    <w:rsid w:val="003D4971"/>
    <w:pPr>
      <w:tabs>
        <w:tab w:val="center" w:pos="4680"/>
        <w:tab w:val="right" w:pos="9360"/>
      </w:tabs>
      <w:spacing w:after="0"/>
    </w:pPr>
  </w:style>
  <w:style w:type="character" w:customStyle="1" w:styleId="FooterChar">
    <w:name w:val="Footer Char"/>
    <w:basedOn w:val="DefaultParagraphFont"/>
    <w:link w:val="Footer"/>
    <w:uiPriority w:val="99"/>
    <w:rsid w:val="003D4971"/>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05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test_driven_cookbook_development\06-testing_resources_in_recipes.pptx!280" TargetMode="Externa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file:///C:\Users\webber\test_driven_cookbook_development\06-testing_resources_in_recipes.pptx!279" TargetMode="External"/><Relationship Id="rId21" Type="http://schemas.openxmlformats.org/officeDocument/2006/relationships/oleObject" Target="file:///C:\Users\webber\test_driven_cookbook_development\06-testing_resources_in_recipes.pptx!284" TargetMode="External"/><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file:///C:\Users\webber\test_driven_cookbook_development\06-testing_resources_in_recipes.pptx!296" TargetMode="External"/><Relationship Id="rId50" Type="http://schemas.openxmlformats.org/officeDocument/2006/relationships/image" Target="media/image23.emf"/><Relationship Id="rId55" Type="http://schemas.openxmlformats.org/officeDocument/2006/relationships/oleObject" Target="file:///C:\Users\webber\test_driven_cookbook_development\06-testing_resources_in_recipes.pptx!276" TargetMode="External"/><Relationship Id="rId7" Type="http://schemas.openxmlformats.org/officeDocument/2006/relationships/oleObject" Target="file:///C:\Users\webber\test_driven_cookbook_development\06-testing_resources_in_recipes.pptx!256" TargetMode="External"/><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file:///C:\Users\webber\test_driven_cookbook_development\06-testing_resources_in_recipes.pptx!286" TargetMode="External"/><Relationship Id="rId41" Type="http://schemas.openxmlformats.org/officeDocument/2006/relationships/oleObject" Target="file:///C:\Users\webber\test_driven_cookbook_development\06-testing_resources_in_recipes.pptx!291" TargetMode="External"/><Relationship Id="rId54" Type="http://schemas.openxmlformats.org/officeDocument/2006/relationships/image" Target="media/image25.emf"/><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file:///C:\Users\webber\test_driven_cookbook_development\06-testing_resources_in_recipes.pptx!277"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file:///C:\Users\webber\test_driven_cookbook_development\06-testing_resources_in_recipes.pptx!290" TargetMode="External"/><Relationship Id="rId40" Type="http://schemas.openxmlformats.org/officeDocument/2006/relationships/image" Target="media/image18.emf"/><Relationship Id="rId45" Type="http://schemas.openxmlformats.org/officeDocument/2006/relationships/oleObject" Target="file:///C:\Users\webber\test_driven_cookbook_development\06-testing_resources_in_recipes.pptx!293" TargetMode="External"/><Relationship Id="rId53" Type="http://schemas.openxmlformats.org/officeDocument/2006/relationships/oleObject" Target="file:///C:\Users\webber\test_driven_cookbook_development\06-testing_resources_in_recipes.pptx!275" TargetMode="External"/><Relationship Id="rId58" Type="http://schemas.openxmlformats.org/officeDocument/2006/relationships/image" Target="media/image27.emf"/><Relationship Id="rId5" Type="http://schemas.openxmlformats.org/officeDocument/2006/relationships/endnotes" Target="endnotes.xml"/><Relationship Id="rId15" Type="http://schemas.openxmlformats.org/officeDocument/2006/relationships/oleObject" Target="file:///C:\Users\webber\test_driven_cookbook_development\06-testing_resources_in_recipes.pptx!282" TargetMode="External"/><Relationship Id="rId23" Type="http://schemas.openxmlformats.org/officeDocument/2006/relationships/oleObject" Target="file:///C:\Users\webber\test_driven_cookbook_development\06-testing_resources_in_recipes.pptx!297" TargetMode="External"/><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file:///C:\Users\webber\test_driven_cookbook_development\06-testing_resources_in_recipes.pptx!294" TargetMode="External"/><Relationship Id="rId57" Type="http://schemas.openxmlformats.org/officeDocument/2006/relationships/oleObject" Target="file:///C:\Users\webber\test_driven_cookbook_development\06-testing_resources_in_recipes.pptx!298" TargetMode="External"/><Relationship Id="rId61"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oleObject" Target="file:///C:\Users\webber\test_driven_cookbook_development\06-testing_resources_in_recipes.pptx!283" TargetMode="External"/><Relationship Id="rId31" Type="http://schemas.openxmlformats.org/officeDocument/2006/relationships/oleObject" Target="file:///C:\Users\webber\test_driven_cookbook_development\06-testing_resources_in_recipes.pptx!287" TargetMode="External"/><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oleObject" Target="file:///C:\Users\webber\test_driven_cookbook_development\06-testing_resources_in_recipes.pptx!257"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test_driven_cookbook_development\06-testing_resources_in_recipes.pptx!278" TargetMode="External"/><Relationship Id="rId30" Type="http://schemas.openxmlformats.org/officeDocument/2006/relationships/image" Target="media/image13.emf"/><Relationship Id="rId35" Type="http://schemas.openxmlformats.org/officeDocument/2006/relationships/oleObject" Target="file:///C:\Users\webber\test_driven_cookbook_development\06-testing_resources_in_recipes.pptx!289" TargetMode="External"/><Relationship Id="rId43" Type="http://schemas.openxmlformats.org/officeDocument/2006/relationships/oleObject" Target="file:///C:\Users\webber\test_driven_cookbook_development\06-testing_resources_in_recipes.pptx!292" TargetMode="External"/><Relationship Id="rId48" Type="http://schemas.openxmlformats.org/officeDocument/2006/relationships/image" Target="media/image22.emf"/><Relationship Id="rId56" Type="http://schemas.openxmlformats.org/officeDocument/2006/relationships/image" Target="media/image26.emf"/><Relationship Id="rId8" Type="http://schemas.openxmlformats.org/officeDocument/2006/relationships/image" Target="media/image2.emf"/><Relationship Id="rId51" Type="http://schemas.openxmlformats.org/officeDocument/2006/relationships/oleObject" Target="file:///C:\Users\webber\test_driven_cookbook_development\06-testing_resources_in_recipes.pptx!295" TargetMode="External"/><Relationship Id="rId3" Type="http://schemas.openxmlformats.org/officeDocument/2006/relationships/webSettings" Target="webSettings.xml"/><Relationship Id="rId12" Type="http://schemas.openxmlformats.org/officeDocument/2006/relationships/image" Target="media/image4.emf"/><Relationship Id="rId17" Type="http://schemas.openxmlformats.org/officeDocument/2006/relationships/oleObject" Target="file:///C:\Users\webber\test_driven_cookbook_development\06-testing_resources_in_recipes.pptx!281" TargetMode="External"/><Relationship Id="rId25" Type="http://schemas.openxmlformats.org/officeDocument/2006/relationships/oleObject" Target="file:///C:\Users\webber\test_driven_cookbook_development\06-testing_resources_in_recipes.pptx!285" TargetMode="External"/><Relationship Id="rId33" Type="http://schemas.openxmlformats.org/officeDocument/2006/relationships/oleObject" Target="file:///C:\Users\webber\test_driven_cookbook_development\06-testing_resources_in_recipes.pptx!288"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file:///C:\Users\webber\test_driven_cookbook_development\06-testing_resources_in_recipes.pptx!2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27</Pages>
  <Words>1593</Words>
  <Characters>9081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4</cp:revision>
  <dcterms:created xsi:type="dcterms:W3CDTF">2016-09-06T17:51:00Z</dcterms:created>
  <dcterms:modified xsi:type="dcterms:W3CDTF">2016-09-06T19:32:00Z</dcterms:modified>
</cp:coreProperties>
</file>