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004" w:rsidRPr="00322559" w:rsidRDefault="009E4004" w:rsidP="009E4004">
      <w:pPr>
        <w:pStyle w:val="1"/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>Use Cases</w:t>
      </w:r>
    </w:p>
    <w:p w:rsidR="009E4004" w:rsidRPr="00322559" w:rsidRDefault="009E4004" w:rsidP="009E4004">
      <w:pPr>
        <w:rPr>
          <w:rFonts w:ascii="Times New Roman" w:hAnsi="Times New Roman" w:cs="Times New Roman"/>
          <w:b/>
          <w:lang w:val="en-US"/>
        </w:rPr>
      </w:pPr>
      <w:r w:rsidRPr="00322559">
        <w:rPr>
          <w:rFonts w:ascii="Times New Roman" w:hAnsi="Times New Roman" w:cs="Times New Roman"/>
          <w:b/>
          <w:lang w:val="en-US"/>
        </w:rPr>
        <w:t>UC1: Publishing an event</w:t>
      </w:r>
    </w:p>
    <w:p w:rsidR="009E4004" w:rsidRPr="00322559" w:rsidRDefault="009E4004" w:rsidP="009E4004">
      <w:pPr>
        <w:spacing w:line="240" w:lineRule="auto"/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 xml:space="preserve">This use case pertains to a publisher posting (i.e. publishing) an event </w:t>
      </w:r>
      <w:r w:rsidRPr="00322559">
        <w:rPr>
          <w:rFonts w:ascii="Times New Roman" w:hAnsi="Times New Roman" w:cs="Times New Roman"/>
          <w:highlight w:val="yellow"/>
          <w:lang w:val="en-US"/>
        </w:rPr>
        <w:t>on one or more channels</w:t>
      </w:r>
      <w:r w:rsidRPr="00322559">
        <w:rPr>
          <w:rFonts w:ascii="Times New Roman" w:hAnsi="Times New Roman" w:cs="Times New Roman"/>
          <w:lang w:val="en-US"/>
        </w:rPr>
        <w:t xml:space="preserve">. 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 xml:space="preserve">The </w:t>
      </w:r>
      <w:r w:rsidRPr="00322559">
        <w:rPr>
          <w:rFonts w:ascii="Times New Roman" w:hAnsi="Times New Roman" w:cs="Times New Roman"/>
          <w:color w:val="FF0000"/>
          <w:lang w:val="en-US"/>
        </w:rPr>
        <w:t>publisher</w:t>
      </w:r>
      <w:r w:rsidRPr="00322559">
        <w:rPr>
          <w:rFonts w:ascii="Times New Roman" w:hAnsi="Times New Roman" w:cs="Times New Roman"/>
          <w:color w:val="FF0000"/>
          <w:u w:val="single"/>
          <w:lang w:val="en-US"/>
        </w:rPr>
        <w:t xml:space="preserve"> </w:t>
      </w:r>
      <w:r w:rsidRPr="00322559">
        <w:rPr>
          <w:rFonts w:ascii="Times New Roman" w:hAnsi="Times New Roman" w:cs="Times New Roman"/>
          <w:u w:val="single"/>
          <w:lang w:val="en-US"/>
        </w:rPr>
        <w:t>is associated with</w:t>
      </w:r>
      <w:r w:rsidRPr="00322559">
        <w:rPr>
          <w:rFonts w:ascii="Times New Roman" w:hAnsi="Times New Roman" w:cs="Times New Roman"/>
          <w:lang w:val="en-US"/>
        </w:rPr>
        <w:t xml:space="preserve"> </w:t>
      </w:r>
      <w:r w:rsidRPr="00322559">
        <w:rPr>
          <w:rFonts w:ascii="Times New Roman" w:hAnsi="Times New Roman" w:cs="Times New Roman"/>
          <w:color w:val="FF0000"/>
          <w:lang w:val="en-US"/>
        </w:rPr>
        <w:t>publishing strategies</w:t>
      </w:r>
      <w:r w:rsidRPr="00322559">
        <w:rPr>
          <w:rFonts w:ascii="Times New Roman" w:hAnsi="Times New Roman" w:cs="Times New Roman"/>
          <w:lang w:val="en-US" w:eastAsia="zh-CN"/>
        </w:rPr>
        <w:t xml:space="preserve">, </w:t>
      </w:r>
      <w:r w:rsidRPr="00322559">
        <w:rPr>
          <w:rFonts w:ascii="Times New Roman" w:hAnsi="Times New Roman" w:cs="Times New Roman"/>
          <w:lang w:val="en-US"/>
        </w:rPr>
        <w:t>which encapsulate(</w:t>
      </w:r>
      <w:proofErr w:type="spellStart"/>
      <w:r w:rsidRPr="00322559">
        <w:rPr>
          <w:rFonts w:ascii="Times New Roman" w:eastAsia="STHeiti" w:hAnsi="Times New Roman" w:cs="Times New Roman"/>
          <w:color w:val="313131"/>
          <w:sz w:val="20"/>
          <w:szCs w:val="20"/>
        </w:rPr>
        <w:t>压缩</w:t>
      </w:r>
      <w:proofErr w:type="spellEnd"/>
      <w:r w:rsidRPr="00322559">
        <w:rPr>
          <w:rFonts w:ascii="Times New Roman" w:eastAsia="STHeiti" w:hAnsi="Times New Roman" w:cs="Times New Roman"/>
          <w:color w:val="313131"/>
          <w:sz w:val="20"/>
          <w:szCs w:val="20"/>
        </w:rPr>
        <w:t xml:space="preserve">) </w:t>
      </w:r>
      <w:r w:rsidRPr="00322559">
        <w:rPr>
          <w:rFonts w:ascii="Times New Roman" w:hAnsi="Times New Roman" w:cs="Times New Roman"/>
          <w:lang w:val="en-US"/>
        </w:rPr>
        <w:t xml:space="preserve">the logic that determines the channel or channels to which an event will be posted. 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>Note that events can be of different types. They have a header and a body (i.e. payload</w:t>
      </w:r>
      <w:proofErr w:type="gramStart"/>
      <w:r w:rsidRPr="00322559">
        <w:rPr>
          <w:rFonts w:ascii="Times New Roman" w:hAnsi="Times New Roman" w:cs="Times New Roman"/>
          <w:lang w:val="en-US"/>
        </w:rPr>
        <w:t>), and</w:t>
      </w:r>
      <w:proofErr w:type="gramEnd"/>
      <w:r w:rsidRPr="00322559">
        <w:rPr>
          <w:rFonts w:ascii="Times New Roman" w:hAnsi="Times New Roman" w:cs="Times New Roman"/>
          <w:lang w:val="en-US"/>
        </w:rPr>
        <w:t xml:space="preserve"> are generated by an </w:t>
      </w:r>
      <w:r w:rsidRPr="00322559">
        <w:rPr>
          <w:rFonts w:ascii="Times New Roman" w:hAnsi="Times New Roman" w:cs="Times New Roman"/>
          <w:color w:val="FF0000"/>
          <w:lang w:val="en-US"/>
        </w:rPr>
        <w:t>event factory.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>The publication of an event</w:t>
      </w:r>
      <w:r w:rsidRPr="00322559">
        <w:rPr>
          <w:rFonts w:ascii="Times New Roman" w:hAnsi="Times New Roman" w:cs="Times New Roman"/>
          <w:lang w:val="en-US" w:eastAsia="zh-CN"/>
        </w:rPr>
        <w:t>（发送</w:t>
      </w:r>
      <w:r w:rsidRPr="00322559">
        <w:rPr>
          <w:rFonts w:ascii="Times New Roman" w:hAnsi="Times New Roman" w:cs="Times New Roman"/>
          <w:lang w:val="en-US" w:eastAsia="zh-CN"/>
        </w:rPr>
        <w:t>event</w:t>
      </w:r>
      <w:r w:rsidRPr="00322559">
        <w:rPr>
          <w:rFonts w:ascii="Times New Roman" w:hAnsi="Times New Roman" w:cs="Times New Roman"/>
          <w:lang w:val="en-US" w:eastAsia="zh-CN"/>
        </w:rPr>
        <w:t>）</w:t>
      </w:r>
      <w:r w:rsidRPr="00322559">
        <w:rPr>
          <w:rFonts w:ascii="Times New Roman" w:hAnsi="Times New Roman" w:cs="Times New Roman"/>
          <w:lang w:val="en-US"/>
        </w:rPr>
        <w:t xml:space="preserve"> is performed via the </w:t>
      </w:r>
      <w:r w:rsidRPr="00322559">
        <w:rPr>
          <w:rFonts w:ascii="Times New Roman" w:hAnsi="Times New Roman" w:cs="Times New Roman"/>
          <w:color w:val="FF0000"/>
          <w:lang w:val="en-US"/>
        </w:rPr>
        <w:t>publishing strategy</w:t>
      </w:r>
      <w:r w:rsidRPr="00322559">
        <w:rPr>
          <w:rFonts w:ascii="Times New Roman" w:hAnsi="Times New Roman" w:cs="Times New Roman"/>
          <w:lang w:val="en-US"/>
        </w:rPr>
        <w:t xml:space="preserve">, associated with a publisher, and can occur in two variations  </w:t>
      </w:r>
      <w:r w:rsidRPr="00322559">
        <w:rPr>
          <w:rFonts w:ascii="Times New Roman" w:hAnsi="Times New Roman" w:cs="Times New Roman"/>
          <w:lang w:val="en-US" w:eastAsia="zh-CN"/>
        </w:rPr>
        <w:t xml:space="preserve"> 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 w:eastAsia="zh-CN"/>
        </w:rPr>
      </w:pPr>
      <w:r w:rsidRPr="00322559">
        <w:rPr>
          <w:rFonts w:ascii="Times New Roman" w:hAnsi="Times New Roman" w:cs="Times New Roman"/>
          <w:highlight w:val="yellow"/>
          <w:lang w:val="en-US"/>
        </w:rPr>
        <w:t>a)</w:t>
      </w:r>
      <w:r w:rsidRPr="00322559">
        <w:rPr>
          <w:rFonts w:ascii="Times New Roman" w:hAnsi="Times New Roman" w:cs="Times New Roman"/>
          <w:lang w:val="en-US"/>
        </w:rPr>
        <w:t xml:space="preserve"> a publisher specifying</w:t>
      </w:r>
      <w:r w:rsidR="00322559">
        <w:rPr>
          <w:rFonts w:ascii="Times New Roman" w:hAnsi="Times New Roman" w:cs="Times New Roman" w:hint="eastAsia"/>
          <w:lang w:val="en-US" w:eastAsia="zh-CN"/>
        </w:rPr>
        <w:t>说明</w:t>
      </w:r>
      <w:r w:rsidRPr="00322559">
        <w:rPr>
          <w:rFonts w:ascii="Times New Roman" w:hAnsi="Times New Roman" w:cs="Times New Roman" w:hint="eastAsia"/>
          <w:lang w:val="en-US" w:eastAsia="zh-CN"/>
        </w:rPr>
        <w:t xml:space="preserve"> </w:t>
      </w:r>
      <w:r w:rsidRPr="00322559">
        <w:rPr>
          <w:rFonts w:ascii="Times New Roman" w:hAnsi="Times New Roman" w:cs="Times New Roman"/>
          <w:lang w:val="en-US"/>
        </w:rPr>
        <w:t>which event to publish and consequently</w:t>
      </w:r>
      <w:r w:rsidRPr="00322559">
        <w:rPr>
          <w:rFonts w:ascii="Times New Roman" w:hAnsi="Times New Roman" w:cs="Times New Roman"/>
          <w:color w:val="FF0000"/>
          <w:lang w:val="en-US"/>
        </w:rPr>
        <w:t xml:space="preserve"> relying on the strategy</w:t>
      </w:r>
      <w:r w:rsidRPr="00322559">
        <w:rPr>
          <w:rFonts w:ascii="Times New Roman" w:hAnsi="Times New Roman" w:cs="Times New Roman"/>
          <w:lang w:val="en-US"/>
        </w:rPr>
        <w:t xml:space="preserve"> to determine to which channel to post it to  </w:t>
      </w:r>
      <w:r w:rsidRPr="00322559">
        <w:rPr>
          <w:rFonts w:ascii="Times New Roman" w:hAnsi="Times New Roman" w:cs="Times New Roman"/>
          <w:lang w:val="en-US" w:eastAsia="zh-CN"/>
        </w:rPr>
        <w:t>发起人说明白</w:t>
      </w:r>
      <w:r w:rsidRPr="00322559">
        <w:rPr>
          <w:rFonts w:ascii="Times New Roman" w:hAnsi="Times New Roman" w:cs="Times New Roman"/>
          <w:lang w:val="en-US" w:eastAsia="zh-CN"/>
        </w:rPr>
        <w:t>event</w:t>
      </w:r>
      <w:r w:rsidRPr="00322559">
        <w:rPr>
          <w:rFonts w:ascii="Times New Roman" w:hAnsi="Times New Roman" w:cs="Times New Roman"/>
          <w:lang w:val="en-US" w:eastAsia="zh-CN"/>
        </w:rPr>
        <w:t>的内容是什么</w:t>
      </w:r>
      <w:r w:rsidRPr="00322559">
        <w:rPr>
          <w:rFonts w:ascii="Times New Roman" w:hAnsi="Times New Roman" w:cs="Times New Roman"/>
          <w:lang w:val="en-US" w:eastAsia="zh-CN"/>
        </w:rPr>
        <w:t xml:space="preserve">  </w:t>
      </w:r>
      <w:r w:rsidRPr="00322559">
        <w:rPr>
          <w:rFonts w:ascii="Times New Roman" w:hAnsi="Times New Roman" w:cs="Times New Roman"/>
          <w:lang w:val="en-US" w:eastAsia="zh-CN"/>
        </w:rPr>
        <w:t>然后</w:t>
      </w:r>
      <w:r w:rsidRPr="00322559">
        <w:rPr>
          <w:rFonts w:ascii="Times New Roman" w:hAnsi="Times New Roman" w:cs="Times New Roman"/>
          <w:lang w:val="en-US" w:eastAsia="zh-CN"/>
        </w:rPr>
        <w:t xml:space="preserve">strategy </w:t>
      </w:r>
      <w:r w:rsidRPr="00322559">
        <w:rPr>
          <w:rFonts w:ascii="Times New Roman" w:hAnsi="Times New Roman" w:cs="Times New Roman"/>
          <w:lang w:val="en-US" w:eastAsia="zh-CN"/>
        </w:rPr>
        <w:t>自己制定要</w:t>
      </w:r>
      <w:r w:rsidRPr="00322559">
        <w:rPr>
          <w:rFonts w:ascii="Times New Roman" w:hAnsi="Times New Roman" w:cs="Times New Roman"/>
          <w:lang w:val="en-US" w:eastAsia="zh-CN"/>
        </w:rPr>
        <w:t>po</w:t>
      </w:r>
      <w:r w:rsidRPr="00322559">
        <w:rPr>
          <w:rFonts w:ascii="Times New Roman" w:hAnsi="Times New Roman" w:cs="Times New Roman"/>
          <w:lang w:val="en-US" w:eastAsia="zh-CN"/>
        </w:rPr>
        <w:t>的</w:t>
      </w:r>
      <w:r w:rsidRPr="00322559">
        <w:rPr>
          <w:rFonts w:ascii="Times New Roman" w:hAnsi="Times New Roman" w:cs="Times New Roman"/>
          <w:lang w:val="en-US" w:eastAsia="zh-CN"/>
        </w:rPr>
        <w:t>channel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highlight w:val="yellow"/>
          <w:lang w:val="en-US"/>
        </w:rPr>
        <w:t>b)</w:t>
      </w:r>
      <w:r w:rsidRPr="00322559">
        <w:rPr>
          <w:rFonts w:ascii="Times New Roman" w:hAnsi="Times New Roman" w:cs="Times New Roman"/>
          <w:lang w:val="en-US"/>
        </w:rPr>
        <w:t xml:space="preserve"> a publisher</w:t>
      </w:r>
      <w:r w:rsidRPr="00322559">
        <w:rPr>
          <w:rFonts w:ascii="Times New Roman" w:hAnsi="Times New Roman" w:cs="Times New Roman"/>
          <w:color w:val="FF0000"/>
          <w:lang w:val="en-US"/>
        </w:rPr>
        <w:t xml:space="preserve"> relying on the strategy</w:t>
      </w:r>
      <w:r w:rsidRPr="00322559">
        <w:rPr>
          <w:rFonts w:ascii="Times New Roman" w:hAnsi="Times New Roman" w:cs="Times New Roman"/>
          <w:lang w:val="en-US"/>
        </w:rPr>
        <w:t xml:space="preserve"> to both generate the appropriate event and decide to which channel to post it to.  </w:t>
      </w:r>
      <w:r w:rsidRPr="00322559">
        <w:rPr>
          <w:rFonts w:ascii="Times New Roman" w:hAnsi="Times New Roman" w:cs="Times New Roman"/>
          <w:lang w:val="en-US" w:eastAsia="zh-CN"/>
        </w:rPr>
        <w:t>发起人直接</w:t>
      </w:r>
      <w:r w:rsidRPr="00322559">
        <w:rPr>
          <w:rFonts w:ascii="Times New Roman" w:hAnsi="Times New Roman" w:cs="Times New Roman"/>
          <w:lang w:val="en-US" w:eastAsia="zh-CN"/>
        </w:rPr>
        <w:t xml:space="preserve"> </w:t>
      </w:r>
      <w:r w:rsidRPr="00322559">
        <w:rPr>
          <w:rFonts w:ascii="Times New Roman" w:hAnsi="Times New Roman" w:cs="Times New Roman"/>
          <w:lang w:val="en-US" w:eastAsia="zh-CN"/>
        </w:rPr>
        <w:t>让</w:t>
      </w:r>
      <w:r w:rsidRPr="00322559">
        <w:rPr>
          <w:rFonts w:ascii="Times New Roman" w:hAnsi="Times New Roman" w:cs="Times New Roman"/>
          <w:lang w:val="en-US" w:eastAsia="zh-CN"/>
        </w:rPr>
        <w:t xml:space="preserve"> strategy</w:t>
      </w:r>
      <w:r w:rsidRPr="00322559">
        <w:rPr>
          <w:rFonts w:ascii="Times New Roman" w:hAnsi="Times New Roman" w:cs="Times New Roman"/>
          <w:lang w:val="en-US" w:eastAsia="zh-CN"/>
        </w:rPr>
        <w:t>来弄</w:t>
      </w:r>
      <w:r w:rsidRPr="00322559">
        <w:rPr>
          <w:rFonts w:ascii="Times New Roman" w:hAnsi="Times New Roman" w:cs="Times New Roman"/>
          <w:lang w:val="en-US" w:eastAsia="zh-CN"/>
        </w:rPr>
        <w:t xml:space="preserve">       </w:t>
      </w:r>
    </w:p>
    <w:p w:rsidR="009E4004" w:rsidRPr="00322559" w:rsidRDefault="009E4004" w:rsidP="009E4004">
      <w:pPr>
        <w:rPr>
          <w:rFonts w:ascii="Times New Roman" w:hAnsi="Times New Roman" w:cs="Times New Roman"/>
          <w:lang w:val="en-US" w:eastAsia="zh-CN"/>
        </w:rPr>
      </w:pPr>
      <w:r w:rsidRPr="00322559">
        <w:rPr>
          <w:rFonts w:ascii="Times New Roman" w:hAnsi="Times New Roman" w:cs="Times New Roman"/>
          <w:lang w:val="en-US"/>
        </w:rPr>
        <w:t xml:space="preserve">For this project, we have a configuration file named </w:t>
      </w:r>
      <w:proofErr w:type="spellStart"/>
      <w:r w:rsidRPr="00322559">
        <w:rPr>
          <w:rFonts w:ascii="Times New Roman" w:hAnsi="Times New Roman" w:cs="Times New Roman"/>
          <w:i/>
          <w:highlight w:val="yellow"/>
          <w:lang w:val="en-US"/>
        </w:rPr>
        <w:t>strategies.str</w:t>
      </w:r>
      <w:proofErr w:type="spellEnd"/>
      <w:r w:rsidRPr="00322559">
        <w:rPr>
          <w:rFonts w:ascii="Times New Roman" w:hAnsi="Times New Roman" w:cs="Times New Roman"/>
          <w:lang w:val="en-US"/>
        </w:rPr>
        <w:t xml:space="preserve"> that </w:t>
      </w:r>
      <w:r w:rsidRPr="00322559">
        <w:rPr>
          <w:rFonts w:ascii="Times New Roman" w:hAnsi="Times New Roman" w:cs="Times New Roman"/>
          <w:u w:val="single"/>
          <w:lang w:val="en-US"/>
        </w:rPr>
        <w:t>denotes which publisher is associated with which publishing strategy.</w:t>
      </w:r>
      <w:r w:rsidRPr="00322559">
        <w:rPr>
          <w:rFonts w:ascii="Times New Roman" w:hAnsi="Times New Roman" w:cs="Times New Roman"/>
          <w:lang w:val="en-US"/>
        </w:rPr>
        <w:t xml:space="preserve">  </w:t>
      </w:r>
      <w:r w:rsidRPr="00322559">
        <w:rPr>
          <w:rFonts w:ascii="Times New Roman" w:hAnsi="Times New Roman" w:cs="Times New Roman"/>
          <w:lang w:val="en-US" w:eastAsia="zh-CN"/>
        </w:rPr>
        <w:t xml:space="preserve">   </w:t>
      </w:r>
      <w:r w:rsidRPr="00322559">
        <w:rPr>
          <w:rFonts w:ascii="Times New Roman" w:hAnsi="Times New Roman" w:cs="Times New Roman"/>
          <w:lang w:val="en-US" w:eastAsia="zh-CN"/>
        </w:rPr>
        <w:t>有很多的发起人</w:t>
      </w:r>
      <w:r w:rsidRPr="00322559">
        <w:rPr>
          <w:rFonts w:ascii="Times New Roman" w:hAnsi="Times New Roman" w:cs="Times New Roman"/>
          <w:lang w:val="en-US" w:eastAsia="zh-CN"/>
        </w:rPr>
        <w:t xml:space="preserve">  </w:t>
      </w:r>
      <w:r w:rsidRPr="00322559">
        <w:rPr>
          <w:rFonts w:ascii="Times New Roman" w:hAnsi="Times New Roman" w:cs="Times New Roman"/>
          <w:lang w:val="en-US" w:eastAsia="zh-CN"/>
        </w:rPr>
        <w:t>每个人发送的</w:t>
      </w:r>
      <w:r w:rsidRPr="00322559">
        <w:rPr>
          <w:rFonts w:ascii="Times New Roman" w:hAnsi="Times New Roman" w:cs="Times New Roman"/>
          <w:lang w:val="en-US" w:eastAsia="zh-CN"/>
        </w:rPr>
        <w:t>strategy</w:t>
      </w:r>
      <w:r w:rsidRPr="00322559">
        <w:rPr>
          <w:rFonts w:ascii="Times New Roman" w:hAnsi="Times New Roman" w:cs="Times New Roman"/>
          <w:lang w:val="en-US" w:eastAsia="zh-CN"/>
        </w:rPr>
        <w:t>都不一样</w:t>
      </w:r>
    </w:p>
    <w:p w:rsidR="009E4004" w:rsidRPr="00322559" w:rsidRDefault="009E4004" w:rsidP="009E4004">
      <w:pPr>
        <w:rPr>
          <w:rFonts w:ascii="Times New Roman" w:hAnsi="Times New Roman" w:cs="Times New Roman"/>
        </w:rPr>
      </w:pPr>
      <w:r w:rsidRPr="00322559">
        <w:rPr>
          <w:rFonts w:ascii="Times New Roman" w:hAnsi="Times New Roman" w:cs="Times New Roman"/>
          <w:lang w:val="en-US"/>
        </w:rPr>
        <w:t xml:space="preserve">The file is organized in tuples of the form &lt;publisher-ID, strategy-ID&gt;. Each line of this configuration file is one such tuple. </w:t>
      </w:r>
      <w:r w:rsidRPr="00322559">
        <w:rPr>
          <w:rFonts w:ascii="Times New Roman" w:hAnsi="Times New Roman" w:cs="Times New Roman"/>
          <w:color w:val="FF0000"/>
          <w:highlight w:val="yellow"/>
          <w:lang w:val="en-US"/>
        </w:rPr>
        <w:t>The operation of publishing an event</w:t>
      </w:r>
      <w:r w:rsidRPr="00322559">
        <w:rPr>
          <w:rFonts w:ascii="Times New Roman" w:hAnsi="Times New Roman" w:cs="Times New Roman"/>
          <w:lang w:val="en-US"/>
        </w:rPr>
        <w:t xml:space="preserve"> on a specific channel is handled by a</w:t>
      </w:r>
      <w:bookmarkStart w:id="0" w:name="_GoBack"/>
      <w:r w:rsidRPr="00322559">
        <w:rPr>
          <w:rFonts w:ascii="Times New Roman" w:hAnsi="Times New Roman" w:cs="Times New Roman"/>
          <w:lang w:val="en-US"/>
        </w:rPr>
        <w:t xml:space="preserve"> </w:t>
      </w:r>
      <w:r w:rsidRPr="00322559">
        <w:rPr>
          <w:rFonts w:ascii="Times New Roman" w:hAnsi="Times New Roman" w:cs="Times New Roman"/>
          <w:color w:val="7B7B7B" w:themeColor="accent3" w:themeShade="BF"/>
          <w:lang w:val="en-US"/>
        </w:rPr>
        <w:t>Channel Event Dispatcher module</w:t>
      </w:r>
      <w:bookmarkEnd w:id="0"/>
      <w:r w:rsidRPr="00322559">
        <w:rPr>
          <w:rFonts w:ascii="Times New Roman" w:hAnsi="Times New Roman" w:cs="Times New Roman"/>
          <w:lang w:val="en-US"/>
        </w:rPr>
        <w:t xml:space="preserve"> which finally posts the event using the </w:t>
      </w:r>
      <w:r w:rsidRPr="00322559">
        <w:rPr>
          <w:rFonts w:ascii="Times New Roman" w:hAnsi="Times New Roman" w:cs="Times New Roman"/>
          <w:color w:val="7B7B7B" w:themeColor="accent3" w:themeShade="BF"/>
          <w:lang w:val="en-US"/>
        </w:rPr>
        <w:t>channel’s interface</w:t>
      </w:r>
      <w:r w:rsidRPr="00322559">
        <w:rPr>
          <w:rFonts w:ascii="Times New Roman" w:hAnsi="Times New Roman" w:cs="Times New Roman"/>
          <w:lang w:val="en-US"/>
        </w:rPr>
        <w:t xml:space="preserve">. Note that </w:t>
      </w:r>
      <w:r w:rsidRPr="00322559">
        <w:rPr>
          <w:rFonts w:ascii="Times New Roman" w:hAnsi="Times New Roman" w:cs="Times New Roman"/>
          <w:i/>
          <w:lang w:val="en-US"/>
        </w:rPr>
        <w:t>publisher-ID</w:t>
      </w:r>
      <w:r w:rsidRPr="00322559">
        <w:rPr>
          <w:rFonts w:ascii="Times New Roman" w:hAnsi="Times New Roman" w:cs="Times New Roman"/>
          <w:lang w:val="en-US"/>
        </w:rPr>
        <w:t xml:space="preserve"> and </w:t>
      </w:r>
      <w:r w:rsidRPr="00322559">
        <w:rPr>
          <w:rFonts w:ascii="Times New Roman" w:hAnsi="Times New Roman" w:cs="Times New Roman"/>
          <w:i/>
          <w:lang w:val="en-US"/>
        </w:rPr>
        <w:t>strategy-ID</w:t>
      </w:r>
      <w:r w:rsidRPr="00322559">
        <w:rPr>
          <w:rFonts w:ascii="Times New Roman" w:hAnsi="Times New Roman" w:cs="Times New Roman"/>
          <w:lang w:val="en-US"/>
        </w:rPr>
        <w:t xml:space="preserve"> have implemented in the sample code as of type </w:t>
      </w:r>
      <w:proofErr w:type="spellStart"/>
      <w:r w:rsidRPr="00322559">
        <w:rPr>
          <w:rFonts w:ascii="Times New Roman" w:hAnsi="Times New Roman" w:cs="Times New Roman"/>
          <w:i/>
          <w:lang w:val="en-US"/>
        </w:rPr>
        <w:t>int</w:t>
      </w:r>
      <w:proofErr w:type="spellEnd"/>
      <w:r w:rsidRPr="00322559">
        <w:rPr>
          <w:rFonts w:ascii="Times New Roman" w:hAnsi="Times New Roman" w:cs="Times New Roman"/>
          <w:lang w:val="en-US"/>
        </w:rPr>
        <w:t xml:space="preserve"> (see </w:t>
      </w:r>
      <w:proofErr w:type="spellStart"/>
      <w:r w:rsidRPr="00322559">
        <w:rPr>
          <w:rFonts w:ascii="Times New Roman" w:hAnsi="Times New Roman" w:cs="Times New Roman"/>
          <w:lang w:val="en-US"/>
        </w:rPr>
        <w:t>Strategies.str</w:t>
      </w:r>
      <w:proofErr w:type="spellEnd"/>
      <w:r w:rsidRPr="00322559">
        <w:rPr>
          <w:rFonts w:ascii="Times New Roman" w:hAnsi="Times New Roman" w:cs="Times New Roman"/>
          <w:lang w:val="en-US"/>
        </w:rPr>
        <w:t xml:space="preserve"> file).</w:t>
      </w:r>
    </w:p>
    <w:p w:rsidR="009E4004" w:rsidRPr="00322559" w:rsidRDefault="009E4004" w:rsidP="009E4004">
      <w:pPr>
        <w:spacing w:line="240" w:lineRule="auto"/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 xml:space="preserve">The </w:t>
      </w:r>
      <w:r w:rsidRPr="00322559">
        <w:rPr>
          <w:rFonts w:ascii="Times New Roman" w:hAnsi="Times New Roman" w:cs="Times New Roman"/>
          <w:color w:val="7B7B7B" w:themeColor="accent3" w:themeShade="BF"/>
          <w:highlight w:val="yellow"/>
          <w:lang w:val="en-US"/>
        </w:rPr>
        <w:t>precondition</w:t>
      </w:r>
      <w:r w:rsidRPr="00322559">
        <w:rPr>
          <w:rFonts w:ascii="Times New Roman" w:hAnsi="Times New Roman" w:cs="Times New Roman"/>
          <w:color w:val="7B7B7B" w:themeColor="accent3" w:themeShade="BF"/>
          <w:lang w:val="en-US"/>
        </w:rPr>
        <w:t xml:space="preserve"> </w:t>
      </w:r>
      <w:r w:rsidRPr="00322559">
        <w:rPr>
          <w:rFonts w:ascii="Times New Roman" w:hAnsi="Times New Roman" w:cs="Times New Roman"/>
          <w:lang w:val="en-US"/>
        </w:rPr>
        <w:t xml:space="preserve">of this use case is that </w:t>
      </w:r>
      <w:r w:rsidRPr="00322559">
        <w:rPr>
          <w:rFonts w:ascii="Times New Roman" w:hAnsi="Times New Roman" w:cs="Times New Roman"/>
          <w:color w:val="ED7D31" w:themeColor="accent2"/>
          <w:lang w:val="en-US"/>
        </w:rPr>
        <w:t>the publisher and the event must exist</w:t>
      </w:r>
      <w:r w:rsidRPr="00322559">
        <w:rPr>
          <w:rFonts w:ascii="Times New Roman" w:hAnsi="Times New Roman" w:cs="Times New Roman"/>
          <w:lang w:val="en-US"/>
        </w:rPr>
        <w:t xml:space="preserve">. If the channel the event is about to be published does not </w:t>
      </w:r>
      <w:proofErr w:type="gramStart"/>
      <w:r w:rsidRPr="00322559">
        <w:rPr>
          <w:rFonts w:ascii="Times New Roman" w:hAnsi="Times New Roman" w:cs="Times New Roman"/>
          <w:lang w:val="en-US"/>
        </w:rPr>
        <w:t>exist</w:t>
      </w:r>
      <w:proofErr w:type="gramEnd"/>
      <w:r w:rsidRPr="00322559">
        <w:rPr>
          <w:rFonts w:ascii="Times New Roman" w:hAnsi="Times New Roman" w:cs="Times New Roman"/>
          <w:lang w:val="en-US"/>
        </w:rPr>
        <w:t xml:space="preserve"> then it is created. The publishing occurs via a strategy each publisher is associated with. </w:t>
      </w:r>
      <w:r w:rsidRPr="00322559">
        <w:rPr>
          <w:rFonts w:ascii="Times New Roman" w:hAnsi="Times New Roman" w:cs="Times New Roman"/>
          <w:color w:val="7B7B7B" w:themeColor="accent3" w:themeShade="BF"/>
          <w:lang w:val="en-US"/>
        </w:rPr>
        <w:t>The strategy refers to channels by name.</w:t>
      </w:r>
      <w:r w:rsidRPr="00322559">
        <w:rPr>
          <w:rFonts w:ascii="Times New Roman" w:hAnsi="Times New Roman" w:cs="Times New Roman"/>
          <w:lang w:val="en-US"/>
        </w:rPr>
        <w:t xml:space="preserve">  </w:t>
      </w:r>
      <w:r w:rsidRPr="00322559">
        <w:rPr>
          <w:rFonts w:ascii="Times New Roman" w:hAnsi="Times New Roman" w:cs="Times New Roman"/>
          <w:lang w:val="en-US" w:eastAsia="zh-CN"/>
        </w:rPr>
        <w:t>假如不存在就创建</w:t>
      </w:r>
    </w:p>
    <w:p w:rsidR="009E4004" w:rsidRPr="00322559" w:rsidRDefault="009E4004" w:rsidP="009E4004">
      <w:pPr>
        <w:spacing w:line="240" w:lineRule="auto"/>
        <w:rPr>
          <w:rFonts w:ascii="Times New Roman" w:hAnsi="Times New Roman" w:cs="Times New Roman"/>
          <w:lang w:val="en-US"/>
        </w:rPr>
      </w:pPr>
      <w:r w:rsidRPr="00322559">
        <w:rPr>
          <w:rFonts w:ascii="Times New Roman" w:hAnsi="Times New Roman" w:cs="Times New Roman"/>
          <w:lang w:val="en-US"/>
        </w:rPr>
        <w:t xml:space="preserve">The </w:t>
      </w:r>
      <w:r w:rsidRPr="00322559">
        <w:rPr>
          <w:rFonts w:ascii="Times New Roman" w:hAnsi="Times New Roman" w:cs="Times New Roman"/>
          <w:color w:val="ED7D31" w:themeColor="accent2"/>
          <w:highlight w:val="yellow"/>
          <w:lang w:val="en-US"/>
        </w:rPr>
        <w:t>postcondition</w:t>
      </w:r>
      <w:r w:rsidRPr="00322559">
        <w:rPr>
          <w:rFonts w:ascii="Times New Roman" w:hAnsi="Times New Roman" w:cs="Times New Roman"/>
          <w:lang w:val="en-US"/>
        </w:rPr>
        <w:t xml:space="preserve"> of this use case is that there should be </w:t>
      </w:r>
      <w:r w:rsidRPr="00322559">
        <w:rPr>
          <w:rFonts w:ascii="Times New Roman" w:hAnsi="Times New Roman" w:cs="Times New Roman"/>
          <w:color w:val="00B050"/>
          <w:lang w:val="en-US"/>
        </w:rPr>
        <w:t>an event in the queue of the specified channel</w:t>
      </w:r>
      <w:r w:rsidRPr="00322559">
        <w:rPr>
          <w:rFonts w:ascii="Times New Roman" w:hAnsi="Times New Roman" w:cs="Times New Roman"/>
          <w:lang w:val="en-US"/>
        </w:rPr>
        <w:t xml:space="preserve">, and </w:t>
      </w:r>
      <w:r w:rsidRPr="00322559">
        <w:rPr>
          <w:rFonts w:ascii="Times New Roman" w:hAnsi="Times New Roman" w:cs="Times New Roman"/>
          <w:color w:val="00B050"/>
          <w:lang w:val="en-US"/>
        </w:rPr>
        <w:t>the channel exists</w:t>
      </w:r>
      <w:r w:rsidRPr="00322559">
        <w:rPr>
          <w:rFonts w:ascii="Times New Roman" w:hAnsi="Times New Roman" w:cs="Times New Roman"/>
          <w:lang w:val="en-US"/>
        </w:rPr>
        <w:t xml:space="preserve"> (either it is created as part of this event </w:t>
      </w:r>
      <w:proofErr w:type="gramStart"/>
      <w:r w:rsidRPr="00322559">
        <w:rPr>
          <w:rFonts w:ascii="Times New Roman" w:hAnsi="Times New Roman" w:cs="Times New Roman"/>
          <w:lang w:val="en-US"/>
        </w:rPr>
        <w:t>publication, or</w:t>
      </w:r>
      <w:proofErr w:type="gramEnd"/>
      <w:r w:rsidRPr="00322559">
        <w:rPr>
          <w:rFonts w:ascii="Times New Roman" w:hAnsi="Times New Roman" w:cs="Times New Roman"/>
          <w:lang w:val="en-US"/>
        </w:rPr>
        <w:t xml:space="preserve"> existed before). </w:t>
      </w:r>
    </w:p>
    <w:p w:rsidR="00F31B5C" w:rsidRPr="00322559" w:rsidRDefault="009317F0">
      <w:pPr>
        <w:rPr>
          <w:rFonts w:ascii="Times New Roman" w:hAnsi="Times New Roman" w:cs="Times New Roman"/>
        </w:rPr>
      </w:pPr>
    </w:p>
    <w:sectPr w:rsidR="00F31B5C" w:rsidRPr="00322559" w:rsidSect="003574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04"/>
    <w:rsid w:val="00322559"/>
    <w:rsid w:val="003574B3"/>
    <w:rsid w:val="009317F0"/>
    <w:rsid w:val="009E4004"/>
    <w:rsid w:val="00CD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E955A"/>
  <w15:chartTrackingRefBased/>
  <w15:docId w15:val="{66599EA2-D635-8A46-872A-603F133E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4004"/>
    <w:pPr>
      <w:spacing w:after="200" w:line="276" w:lineRule="auto"/>
    </w:pPr>
    <w:rPr>
      <w:kern w:val="0"/>
      <w:sz w:val="22"/>
      <w:szCs w:val="22"/>
      <w:lang w:val="en-CA" w:eastAsia="en-US"/>
    </w:rPr>
  </w:style>
  <w:style w:type="paragraph" w:styleId="1">
    <w:name w:val="heading 1"/>
    <w:basedOn w:val="a"/>
    <w:next w:val="a"/>
    <w:link w:val="10"/>
    <w:uiPriority w:val="9"/>
    <w:qFormat/>
    <w:rsid w:val="009E40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400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321</Words>
  <Characters>1667</Characters>
  <Application>Microsoft Office Word</Application>
  <DocSecurity>0</DocSecurity>
  <Lines>28</Lines>
  <Paragraphs>18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Cong Zhou</dc:creator>
  <cp:keywords/>
  <dc:description/>
  <cp:lastModifiedBy>Ming Cong Zhou</cp:lastModifiedBy>
  <cp:revision>3</cp:revision>
  <dcterms:created xsi:type="dcterms:W3CDTF">2019-02-13T21:25:00Z</dcterms:created>
  <dcterms:modified xsi:type="dcterms:W3CDTF">2019-02-14T19:52:00Z</dcterms:modified>
</cp:coreProperties>
</file>