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2117437"/>
        <w:docPartObj>
          <w:docPartGallery w:val="Cover Pages"/>
          <w:docPartUnique/>
        </w:docPartObj>
      </w:sdtPr>
      <w:sdtContent>
        <w:p w14:paraId="4EBC308D" w14:textId="7F5C73A2" w:rsidR="000C62E2" w:rsidRDefault="000C62E2"/>
        <w:p w14:paraId="7D62F2E6" w14:textId="1B5A0710" w:rsidR="0056173E" w:rsidRPr="006A07C0" w:rsidRDefault="000C62E2" w:rsidP="006A07C0">
          <w:pPr>
            <w:rPr>
              <w:rFonts w:asciiTheme="majorHAnsi" w:eastAsiaTheme="majorEastAsia" w:hAnsiTheme="majorHAnsi" w:cstheme="majorBidi"/>
              <w:spacing w:val="-10"/>
              <w:kern w:val="28"/>
              <w:sz w:val="56"/>
              <w:szCs w:val="56"/>
            </w:rPr>
          </w:pPr>
          <w:r>
            <w:rPr>
              <w:noProof/>
            </w:rPr>
            <mc:AlternateContent>
              <mc:Choice Requires="wpg">
                <w:drawing>
                  <wp:anchor distT="0" distB="0" distL="114300" distR="114300" simplePos="0" relativeHeight="251659264" behindDoc="1" locked="0" layoutInCell="1" allowOverlap="1" wp14:anchorId="1602D226" wp14:editId="0544A7B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BC5E39F" w14:textId="774BC7B7" w:rsidR="000C62E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34CFB">
                                        <w:rPr>
                                          <w:color w:val="FFFFFF" w:themeColor="background1"/>
                                          <w:sz w:val="72"/>
                                          <w:szCs w:val="72"/>
                                        </w:rPr>
                                        <w:t>Where's My Button? Evaluating the User Experience of Surface Haptics in Featureless Automotive User Interfaces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02D226"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BC5E39F" w14:textId="774BC7B7" w:rsidR="000C62E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34CFB">
                                  <w:rPr>
                                    <w:color w:val="FFFFFF" w:themeColor="background1"/>
                                    <w:sz w:val="72"/>
                                    <w:szCs w:val="72"/>
                                  </w:rPr>
                                  <w:t>Where's My Button? Evaluating the User Experience of Surface Haptics in Featureless Automotive User Interfaces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5E2DBE4" wp14:editId="5B1A8D72">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AD895" w14:textId="2FE03AED" w:rsidR="000C62E2" w:rsidRDefault="000C62E2">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5E2DBE4"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FFAD895" w14:textId="2FE03AED" w:rsidR="000C62E2" w:rsidRDefault="000C62E2">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4B14387" wp14:editId="3F78683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52153880"/>
                              <w:p w14:paraId="31F2206E" w14:textId="134D9B94" w:rsidR="00D5676E" w:rsidRDefault="00000000">
                                <w:pPr>
                                  <w:pStyle w:val="NoSpacing"/>
                                  <w:spacing w:before="40" w:after="40"/>
                                  <w:rPr>
                                    <w:caps/>
                                    <w:color w:val="4472C4" w:themeColor="accent1"/>
                                    <w:sz w:val="28"/>
                                    <w:szCs w:val="28"/>
                                  </w:rPr>
                                </w:pP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00D5676E" w:rsidRPr="00D5676E">
                                      <w:rPr>
                                        <w:caps/>
                                        <w:color w:val="4472C4" w:themeColor="accent1"/>
                                        <w:sz w:val="28"/>
                                        <w:szCs w:val="28"/>
                                      </w:rPr>
                                      <w:t>CNT</w:t>
                                    </w:r>
                                    <w:r w:rsidR="003D4FE0">
                                      <w:rPr>
                                        <w:caps/>
                                        <w:color w:val="4472C4" w:themeColor="accent1"/>
                                        <w:sz w:val="28"/>
                                        <w:szCs w:val="28"/>
                                      </w:rPr>
                                      <w:t>3813</w:t>
                                    </w:r>
                                    <w:r w:rsidR="00D5676E" w:rsidRPr="00D5676E">
                                      <w:rPr>
                                        <w:caps/>
                                        <w:color w:val="4472C4" w:themeColor="accent1"/>
                                        <w:sz w:val="28"/>
                                        <w:szCs w:val="28"/>
                                      </w:rPr>
                                      <w:t>:</w:t>
                                    </w:r>
                                    <w:bookmarkEnd w:id="0"/>
                                    <w:r w:rsidR="003D4FE0">
                                      <w:rPr>
                                        <w:caps/>
                                        <w:color w:val="4472C4" w:themeColor="accent1"/>
                                        <w:sz w:val="28"/>
                                        <w:szCs w:val="28"/>
                                      </w:rPr>
                                      <w:t xml:space="preserve"> Internet Programming</w:t>
                                    </w:r>
                                  </w:sdtContent>
                                </w:sdt>
                              </w:p>
                              <w:p w14:paraId="026F94D6" w14:textId="02BD444E" w:rsidR="000C62E2" w:rsidRDefault="000C62E2">
                                <w:pPr>
                                  <w:pStyle w:val="NoSpacing"/>
                                  <w:spacing w:before="40" w:after="40"/>
                                  <w:rPr>
                                    <w:caps/>
                                    <w:color w:val="5B9BD5" w:themeColor="accent5"/>
                                    <w:sz w:val="24"/>
                                    <w:szCs w:val="24"/>
                                  </w:rPr>
                                </w:pPr>
                                <w:r>
                                  <w:rPr>
                                    <w:caps/>
                                    <w:color w:val="5B9BD5" w:themeColor="accent5"/>
                                    <w:sz w:val="24"/>
                                    <w:szCs w:val="24"/>
                                  </w:rPr>
                                  <w:t>Michael Morrison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4B14387"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bookmarkStart w:id="1" w:name="_Hlk152153880"/>
                        <w:p w14:paraId="31F2206E" w14:textId="134D9B94" w:rsidR="00D5676E" w:rsidRDefault="00000000">
                          <w:pPr>
                            <w:pStyle w:val="NoSpacing"/>
                            <w:spacing w:before="40" w:after="40"/>
                            <w:rPr>
                              <w:caps/>
                              <w:color w:val="4472C4" w:themeColor="accent1"/>
                              <w:sz w:val="28"/>
                              <w:szCs w:val="28"/>
                            </w:rPr>
                          </w:pP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00D5676E" w:rsidRPr="00D5676E">
                                <w:rPr>
                                  <w:caps/>
                                  <w:color w:val="4472C4" w:themeColor="accent1"/>
                                  <w:sz w:val="28"/>
                                  <w:szCs w:val="28"/>
                                </w:rPr>
                                <w:t>CNT</w:t>
                              </w:r>
                              <w:r w:rsidR="003D4FE0">
                                <w:rPr>
                                  <w:caps/>
                                  <w:color w:val="4472C4" w:themeColor="accent1"/>
                                  <w:sz w:val="28"/>
                                  <w:szCs w:val="28"/>
                                </w:rPr>
                                <w:t>3813</w:t>
                              </w:r>
                              <w:r w:rsidR="00D5676E" w:rsidRPr="00D5676E">
                                <w:rPr>
                                  <w:caps/>
                                  <w:color w:val="4472C4" w:themeColor="accent1"/>
                                  <w:sz w:val="28"/>
                                  <w:szCs w:val="28"/>
                                </w:rPr>
                                <w:t>:</w:t>
                              </w:r>
                              <w:bookmarkEnd w:id="1"/>
                              <w:r w:rsidR="003D4FE0">
                                <w:rPr>
                                  <w:caps/>
                                  <w:color w:val="4472C4" w:themeColor="accent1"/>
                                  <w:sz w:val="28"/>
                                  <w:szCs w:val="28"/>
                                </w:rPr>
                                <w:t xml:space="preserve"> Internet Programming</w:t>
                              </w:r>
                            </w:sdtContent>
                          </w:sdt>
                        </w:p>
                        <w:p w14:paraId="026F94D6" w14:textId="02BD444E" w:rsidR="000C62E2" w:rsidRDefault="000C62E2">
                          <w:pPr>
                            <w:pStyle w:val="NoSpacing"/>
                            <w:spacing w:before="40" w:after="40"/>
                            <w:rPr>
                              <w:caps/>
                              <w:color w:val="5B9BD5" w:themeColor="accent5"/>
                              <w:sz w:val="24"/>
                              <w:szCs w:val="24"/>
                            </w:rPr>
                          </w:pPr>
                          <w:r>
                            <w:rPr>
                              <w:caps/>
                              <w:color w:val="5B9BD5" w:themeColor="accent5"/>
                              <w:sz w:val="24"/>
                              <w:szCs w:val="24"/>
                            </w:rPr>
                            <w:t>Michael Morrison</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942B51D" wp14:editId="5F2AD6A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7EC624" w14:textId="24F13B66" w:rsidR="000C62E2" w:rsidRDefault="000C62E2">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42B51D"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547EC624" w14:textId="24F13B66" w:rsidR="000C62E2" w:rsidRDefault="000C62E2">
                          <w:pPr>
                            <w:pStyle w:val="NoSpacing"/>
                            <w:jc w:val="right"/>
                            <w:rPr>
                              <w:color w:val="FFFFFF" w:themeColor="background1"/>
                              <w:sz w:val="24"/>
                              <w:szCs w:val="24"/>
                            </w:rPr>
                          </w:pPr>
                        </w:p>
                      </w:txbxContent>
                    </v:textbox>
                    <w10:wrap anchorx="margin" anchory="page"/>
                  </v:rect>
                </w:pict>
              </mc:Fallback>
            </mc:AlternateContent>
          </w:r>
          <w:r>
            <w:br w:type="page"/>
          </w:r>
        </w:p>
      </w:sdtContent>
    </w:sdt>
    <w:p w14:paraId="69CEAE4C" w14:textId="77777777" w:rsidR="004E790C" w:rsidRPr="004E790C" w:rsidRDefault="004E790C" w:rsidP="004E790C">
      <w:pPr>
        <w:spacing w:line="480" w:lineRule="auto"/>
        <w:ind w:firstLine="720"/>
        <w:rPr>
          <w:rFonts w:asciiTheme="minorHAnsi" w:hAnsiTheme="minorHAnsi" w:cstheme="minorHAnsi"/>
          <w:sz w:val="22"/>
          <w:szCs w:val="22"/>
        </w:rPr>
      </w:pPr>
    </w:p>
    <w:p w14:paraId="09A25E57" w14:textId="4CEE1BC5" w:rsidR="004E790C" w:rsidRPr="004E790C" w:rsidRDefault="004E790C" w:rsidP="004E790C">
      <w:pPr>
        <w:spacing w:line="480" w:lineRule="auto"/>
        <w:ind w:firstLine="720"/>
        <w:rPr>
          <w:rFonts w:asciiTheme="minorHAnsi" w:hAnsiTheme="minorHAnsi" w:cstheme="minorHAnsi"/>
          <w:sz w:val="22"/>
          <w:szCs w:val="22"/>
        </w:rPr>
      </w:pPr>
      <w:r w:rsidRPr="004E790C">
        <w:rPr>
          <w:rFonts w:asciiTheme="minorHAnsi" w:hAnsiTheme="minorHAnsi" w:cstheme="minorHAnsi"/>
          <w:sz w:val="22"/>
          <w:szCs w:val="22"/>
        </w:rPr>
        <w:t>"</w:t>
      </w:r>
      <w:r>
        <w:rPr>
          <w:rFonts w:asciiTheme="minorHAnsi" w:hAnsiTheme="minorHAnsi" w:cstheme="minorHAnsi"/>
          <w:sz w:val="22"/>
          <w:szCs w:val="22"/>
        </w:rPr>
        <w:t>Detecting Wireless LAN Bottlenecks Using TCP Connection Measurement at Traffic Aggregation Point</w:t>
      </w:r>
      <w:r w:rsidRPr="004E790C">
        <w:rPr>
          <w:rFonts w:asciiTheme="minorHAnsi" w:hAnsiTheme="minorHAnsi" w:cstheme="minorHAnsi"/>
          <w:sz w:val="22"/>
          <w:szCs w:val="22"/>
        </w:rPr>
        <w:t>" signifies a comprehensive exploration into the hurdles arising from the widespread integration of wireless-LAN-connected devices in corporate environments. As technological landscapes evolve, the significance of this study amplifies, delving into the intricacies of ensuring seamless communication quality within enterprise WLANs. This critical evaluation aims to furnish an exhaustive analysis of the research methodology, key revelations, and overall contributions encapsulated within the article.</w:t>
      </w:r>
    </w:p>
    <w:p w14:paraId="5528E785" w14:textId="3784B948" w:rsidR="004E790C" w:rsidRPr="004E790C" w:rsidRDefault="004E790C" w:rsidP="004E790C">
      <w:pPr>
        <w:spacing w:line="480" w:lineRule="auto"/>
        <w:ind w:firstLine="720"/>
        <w:rPr>
          <w:rFonts w:asciiTheme="minorHAnsi" w:hAnsiTheme="minorHAnsi" w:cstheme="minorHAnsi"/>
          <w:sz w:val="22"/>
          <w:szCs w:val="22"/>
        </w:rPr>
      </w:pPr>
      <w:r w:rsidRPr="004E790C">
        <w:rPr>
          <w:rFonts w:asciiTheme="minorHAnsi" w:hAnsiTheme="minorHAnsi" w:cstheme="minorHAnsi"/>
          <w:sz w:val="22"/>
          <w:szCs w:val="22"/>
        </w:rPr>
        <w:t>At the heart of the research lies the endeavor to address the mounting challenge of deteriorating communication quality within enterprise WLANs. Focusing on wireless LAN-connected devices like notebook PCs and tablets, the author aims to unravel the root causes of degradation, especially in scenarios where bandwidth constraints and dynamic traffic volumes at WLAN access points (WLAN-AP) compound challenges for users. The article emerges as a clarion call to confront the urgent issues associated with WLAN quality degradation, thereby laying the groundwork for future advancements in network optimization.</w:t>
      </w:r>
    </w:p>
    <w:p w14:paraId="3BF4FB79" w14:textId="296C36F2" w:rsidR="004E790C" w:rsidRPr="004E790C" w:rsidRDefault="004E790C" w:rsidP="004E790C">
      <w:pPr>
        <w:spacing w:line="480" w:lineRule="auto"/>
        <w:ind w:firstLine="720"/>
        <w:rPr>
          <w:rFonts w:asciiTheme="minorHAnsi" w:hAnsiTheme="minorHAnsi" w:cstheme="minorHAnsi"/>
          <w:sz w:val="22"/>
          <w:szCs w:val="22"/>
        </w:rPr>
      </w:pPr>
      <w:r w:rsidRPr="004E790C">
        <w:rPr>
          <w:rFonts w:asciiTheme="minorHAnsi" w:hAnsiTheme="minorHAnsi" w:cstheme="minorHAnsi"/>
          <w:sz w:val="22"/>
          <w:szCs w:val="22"/>
        </w:rPr>
        <w:t xml:space="preserve">Taking center stage in the study is a passive measurement technique, intricately designed to scrutinize the </w:t>
      </w:r>
      <w:proofErr w:type="gramStart"/>
      <w:r w:rsidRPr="004E790C">
        <w:rPr>
          <w:rFonts w:asciiTheme="minorHAnsi" w:hAnsiTheme="minorHAnsi" w:cstheme="minorHAnsi"/>
          <w:sz w:val="22"/>
          <w:szCs w:val="22"/>
        </w:rPr>
        <w:t>Round Trip</w:t>
      </w:r>
      <w:proofErr w:type="gramEnd"/>
      <w:r w:rsidRPr="004E790C">
        <w:rPr>
          <w:rFonts w:asciiTheme="minorHAnsi" w:hAnsiTheme="minorHAnsi" w:cstheme="minorHAnsi"/>
          <w:sz w:val="22"/>
          <w:szCs w:val="22"/>
        </w:rPr>
        <w:t xml:space="preserve"> Times (RTTs) of TCP connections. This method proves pivotal in pinpointing compromised TCP connections, subsequently leading to the identification of WLAN bottlenecks. The innovation hinges on leveraging TCP's inherent characteristics, where a continuous increase in RTTs serves as a reliable indicator of a bottleneck in the WLAN section. This inventive methodology not only enriches the scientific understanding of WLAN-related challenges but also paves the way for further research aimed at refining network protocols to better accommodate the nuances of wireless communication</w:t>
      </w:r>
      <w:r>
        <w:rPr>
          <w:rFonts w:asciiTheme="minorHAnsi" w:hAnsiTheme="minorHAnsi" w:cstheme="minorHAnsi"/>
          <w:sz w:val="22"/>
          <w:szCs w:val="22"/>
        </w:rPr>
        <w:t>.</w:t>
      </w:r>
    </w:p>
    <w:p w14:paraId="41A7A4B1" w14:textId="619D739F" w:rsidR="004E790C" w:rsidRPr="004E790C" w:rsidRDefault="004E790C" w:rsidP="004E790C">
      <w:pPr>
        <w:spacing w:line="480" w:lineRule="auto"/>
        <w:ind w:firstLine="720"/>
        <w:rPr>
          <w:rFonts w:asciiTheme="minorHAnsi" w:hAnsiTheme="minorHAnsi" w:cstheme="minorHAnsi"/>
          <w:sz w:val="22"/>
          <w:szCs w:val="22"/>
        </w:rPr>
      </w:pPr>
      <w:r w:rsidRPr="004E790C">
        <w:rPr>
          <w:rFonts w:asciiTheme="minorHAnsi" w:hAnsiTheme="minorHAnsi" w:cstheme="minorHAnsi"/>
          <w:sz w:val="22"/>
          <w:szCs w:val="22"/>
        </w:rPr>
        <w:lastRenderedPageBreak/>
        <w:t>At the core of the study are inventive concepts surrounding the formulation of a measurement method that captures packets at the wired LAN section, delves into the analysis of RTTs in TCP connections, and adeptly identifies degraded WLAN sections. The overarching goal is to pinpoint bottlenecks and gauge TCP-layer quality, ultimately enhancing the overall Quality of Experience (</w:t>
      </w:r>
      <w:proofErr w:type="spellStart"/>
      <w:r w:rsidRPr="004E790C">
        <w:rPr>
          <w:rFonts w:asciiTheme="minorHAnsi" w:hAnsiTheme="minorHAnsi" w:cstheme="minorHAnsi"/>
          <w:sz w:val="22"/>
          <w:szCs w:val="22"/>
        </w:rPr>
        <w:t>QoE</w:t>
      </w:r>
      <w:proofErr w:type="spellEnd"/>
      <w:r w:rsidRPr="004E790C">
        <w:rPr>
          <w:rFonts w:asciiTheme="minorHAnsi" w:hAnsiTheme="minorHAnsi" w:cstheme="minorHAnsi"/>
          <w:sz w:val="22"/>
          <w:szCs w:val="22"/>
        </w:rPr>
        <w:t>) in enterprise WLAN environments. This approach stands as a testament to the author's innovative thinking, proposing a method that bridges the gap between theoretical understanding and practical application in the dynamic landscape of wireless communication.</w:t>
      </w:r>
    </w:p>
    <w:p w14:paraId="7B62911F" w14:textId="363D1D65" w:rsidR="004E790C" w:rsidRPr="004E790C" w:rsidRDefault="004E790C" w:rsidP="004E790C">
      <w:pPr>
        <w:spacing w:line="480" w:lineRule="auto"/>
        <w:ind w:firstLine="720"/>
        <w:rPr>
          <w:rFonts w:asciiTheme="minorHAnsi" w:hAnsiTheme="minorHAnsi" w:cstheme="minorHAnsi"/>
          <w:sz w:val="22"/>
          <w:szCs w:val="22"/>
        </w:rPr>
      </w:pPr>
      <w:r w:rsidRPr="004E790C">
        <w:rPr>
          <w:rFonts w:asciiTheme="minorHAnsi" w:hAnsiTheme="minorHAnsi" w:cstheme="minorHAnsi"/>
          <w:sz w:val="22"/>
          <w:szCs w:val="22"/>
        </w:rPr>
        <w:t>The research methodology employs a comprehensive testing approach encompassing the measurement of WLAN section throughput through packet capture at the traffic aggregation point. The dataset is rich, including RTTs, acknowledgment packets (ACKs), and pertinent attributes of compromised TCP connections, such as source and destination IP addresses/port numbers. This meticulous approach ensures an intricate understanding of WLAN bottlenecks and the specific WLAN-APs contributing to degradation. Additionally, the article sheds light on the ethical considerations in data collection, underscoring the importance of privacy and responsible research practices in the realm of network analysis.</w:t>
      </w:r>
    </w:p>
    <w:p w14:paraId="6100ED39" w14:textId="3E03E38B" w:rsidR="004E790C" w:rsidRPr="004E790C" w:rsidRDefault="004E790C" w:rsidP="004E790C">
      <w:pPr>
        <w:spacing w:line="480" w:lineRule="auto"/>
        <w:ind w:firstLine="720"/>
        <w:rPr>
          <w:rFonts w:asciiTheme="minorHAnsi" w:hAnsiTheme="minorHAnsi" w:cstheme="minorHAnsi"/>
          <w:sz w:val="22"/>
          <w:szCs w:val="22"/>
        </w:rPr>
      </w:pPr>
      <w:r w:rsidRPr="004E790C">
        <w:rPr>
          <w:rFonts w:asciiTheme="minorHAnsi" w:hAnsiTheme="minorHAnsi" w:cstheme="minorHAnsi"/>
          <w:sz w:val="22"/>
          <w:szCs w:val="22"/>
        </w:rPr>
        <w:t>Drawing upon the research and amassed data, the study team concludes that the formulated measurement method proves highly effective in identifying WLAN bottlenecks and measuring TCP-layer quality within enterprise networks. The passive measurement approach emerges as instrumental in resolving issues related to WLAN, providing a tangible solution for enhancing communication quality in WLAN environments. The article stands as a significant contribution to the field, offering practical insights for navigating the evolving challenges in WLAN networks. The author calls for a collaborative effort among researchers, industry professionals, and policymakers to implement and refine the proposed methodology for widespread application in improving WLAN communication worldwide.</w:t>
      </w:r>
    </w:p>
    <w:p w14:paraId="4D663385" w14:textId="067E8012" w:rsidR="004E790C" w:rsidRPr="004E790C" w:rsidRDefault="004E790C" w:rsidP="004E790C">
      <w:pPr>
        <w:spacing w:line="480" w:lineRule="auto"/>
        <w:ind w:firstLine="720"/>
        <w:rPr>
          <w:rFonts w:asciiTheme="minorHAnsi" w:hAnsiTheme="minorHAnsi" w:cstheme="minorHAnsi"/>
          <w:sz w:val="22"/>
          <w:szCs w:val="22"/>
        </w:rPr>
      </w:pPr>
      <w:r w:rsidRPr="004E790C">
        <w:rPr>
          <w:rFonts w:asciiTheme="minorHAnsi" w:hAnsiTheme="minorHAnsi" w:cstheme="minorHAnsi"/>
          <w:sz w:val="22"/>
          <w:szCs w:val="22"/>
        </w:rPr>
        <w:lastRenderedPageBreak/>
        <w:t>Effectively communicating the limitations of previous measurement methodologies, the article introduces a passive measurement technique that not only identifies WLAN bottlenecks but also measures TCP-layer quality. This has significantly broadened my understanding of the intricacies surrounding WLAN quality degradation in enterprise settings, emphasizing the importance of a holistic approach to measurement and analysis. The integration of personal reflection not only deepens my comprehension of the subject matter but also prompts me to ponder the broader implications of the research. This reflective engagement establishes a more profound connection with the intricacies presented in the article, motivating me to delve into the nuanced aspects of wireless LAN quality challenges and the innovative solutions proposed by the author.</w:t>
      </w:r>
    </w:p>
    <w:p w14:paraId="4A86CFE0" w14:textId="1BB363FA" w:rsidR="000C62E2" w:rsidRPr="00780011" w:rsidRDefault="004E790C" w:rsidP="004E790C">
      <w:pPr>
        <w:spacing w:line="480" w:lineRule="auto"/>
        <w:ind w:firstLine="720"/>
        <w:rPr>
          <w:rFonts w:asciiTheme="minorHAnsi" w:hAnsiTheme="minorHAnsi" w:cstheme="minorHAnsi"/>
          <w:sz w:val="22"/>
          <w:szCs w:val="22"/>
        </w:rPr>
      </w:pPr>
      <w:r w:rsidRPr="004E790C">
        <w:rPr>
          <w:rFonts w:asciiTheme="minorHAnsi" w:hAnsiTheme="minorHAnsi" w:cstheme="minorHAnsi"/>
          <w:sz w:val="22"/>
          <w:szCs w:val="22"/>
        </w:rPr>
        <w:t>In conclusion, the study serves as an invaluable resource in the computer networks field, presenting a nuanced perspective on WLAN quality challenges. "</w:t>
      </w:r>
      <w:r>
        <w:rPr>
          <w:rFonts w:asciiTheme="minorHAnsi" w:hAnsiTheme="minorHAnsi" w:cstheme="minorHAnsi"/>
          <w:sz w:val="22"/>
          <w:szCs w:val="22"/>
        </w:rPr>
        <w:t>Detecting Wireless LAN Bottlenecks Using TCP Connection Measurement at Traffic Aggregation Point</w:t>
      </w:r>
      <w:r w:rsidRPr="004E790C">
        <w:rPr>
          <w:rFonts w:asciiTheme="minorHAnsi" w:hAnsiTheme="minorHAnsi" w:cstheme="minorHAnsi"/>
          <w:sz w:val="22"/>
          <w:szCs w:val="22"/>
        </w:rPr>
        <w:t>" introduces a meticulously crafted measurement method that aligns with the evolving needs of WLAN-connected environments. As we grapple with the challenges posed by the increasing use of wireless technologies, the study stands as a valuable resource, providing insights and solutions that can shape the future of communication quality in WLAN networks. The comprehensive review and expansion of each section contribute to a more profound understanding of the research's significance and its potential impact on the field.</w:t>
      </w:r>
      <w:r w:rsidR="000C62E2" w:rsidRPr="00780011">
        <w:rPr>
          <w:rFonts w:asciiTheme="minorHAnsi" w:hAnsiTheme="minorHAnsi" w:cstheme="minorHAnsi"/>
          <w:sz w:val="22"/>
          <w:szCs w:val="22"/>
        </w:rPr>
        <w:br w:type="page"/>
      </w:r>
    </w:p>
    <w:p w14:paraId="64E9088E" w14:textId="66D2F168" w:rsidR="000B57BC" w:rsidRPr="00780011" w:rsidRDefault="000C62E2" w:rsidP="000C62E2">
      <w:pPr>
        <w:spacing w:line="480" w:lineRule="auto"/>
        <w:jc w:val="center"/>
        <w:rPr>
          <w:rFonts w:asciiTheme="minorHAnsi" w:hAnsiTheme="minorHAnsi" w:cstheme="minorHAnsi"/>
          <w:sz w:val="22"/>
          <w:szCs w:val="22"/>
        </w:rPr>
      </w:pPr>
      <w:r w:rsidRPr="00780011">
        <w:rPr>
          <w:rFonts w:asciiTheme="minorHAnsi" w:hAnsiTheme="minorHAnsi" w:cstheme="minorHAnsi"/>
          <w:sz w:val="22"/>
          <w:szCs w:val="22"/>
        </w:rPr>
        <w:lastRenderedPageBreak/>
        <w:t>References</w:t>
      </w:r>
    </w:p>
    <w:p w14:paraId="78CBF463" w14:textId="661DECC3" w:rsidR="000C62E2" w:rsidRPr="00D5676E" w:rsidRDefault="00D5676E" w:rsidP="00D5676E">
      <w:pPr>
        <w:pStyle w:val="ListParagraph"/>
        <w:numPr>
          <w:ilvl w:val="0"/>
          <w:numId w:val="1"/>
        </w:numPr>
        <w:spacing w:line="480" w:lineRule="auto"/>
        <w:jc w:val="center"/>
        <w:rPr>
          <w:rFonts w:asciiTheme="minorHAnsi" w:hAnsiTheme="minorHAnsi" w:cstheme="minorHAnsi"/>
          <w:sz w:val="22"/>
          <w:szCs w:val="22"/>
        </w:rPr>
      </w:pPr>
      <w:r w:rsidRPr="00D5676E">
        <w:rPr>
          <w:rFonts w:asciiTheme="minorHAnsi" w:hAnsiTheme="minorHAnsi" w:cstheme="minorHAnsi"/>
          <w:sz w:val="22"/>
          <w:szCs w:val="22"/>
        </w:rPr>
        <w:t xml:space="preserve">S. Okada, C. Lee, H. </w:t>
      </w:r>
      <w:proofErr w:type="gramStart"/>
      <w:r w:rsidRPr="00D5676E">
        <w:rPr>
          <w:rFonts w:asciiTheme="minorHAnsi" w:hAnsiTheme="minorHAnsi" w:cstheme="minorHAnsi"/>
          <w:sz w:val="22"/>
          <w:szCs w:val="22"/>
        </w:rPr>
        <w:t>Ueno</w:t>
      </w:r>
      <w:proofErr w:type="gramEnd"/>
      <w:r w:rsidRPr="00D5676E">
        <w:rPr>
          <w:rFonts w:asciiTheme="minorHAnsi" w:hAnsiTheme="minorHAnsi" w:cstheme="minorHAnsi"/>
          <w:sz w:val="22"/>
          <w:szCs w:val="22"/>
        </w:rPr>
        <w:t xml:space="preserve"> and T. Ishihara, "Detecting Wireless LAN Bottlenecks Using TCP Connection Measurement at Traffic Aggregation Point," 2019 20th Asia-Pacific Network Operations and Management Symposium (APNOMS), Matsue, Japan, 2019, pp. 1-6, </w:t>
      </w:r>
      <w:proofErr w:type="spellStart"/>
      <w:r w:rsidRPr="00D5676E">
        <w:rPr>
          <w:rFonts w:asciiTheme="minorHAnsi" w:hAnsiTheme="minorHAnsi" w:cstheme="minorHAnsi"/>
          <w:sz w:val="22"/>
          <w:szCs w:val="22"/>
        </w:rPr>
        <w:t>doi</w:t>
      </w:r>
      <w:proofErr w:type="spellEnd"/>
      <w:r w:rsidRPr="00D5676E">
        <w:rPr>
          <w:rFonts w:asciiTheme="minorHAnsi" w:hAnsiTheme="minorHAnsi" w:cstheme="minorHAnsi"/>
          <w:sz w:val="22"/>
          <w:szCs w:val="22"/>
        </w:rPr>
        <w:t xml:space="preserve">: 10.23919/APNOMS.2019.8892945. </w:t>
      </w:r>
      <w:hyperlink r:id="rId8" w:history="1">
        <w:r w:rsidRPr="00D5676E">
          <w:rPr>
            <w:rStyle w:val="Hyperlink"/>
            <w:rFonts w:asciiTheme="minorHAnsi" w:hAnsiTheme="minorHAnsi" w:cstheme="minorHAnsi"/>
            <w:sz w:val="22"/>
            <w:szCs w:val="22"/>
          </w:rPr>
          <w:t>https://ieeexplore.ieee.org/document/8892945</w:t>
        </w:r>
      </w:hyperlink>
    </w:p>
    <w:sectPr w:rsidR="000C62E2" w:rsidRPr="00D5676E" w:rsidSect="000C62E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7D7B0" w14:textId="77777777" w:rsidR="00A24820" w:rsidRDefault="00A24820" w:rsidP="00726218">
      <w:pPr>
        <w:spacing w:after="0" w:line="240" w:lineRule="auto"/>
      </w:pPr>
      <w:r>
        <w:separator/>
      </w:r>
    </w:p>
  </w:endnote>
  <w:endnote w:type="continuationSeparator" w:id="0">
    <w:p w14:paraId="39DC6B37" w14:textId="77777777" w:rsidR="00A24820" w:rsidRDefault="00A24820" w:rsidP="00726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E630" w14:textId="4E6708FF" w:rsidR="00726218" w:rsidRDefault="00726218" w:rsidP="00726218">
    <w:pPr>
      <w:pStyle w:val="Footer"/>
      <w:jc w:val="center"/>
    </w:pPr>
    <w:r>
      <w:t xml:space="preserve">Michael Morrison – </w:t>
    </w:r>
    <w:r w:rsidR="00D5676E" w:rsidRPr="00D5676E">
      <w:t>CNT</w:t>
    </w:r>
    <w:r w:rsidR="00D5676E">
      <w:t xml:space="preserve"> </w:t>
    </w:r>
    <w:r w:rsidR="00D5676E" w:rsidRPr="00D5676E">
      <w:t>4504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1825" w14:textId="77777777" w:rsidR="00A24820" w:rsidRDefault="00A24820" w:rsidP="00726218">
      <w:pPr>
        <w:spacing w:after="0" w:line="240" w:lineRule="auto"/>
      </w:pPr>
      <w:r>
        <w:separator/>
      </w:r>
    </w:p>
  </w:footnote>
  <w:footnote w:type="continuationSeparator" w:id="0">
    <w:p w14:paraId="0EF1DD46" w14:textId="77777777" w:rsidR="00A24820" w:rsidRDefault="00A24820" w:rsidP="00726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935063"/>
      <w:docPartObj>
        <w:docPartGallery w:val="Page Numbers (Top of Page)"/>
        <w:docPartUnique/>
      </w:docPartObj>
    </w:sdtPr>
    <w:sdtEndPr>
      <w:rPr>
        <w:noProof/>
      </w:rPr>
    </w:sdtEndPr>
    <w:sdtContent>
      <w:p w14:paraId="503D43B6" w14:textId="20BBA642" w:rsidR="001720D7" w:rsidRDefault="001720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3F3319" w14:textId="77777777" w:rsidR="001720D7" w:rsidRDefault="001720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7AC2"/>
    <w:multiLevelType w:val="hybridMultilevel"/>
    <w:tmpl w:val="72DA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31118"/>
    <w:multiLevelType w:val="hybridMultilevel"/>
    <w:tmpl w:val="081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725685">
    <w:abstractNumId w:val="0"/>
  </w:num>
  <w:num w:numId="2" w16cid:durableId="67491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18"/>
    <w:rsid w:val="000B57BC"/>
    <w:rsid w:val="000B62C0"/>
    <w:rsid w:val="000C62E2"/>
    <w:rsid w:val="001334DB"/>
    <w:rsid w:val="001720D7"/>
    <w:rsid w:val="00223A45"/>
    <w:rsid w:val="00286AF8"/>
    <w:rsid w:val="002D01A5"/>
    <w:rsid w:val="002E3A71"/>
    <w:rsid w:val="00332D6B"/>
    <w:rsid w:val="003D4FE0"/>
    <w:rsid w:val="0042342E"/>
    <w:rsid w:val="004E0FD3"/>
    <w:rsid w:val="004E790C"/>
    <w:rsid w:val="0056173E"/>
    <w:rsid w:val="005C0642"/>
    <w:rsid w:val="005C4DD0"/>
    <w:rsid w:val="006A07C0"/>
    <w:rsid w:val="006F368D"/>
    <w:rsid w:val="0070297B"/>
    <w:rsid w:val="00710F4A"/>
    <w:rsid w:val="00726218"/>
    <w:rsid w:val="00780011"/>
    <w:rsid w:val="007E5C91"/>
    <w:rsid w:val="0080665B"/>
    <w:rsid w:val="00852AD7"/>
    <w:rsid w:val="00883B46"/>
    <w:rsid w:val="00945E4F"/>
    <w:rsid w:val="009D5C1B"/>
    <w:rsid w:val="00A07AAB"/>
    <w:rsid w:val="00A24820"/>
    <w:rsid w:val="00A34CFB"/>
    <w:rsid w:val="00AE00E4"/>
    <w:rsid w:val="00B01F0A"/>
    <w:rsid w:val="00B340BD"/>
    <w:rsid w:val="00B96E28"/>
    <w:rsid w:val="00BC69CE"/>
    <w:rsid w:val="00BF0E65"/>
    <w:rsid w:val="00BF4AA3"/>
    <w:rsid w:val="00C57DC9"/>
    <w:rsid w:val="00C6760E"/>
    <w:rsid w:val="00CA7748"/>
    <w:rsid w:val="00D07269"/>
    <w:rsid w:val="00D5676E"/>
    <w:rsid w:val="00E72DC7"/>
    <w:rsid w:val="00E8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583D"/>
  <w15:chartTrackingRefBased/>
  <w15:docId w15:val="{6E3830F9-6DD5-4A84-8873-A5830715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218"/>
  </w:style>
  <w:style w:type="paragraph" w:styleId="Footer">
    <w:name w:val="footer"/>
    <w:basedOn w:val="Normal"/>
    <w:link w:val="FooterChar"/>
    <w:uiPriority w:val="99"/>
    <w:unhideWhenUsed/>
    <w:rsid w:val="00726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218"/>
  </w:style>
  <w:style w:type="paragraph" w:styleId="Title">
    <w:name w:val="Title"/>
    <w:basedOn w:val="Normal"/>
    <w:next w:val="Normal"/>
    <w:link w:val="TitleChar"/>
    <w:uiPriority w:val="10"/>
    <w:qFormat/>
    <w:rsid w:val="00BF4A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AA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C62E2"/>
    <w:pPr>
      <w:spacing w:after="0" w:line="240" w:lineRule="auto"/>
    </w:pPr>
    <w:rPr>
      <w:rFonts w:asciiTheme="minorHAnsi" w:eastAsiaTheme="minorEastAsia" w:hAnsiTheme="minorHAnsi" w:cstheme="minorBidi"/>
      <w:kern w:val="0"/>
      <w:sz w:val="22"/>
      <w:szCs w:val="22"/>
      <w14:ligatures w14:val="none"/>
    </w:rPr>
  </w:style>
  <w:style w:type="character" w:customStyle="1" w:styleId="NoSpacingChar">
    <w:name w:val="No Spacing Char"/>
    <w:basedOn w:val="DefaultParagraphFont"/>
    <w:link w:val="NoSpacing"/>
    <w:uiPriority w:val="1"/>
    <w:rsid w:val="000C62E2"/>
    <w:rPr>
      <w:rFonts w:asciiTheme="minorHAnsi" w:eastAsiaTheme="minorEastAsia" w:hAnsiTheme="minorHAnsi" w:cstheme="minorBidi"/>
      <w:kern w:val="0"/>
      <w:sz w:val="22"/>
      <w:szCs w:val="22"/>
      <w14:ligatures w14:val="none"/>
    </w:rPr>
  </w:style>
  <w:style w:type="paragraph" w:styleId="ListParagraph">
    <w:name w:val="List Paragraph"/>
    <w:basedOn w:val="Normal"/>
    <w:uiPriority w:val="34"/>
    <w:qFormat/>
    <w:rsid w:val="000C62E2"/>
    <w:pPr>
      <w:ind w:left="720"/>
      <w:contextualSpacing/>
    </w:pPr>
  </w:style>
  <w:style w:type="character" w:styleId="Hyperlink">
    <w:name w:val="Hyperlink"/>
    <w:basedOn w:val="DefaultParagraphFont"/>
    <w:uiPriority w:val="99"/>
    <w:unhideWhenUsed/>
    <w:rsid w:val="000C62E2"/>
    <w:rPr>
      <w:color w:val="0563C1" w:themeColor="hyperlink"/>
      <w:u w:val="single"/>
    </w:rPr>
  </w:style>
  <w:style w:type="character" w:styleId="UnresolvedMention">
    <w:name w:val="Unresolved Mention"/>
    <w:basedOn w:val="DefaultParagraphFont"/>
    <w:uiPriority w:val="99"/>
    <w:semiHidden/>
    <w:unhideWhenUsed/>
    <w:rsid w:val="000C62E2"/>
    <w:rPr>
      <w:color w:val="605E5C"/>
      <w:shd w:val="clear" w:color="auto" w:fill="E1DFDD"/>
    </w:rPr>
  </w:style>
  <w:style w:type="character" w:styleId="FollowedHyperlink">
    <w:name w:val="FollowedHyperlink"/>
    <w:basedOn w:val="DefaultParagraphFont"/>
    <w:uiPriority w:val="99"/>
    <w:semiHidden/>
    <w:unhideWhenUsed/>
    <w:rsid w:val="007E5C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97473">
      <w:bodyDiv w:val="1"/>
      <w:marLeft w:val="0"/>
      <w:marRight w:val="0"/>
      <w:marTop w:val="0"/>
      <w:marBottom w:val="0"/>
      <w:divBdr>
        <w:top w:val="none" w:sz="0" w:space="0" w:color="auto"/>
        <w:left w:val="none" w:sz="0" w:space="0" w:color="auto"/>
        <w:bottom w:val="none" w:sz="0" w:space="0" w:color="auto"/>
        <w:right w:val="none" w:sz="0" w:space="0" w:color="auto"/>
      </w:divBdr>
    </w:div>
    <w:div w:id="565071779">
      <w:bodyDiv w:val="1"/>
      <w:marLeft w:val="0"/>
      <w:marRight w:val="0"/>
      <w:marTop w:val="0"/>
      <w:marBottom w:val="0"/>
      <w:divBdr>
        <w:top w:val="none" w:sz="0" w:space="0" w:color="auto"/>
        <w:left w:val="none" w:sz="0" w:space="0" w:color="auto"/>
        <w:bottom w:val="none" w:sz="0" w:space="0" w:color="auto"/>
        <w:right w:val="none" w:sz="0" w:space="0" w:color="auto"/>
      </w:divBdr>
    </w:div>
    <w:div w:id="1120027768">
      <w:bodyDiv w:val="1"/>
      <w:marLeft w:val="0"/>
      <w:marRight w:val="0"/>
      <w:marTop w:val="0"/>
      <w:marBottom w:val="0"/>
      <w:divBdr>
        <w:top w:val="none" w:sz="0" w:space="0" w:color="auto"/>
        <w:left w:val="none" w:sz="0" w:space="0" w:color="auto"/>
        <w:bottom w:val="none" w:sz="0" w:space="0" w:color="auto"/>
        <w:right w:val="none" w:sz="0" w:space="0" w:color="auto"/>
      </w:divBdr>
    </w:div>
    <w:div w:id="1614824536">
      <w:bodyDiv w:val="1"/>
      <w:marLeft w:val="0"/>
      <w:marRight w:val="0"/>
      <w:marTop w:val="0"/>
      <w:marBottom w:val="0"/>
      <w:divBdr>
        <w:top w:val="none" w:sz="0" w:space="0" w:color="auto"/>
        <w:left w:val="none" w:sz="0" w:space="0" w:color="auto"/>
        <w:bottom w:val="none" w:sz="0" w:space="0" w:color="auto"/>
        <w:right w:val="none" w:sz="0" w:space="0" w:color="auto"/>
      </w:divBdr>
    </w:div>
    <w:div w:id="214291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8929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12/01/2023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5</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Scott Piersall</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Where's My Button? Evaluating the User Experience of Surface Haptics in Featureless Automotive User Interfaces</dc:title>
  <dc:subject>CNT3813: Internet Programming</dc:subject>
  <dc:creator>Michael Morrison</dc:creator>
  <cp:keywords/>
  <dc:description/>
  <cp:lastModifiedBy>Morrison, Michael</cp:lastModifiedBy>
  <cp:revision>1</cp:revision>
  <dcterms:created xsi:type="dcterms:W3CDTF">2023-10-17T17:41:00Z</dcterms:created>
  <dcterms:modified xsi:type="dcterms:W3CDTF">2023-11-29T18:10:00Z</dcterms:modified>
</cp:coreProperties>
</file>