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Neighborhood Bar with Small Plates</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opening checklist</w:t>
        <w:br/>
        <w:t>to open a neighborhood bar with small plates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Bar Financial Projections (Excel) + Bar Opening Checklist (Excel)</w:t>
      </w:r>
    </w:p>
    <w:p>
      <w:r>
        <w:br w:type="page"/>
      </w:r>
    </w:p>
    <w:p>
      <w:pPr>
        <w:pStyle w:val="Heading1"/>
      </w:pPr>
      <w:r>
        <w:t>1. Executive Summary</w:t>
      </w:r>
    </w:p>
    <w:p>
      <w:r>
        <w:rPr>
          <w:color w:val="C6A664"/>
          <w:sz w:val="16"/>
        </w:rPr>
        <w:t>━━━━━━━━━━━━━━━━━━━━━━━━━━━━━━━━━━━━━━━━━━━━━━━━━━</w:t>
      </w:r>
    </w:p>
    <w:p>
      <w:r>
        <w:t>Many neighborhoods are seeing demand for smaller, more focused local venues, and that favors a concept like ours: a neighborhood bar with small plates (tapas-style), built around cocktails, draft beer and wine, with a short kitchen menu designed for sharing. Three trends support it. Guests want a reliable local spot close to home or work rather than a destination night out. Happy hour has become a daily ritual for after-work crowds and neighborhood regulars. And diners increasingly expect real food at a bar, so a menu of well-made shareable plates keeps guests longer and lifts the check. Each of these trends is a bet on repeat visits, and repeat visits are what this plan is built to earn.</w:t>
      </w:r>
    </w:p>
    <w:p>
      <w:r>
        <w:t>The concept is a bar first and a kitchen second. We plan a room with 60 seats, 14 of them at a prominent bar, plus a patio, open seven days a week from late afternoon into the night. The menu is organized around cocktails, draft beer and wine, with a short list of small plates that work for a drink-and-a-bite visit as well as a full evening of sharing. We model an average check of $27.00 excluding sales tax ($29.16 with tax included) and about 65% of sales coming from beverages, with the rest from food. That mix puts pour cost, not food cost, at the center of the business.</w:t>
      </w:r>
    </w:p>
    <w:p>
      <w:r>
        <w:t>The total startup investment in the example case is $488,932, made up of $361,700 of startup costs and a $127,232 working capital reserve. The largest lines are the build-out of a second-generation space ($70,000), electrical and HVAC ($22,000), kitchen equipment ($20,000), refrigeration ($18,000), the bar build ($35,000) and the draft beer system ($14,000). The liquor license and local permits are budgeted at $15,000, using a state without a license quota as the example. For context, Restaurant365 puts the cost of opening a bar anywhere from $100,000 to $850,000 or more, and the RestaurantOwner.com survey, as reported by Poster, shows $110,000 to $550,000 for a leased space. Your own figure depends on your state, your lease and your build-out, and the Excel workbook recalculates all of it. The plan assumes $120,000 of owner equity and a loan of $369,000.</w:t>
      </w:r>
    </w:p>
    <w:p>
      <w:r>
        <w:t>Year-1 revenue is projected at $923,400 excluding sales tax. That comes from 95 covers (guests) a day at an average check of $27.00, over 360 days a year, which works out to about 1.6 seat turns a day across 60 seats. Cost of goods runs at 24.8% of sales; after card fees, disposables and the contingency line (5.5% more), the gross margin is 69.7%, and year-1 EBITDA is 18.6% of revenue. Accounting break-even sits at 81 covers a day. Cash break-even, with loan payments in and depreciation out, sits at 79 covers a day, so the projected volume leaves a 21% margin of safety over it. Year-1 net profit is $75,358 (after a 25% C corporation tax example; pass-through owners set it to 0 and pay tax personally), and the DSCR in year 1 is 2.44×.</w:t>
      </w:r>
    </w:p>
    <w:p>
      <w:r>
        <w:t>The founding team brings hands-on experience running food and beverage operations, knowledge of the local market and the operating skills to open with a team of 11 people, covering ownership and general management, the kitchen, the bar and the floor. This structure staffs every shift, including the busy evening window, and leaves room to adjust hours to real demand. Bartenders, barbacks and servers are modeled with a base wage that does not rely on tip credit, which keeps the labor cost honest. If you are a first-time owner, name the person who will run the bar day to day and plan around their strengths.</w:t>
      </w:r>
    </w:p>
    <w:p>
      <w:r>
        <w:t>Several conditions make this a sound moment to plan an opening. Second-generation restaurant and bar spaces, which already have a hood, grease interceptor and plumbing in place, can cut build-out costs sharply compared with starting from a shell. Experienced bartenders and kitchen staff are available in most markets, and guests are willing to spend on an evening that feels worth it. Lenders also understand bars: with a clear plan, a realistic budget and a DSCR above what they require, an SBA 7(a) loan or a conventional bank loan becomes a realistic conversation, although no lender can promise approval. Together, these factors support a neighborhood bar with a clear concept, a model you can test in the workbook and a defined path to profitability.</w:t>
      </w:r>
    </w:p>
    <w:p>
      <w:pPr>
        <w:pStyle w:val="Heading1"/>
      </w:pPr>
      <w:r>
        <w:t>2. Concept &amp; Value Proposition</w:t>
      </w:r>
    </w:p>
    <w:p>
      <w:r>
        <w:rPr>
          <w:color w:val="C6A664"/>
          <w:sz w:val="16"/>
        </w:rPr>
        <w:t>━━━━━━━━━━━━━━━━━━━━━━━━━━━━━━━━━━━━━━━━━━━━━━━━━━</w:t>
      </w:r>
    </w:p>
    <w:p>
      <w:r>
        <w:t>The concept rests on two ideas that already work in American neighborhoods. The first is the local bar as a daily habit: a place with a bartender who knows your order, a patio for warm evenings and a price that invites a second round. The second is a short kitchen menu that turns a drink into an outing. The bar itself is the centerpiece, both architecturally and operationally, and it is where guests watch drinks being made, talk to the team and feel part of the place. That connection raises perceived value and sets the room apart from a generic venue with a television and a beer list.</w:t>
      </w:r>
    </w:p>
    <w:p>
      <w:r>
        <w:t>The value proposition rests on three pillars. First, quality and consistency in the glass and on the plate: a tight cocktail list built on fresh ingredients, a thoughtful draft lineup and a small-plates menu that changes with the season and local suppliers, so the menu feels like ours and not a static copy of the competition. Second, the whole experience, where lighting, music, service and the wine and cocktail list are designed to work together and justify an average check above that of a plain pub. Third, all-day-into-night flexibility: the bar serves the early happy hour, the dinner-and-drinks crowd and the late evening, and the happy hour in particular fills the slower hours of the week while building a base of regulars.</w:t>
      </w:r>
    </w:p>
    <w:p>
      <w:r>
        <w:t>The menu is built in three tiers so the average check can rise without shutting out lighter spenders. A short list of familiar bar bites, made with good ingredients, gives new guests an easy entry point. Chef-driven small plates, with more technique and better presentation, are the main differentiator and support the premium positioning. Shareable boards and larger plates encourage groups to order together, which lifts the check per guest and suits the way people actually use a neighborhood bar. All of it comes out of a compact kitchen with a griddle, a fryer and an oven, so the food program supports the bar rather than competing with it for space and staff.</w:t>
      </w:r>
    </w:p>
    <w:p>
      <w:r>
        <w:t>The beverage program is the profit engine. We model beverage cost at 22% of beverage sales and food cost at 30% of food sales. BevSpot reports that a typical bar pour cost runs between 18% and 24%, with a median just above 20%, and that medians differ by category: about 24% for beer, 15% for spirits and 28% for wine. That is why the cocktail list matters: spirit-based drinks carry the best margins, wine by the glass gives the team a story to tell, and the draft system keeps beer cost under control. A cocktail list with seasonal drinks and a short list of draft beers and wines covers every kind of guest without scattering the offer. Track pour cost weekly, because it is the number that drifts first.</w:t>
      </w:r>
    </w:p>
    <w:p>
      <w:r>
        <w:t>The target guest is a local adult, roughly in their mid-twenties to mid-fifties, who wants more than a quick drink: a comfortable room, good cocktails, a bite to share and a reason to come back. This guest is typical of any walkable neighborhood and is willing to pay an average check of $27.00 when the product, the atmosphere and the service clearly beat the generic alternative. Offering drinks and plates at a range of prices keeps the door open to after-work regulars, date nights and groups. The patio extends the offer in good weather, draws passersby who see a full room and helps establish the place as a neighborhood landmark.</w:t>
      </w:r>
    </w:p>
    <w:p>
      <w:pPr>
        <w:pStyle w:val="Heading1"/>
      </w:pPr>
      <w:r>
        <w:t>3. Market Analysis</w:t>
      </w:r>
    </w:p>
    <w:p>
      <w:r>
        <w:rPr>
          <w:color w:val="C6A664"/>
          <w:sz w:val="16"/>
        </w:rPr>
        <w:t>━━━━━━━━━━━━━━━━━━━━━━━━━━━━━━━━━━━━━━━━━━━━━━━━━━</w:t>
      </w:r>
    </w:p>
    <w:p>
      <w:r>
        <w:t>The United States has a large, fragmented food and beverage industry, and bars are one of its oldest formats. The federal government classifies a bar as a drinking place that primarily serves alcoholic beverages and may also provide limited food, which is exactly the model here, with a kitchen that supports the drinks. There is no single national number that tells you whether your block can support another bar, so this plan does not pretend to offer one. What it gives you is a framework: set your own concept, price points and volumes in the workbook, then test them against your local market. Treat the market size of your own neighborhood as the number that matters, and verify it before you sign a lease.</w:t>
      </w:r>
    </w:p>
    <w:p>
      <w:r>
        <w:t>Spending per guest in a bar depends heavily on the city, the neighborhood and the type of venue, so the plan models its own check instead of borrowing a national average. The example uses an average check of $27.00 excluding sales tax, or $29.16 with the example sales tax of 8% included, and 95 covers (guests) a day. Check the real prices of the bars within a few blocks of your site and adjust the workbook to match. A bar can earn a strong margin on drinks, but the exact mix of food and beverage sales changes everything, which is why we model 35% of sales from food and 65% from beverages, and why the Excel file lets you change both.</w:t>
      </w:r>
    </w:p>
    <w:p>
      <w:r>
        <w:t>Beyond locals, visitors can be a useful second source of demand, especially in downtown, waterfront or tourist-adjacent areas. A neighborhood bar will not live on tourists, and we do not assume any particular share of them. If your location draws hotel guests or convention traffic, treat that as upside, not as the foundation of the forecast. The sturdier plan is built on regulars who come back weekly, and visitors fill the gaps on slower nights. Check hotel concierges, local guides and review sites to see how travelers in your area actually find places to drink.</w:t>
      </w:r>
    </w:p>
    <w:p>
      <w:r>
        <w:t>Cocktail culture has grown steadily over the past decade, and many neighborhoods now expect a bar to offer well-made classics, a few house creations and thoughtful non-alcoholic options. Craft beer has also reshaped draft lists, and guests increasingly ask about local breweries. We do not cite a percentage for these trends because we have not found a reliable, citable figure for them, and a made-up number would not help you in front of a lender. What you can do is observe your own market: walk the neighborhood, note which bars are busy on a Tuesday and what they pour, and design your list to complement them rather than copy them. Pricing and margins by category belong in the workbook.</w:t>
      </w:r>
    </w:p>
    <w:p>
      <w:r>
        <w:t>Happy hour is one of the most useful tools a neighborhood bar has. It fills the early-evening hours that would otherwise be empty, builds a habit among local workers and turns a first visit into a regular one. The key is to design it as a business decision: choose the days and hours based on your neighborhood, keep discounts focused on drinks and plates with healthy margins, and avoid training guests to arrive only when prices drop. In the workbook, the "Scenarios" tab lets you test what happens to revenue and break-even when volume per day moves up or down, so you can see how much a busier early evening is worth before you commit to a program. Check your state's rules first: some states, including Massachusetts and Utah, ban discounted drink specials, and many limit free drinks in loyalty programs; there, build the early evening around food specials and events.</w:t>
      </w:r>
    </w:p>
    <w:p>
      <w:r>
        <w:t>Competition in this segment is real, but there is room for a well-defined concept. Many neighborhood bars never update their menu, their drinks or their guest experience, and that gap is the opportunity for an owner who executes a clear idea: a balanced list of classic and original cocktails, a considered wine and draft selection and a room that feels both familiar and current. Entry is not cheap, though. Restaurant365 puts opening a bar at $100,000 to $850,000 or more, and the RestaurantOwner.com survey reports a $110,000 to $550,000 range for a leased space, with a recommended operating reserve of $75,000 to $100,000. The example in this plan, with $361,700 of startup costs, sits inside that range, and the workbook puts its payback before debt at 2.5 years. Your payback will depend on your lease, build-out and volume, so run your numbers in the workbook before you commit.</w:t>
      </w:r>
    </w:p>
    <w:p>
      <w:pPr>
        <w:pStyle w:val="Heading1"/>
      </w:pPr>
      <w:r>
        <w:t>4. Competitive Analysis</w:t>
      </w:r>
    </w:p>
    <w:p>
      <w:r>
        <w:rPr>
          <w:color w:val="C6A664"/>
          <w:sz w:val="16"/>
        </w:rPr>
        <w:t>━━━━━━━━━━━━━━━━━━━━━━━━━━━━━━━━━━━━━━━━━━━━━━━━━━</w:t>
      </w:r>
    </w:p>
    <w:p>
      <w:r>
        <w:t>Competition for a neighborhood bar is local and fragmented. In most American cities, a guest choosing where to spend an evening is choosing among dozens of places within a short drive or walk, and the bar competes for attention with neighborhood pubs, cocktail bars, restaurants with strong bar programs and, increasingly, a night at home. The plan has to place the project clearly among them. Your concept needs to answer a simple question: why would someone walk past the other options to come here? The answer should show up in the product, the room and the service, and it should be something a guest can explain to a friend in a sentence.</w:t>
      </w:r>
    </w:p>
    <w:p>
      <w:r>
        <w:t>Direct competitors in an urban or suburban setting fall into two groups. The first are established neighborhood bars and pubs with a loyal following, a broad menu and modest prices. They win on familiarity and value. The second are newer cocktail bars and bars with serious small-plates programs that compete for the same date-night, after-work and weekend crowd as this project. Map every one of them within a half-mile to a mile of your site, visit at different hours and note their prices, their crowds and their weak points. That exercise will tell you more about saturation and positioning than any national statistic.</w:t>
      </w:r>
    </w:p>
    <w:p>
      <w:r>
        <w:t>Indirect competitors include restaurants with a strong bar area, chain restaurants and sports bars near shopping centers and busy corridors, other entertainment options that take a share of the evening budget, and the guest's own living room. Delivery apps matter for the kitchen side of the business, since they put restaurant food at home, but they do not replace the experience of a bar. Because alcohol rules for delivery and to-go sales vary by state, this plan keeps delivery to the food menu only. A bar that offers a reason to leave the house, such as a good bartender, a good seat and good company, has little to fear from it.</w:t>
      </w:r>
    </w:p>
    <w:p>
      <w:r>
        <w:t>Seen through Porter's five forces, buyer power is high: guests have many alternatives and can compare prices and reviews in seconds. Supplier power is moderate and works differently from other restaurants, because in most states a licensed distributor in the three-tier system controls what you can buy and from whom, which limits your negotiating room on spirits, beer and wine. The threat of new entrants is moderate: the barriers are a good location, the liquor license, which is often the critical path, the build-out cost and the need to stand out. The threat of substitutes is real, from home entertainment to other nights out. Rivalry among existing bars is intense, especially in the mid-priced segment, where differentiation is hard.</w:t>
      </w:r>
    </w:p>
    <w:p>
      <w:r>
        <w:t>The SWOT analysis shows clear strengths: a prominent bar that creates experience and identity, a rotating cocktail and small-plates menu that allows seasonal change, and a happy hour and patio that match how locals spend their evenings. The weaknesses are dependence on location, the need to build a brand from scratch and the pressure on margins that comes with a heavy opening investment. Opportunities include demand for neighborhood spots, the potential of social media and review sites as free discovery channels and partnerships with local producers and distributors. The main threats are competing venues nearby, shifts in guests' habits toward less drinking and more non-alcoholic options and rising labor and rent costs, which is why the plan tests a pessimistic scenario with 71 covers a day.</w:t>
      </w:r>
    </w:p>
    <w:p>
      <w:r>
        <w:t>The most significant barriers for a new bar are securing a location that is zoned and eligible for a liquor license, the investment in kitchen equipment, bar, draft system and patio, and building the reputation that creates repeat guests in a crowded market. The critical success factors are a location with steady foot traffic and your target guest nearby, a bar designed to deliver experience as well as service, a menu that balances familiar favorites with original creations and rotates often enough to bring people back, and prices that support the average check of $27.00 in a sustainable way. Keep pour cost, labor and rent visible every week, because a bar can look busy and still lose money.</w:t>
      </w:r>
    </w:p>
    <w:p>
      <w:r>
        <w:t>Lasting competitive advantages come from combining these factors and from the ability to build a community around the brand. A bar that gets location, atmosphere, product and service right earns loyalty and stands apart from competitors who compete only on price or on a menu. The goal is to turn each visit into something a guest cannot get at home or at a generic competitor: a bartender who remembers names, a drink worth telling friends about and a room that feels like theirs. Over time, that reputation becomes the most valuable asset of the business and the hardest one for a new entrant to copy.</w:t>
      </w:r>
    </w:p>
    <w:p>
      <w:pPr>
        <w:pStyle w:val="Heading1"/>
      </w:pPr>
      <w:r>
        <w:t>5. Marketing Plan</w:t>
      </w:r>
    </w:p>
    <w:p>
      <w:r>
        <w:rPr>
          <w:color w:val="C6A664"/>
          <w:sz w:val="16"/>
        </w:rPr>
        <w:t>━━━━━━━━━━━━━━━━━━━━━━━━━━━━━━━━━━━━━━━━━━━━━━━━━━</w:t>
      </w:r>
    </w:p>
    <w:p>
      <w:r>
        <w:t>The marketing strategy for a neighborhood bar rests on three pillars: local digital visibility, a distinctive in-venue experience and a recurring community of regulars. With an average check of $27.00 and 60 seats, the goal is not to reach the masses but to attract qualified local guests who value the concept and return often. The plan budgets $15,000 a year for marketing, plus $7,000 in launch marketing before opening. Adjust the spend to seasonality and to what each channel actually delivers, and review it every month rather than every quarter during the first year.</w:t>
      </w:r>
    </w:p>
    <w:p>
      <w:r>
        <w:t>Local digital presence is the priority channel and deserves serious attention from day one. A complete Google Business Profile, with professional photos of the bar, patio, signature drinks and team, accurate hours, the menu, prices and a direct link to reservations, drives the proximity searches that bring in new guests. Reply personally to every review, positive or negative. Most people choose where to go by searching on their phone, so appearing near the top of local results largely decides who finds you. Yelp matters too, as many guests read it before visiting, so claim your listing, keep the information current and respond to reviews there as well.</w:t>
      </w:r>
    </w:p>
    <w:p>
      <w:r>
        <w:t>Instagram works as a visual storefront, but it needs a content strategy that goes beyond photos of drinks. Present the bar as part of neighborhood life: the room, the patio, the team, events and the story behind the menu. A realistic rhythm is a few feed posts a week, daily stories and a weekly short video showing a cocktail being made or a new small plate. Paid promotion should stay close to home, targeting people within a short drive in the hours before evening plans are made, and focusing on interests and age ranges that match your target guest. Measure results by what matters to a bar: tagged visits, reservations and new guests, not likes.</w:t>
      </w:r>
    </w:p>
    <w:p>
      <w:r>
        <w:t>Reservation and review platforms such as OpenTable and Resy need active management from the day you open. Collect your first 50 positive reviews on Google and Yelp as quickly as honest service allows, because they build the authority and visibility that attract new guests. Ask satisfied guests politely, never offer rewards in exchange for positive reviews, and answer every review, including the negative ones, in a professional tone with a clear plan to fix what went wrong. Use reservation platforms strategically to fill slow nights and early shifts, but avoid turning discounts into the main source of guests, since they can wear down the average check and attract guests who will not come back at full price.</w:t>
      </w:r>
    </w:p>
    <w:p>
      <w:r>
        <w:t>A weekly calendar of events gives guests recurring reasons to visit and creates content that people share. Think of a happy hour with a signature drink special, a weekly trivia or live music night, a monthly tasting with a local distributor, brewery or winery, and seasonal menu launches. These events draw an after-work crowd and weekend regulars with strong buying power and a willingness to add a second round or a plate. Wine and spirits tastings, ideally hosted with local producers or distributors, position the bar as a neighborhood reference and generate additional sales of premium products. Check local rules before planning live music or entertainment, since some cities require a separate permit.</w:t>
      </w:r>
    </w:p>
    <w:p>
      <w:r>
        <w:t>The loyalty program should follow business logic, not just promotion. A points system redeemable for plates, merchandise or special experiences (free drinks are restricted in some states), tied to an app or a simple card, lets you capture guest data for direct marketing, such as an email list or text updates. The goal is to build a base of frequent guests who account for a meaningful share of sales and who spend more than occasional visitors because of familiarity and trust. A daily specials board for small plates works as a differentiator, signals freshness and gives the kitchen flexible margins on items that turn quickly. Keep the program simple enough that your team can explain it in one sentence.</w:t>
      </w:r>
    </w:p>
    <w:p>
      <w:r>
        <w:t>Collaborations with local food and drink creators should be approached with measurable return in mind. The right approach is to invite people with real local audiences and authentic engagement, preferably micro-creators in your neighborhood, and offer a complete experience in exchange for honest content that tags your location. Agree on what you expect before the visit, track results through new followers, tagged posts and the guests who mention them, and decide whether to repeat based on that data. Avoid large, generic accounts whose audience lives elsewhere, because their impact on your specific area will be small. Partnerships with nearby businesses, such as shops, studios and offices, often deliver more per dollar.</w:t>
      </w:r>
    </w:p>
    <w:p>
      <w:r>
        <w:t>Finally, the plan should include monthly tracking metrics: cost to acquire a guest by channel, the conversion rate of online reservations, review volume and average rating, social media engagement, the share of repeat guests and the average check by source. These indicators let you move budget toward the channels that perform best and spot early warning signs of problems with perception or positioning. Review them with your team once a month, share the results openly and decide which one change you will make next month.</w:t>
      </w:r>
    </w:p>
    <w:p>
      <w:pPr>
        <w:pStyle w:val="Heading1"/>
      </w:pPr>
      <w:r>
        <w:t>6. Operations Plan</w:t>
      </w:r>
    </w:p>
    <w:p>
      <w:r>
        <w:rPr>
          <w:color w:val="C6A664"/>
          <w:sz w:val="16"/>
        </w:rPr>
        <w:t>━━━━━━━━━━━━━━━━━━━━━━━━━━━━━━━━━━━━━━━━━━━━━━━━━━</w:t>
      </w:r>
    </w:p>
    <w:p>
      <w:r>
        <w:t>Location decides a great deal of the plan's operating viability. We want a spot with real evening foot traffic, ideally on a block that already has bars and restaurants, so guests arrive by habit rather than by advertising. A second-generation space of roughly 2,400 square feet covers the dining room, the kitchen and a patio, and it keeps revenue per square foot healthy while the service flow stays efficient. The layout puts a prominent bar at the center of the room, long enough to serve as the main sales engine and as the spot for a quick drink and a plate, with tables around it for full service. The kitchen sits at the back with proper ventilation and a short, direct line to the bar, so small plates reach guests at the bar and on the patio without long waits.</w:t>
      </w:r>
    </w:p>
    <w:p>
      <w:r>
        <w:t>The kitchen is deliberately short, and it should be sized for efficient small-plates production, not for a full restaurant menu. The core equipment is a gas griddle, a fryer with a filtration system and a combi or standard oven, all under a Type I hood with a fire suppression system and served by a grease interceptor, which is why the plumbing and hood line in the budget is significant. Behind the bar, the build includes underbar stations for speed, back-bar coolers for beer, mixers and garnish, and a draft beer system with enough lines for a rotating tap list. A draft installer, sometimes arranged through your distributor, installs the lines and the glycol cooling; budget it yourself and plan regular line cleaning. Furniture is a mix of tables, high-tops and bar stools, plus patio seating when the lease allows it.</w:t>
      </w:r>
    </w:p>
    <w:p>
      <w:r>
        <w:t>Supplier choices should balance quality, price and reliability. In most states, alcohol moves through the three-tier system: producers sell to licensed distributors, distributors sell to licensed retailers like us, and we sell to guests. That means you buy beer, wine and spirits only from a licensed distributor, and you should compare delivery days, minimums and payment terms before committing to any single one. Tied-house rules also limit what a producer or distributor can give a bar for free, so do not build the plan on free taps or free equipment in exchange for exclusivity. For produce, bread and proteins, a local wholesale market or a broadline distributor gives the kitchen consistent quality. Keep at least two suppliers for each critical category so one late truck never shuts down a Friday night.</w:t>
      </w:r>
    </w:p>
    <w:p>
      <w:r>
        <w:t>Service flow has to handle two different rhythms: the early happy hour crowd and the dinner-and-drinks rush that builds after it. At the bar, bartenders prep garnishes, juices and batched cocktails before opening, and the kitchen preps cold small plates ahead so a drink and a plate leave the pass within minutes. Hot plates are cooked to order against a clear ticket-time target. In the dining room, servers greet each table quickly, take the drink order first and suggest plates that match what guests are drinking. Handheld POS devices let servers and bartenders send orders straight to the kitchen and the bar, which keeps the floor moving. The plan models 1.6 seat turns a day across 60 seats, and the evening is where those turns are won or lost.</w:t>
      </w:r>
    </w:p>
    <w:p>
      <w:r>
        <w:t>Inventory control starts at the bar. Count liquor, beer and wine at least weekly, compare actual usage with what your POS says was sold, and calculate pour cost by category. BevSpot reports that pour cost for a typical bar runs between 18% and 24%, with category medians of about 24% for beer, 15% for spirits and 28% for wine, so you can see which category is drifting. A big gap between theoretical and actual usage points to over-pouring, waste, comps that were never rung in or theft. The workbook models beverage cost at 22%, so treat that number as a target you check every week. On the kitchen side, order daily in small quantities, use a daily special to move products that are close to their date, and keep a waste log. Stagger staffing so weekends and events get extra hands without raising fixed labor all week.</w:t>
      </w:r>
    </w:p>
    <w:p>
      <w:pPr>
        <w:pStyle w:val="Heading1"/>
      </w:pPr>
      <w:r>
        <w:t>7. Management &amp; Staffing</w:t>
      </w:r>
    </w:p>
    <w:p>
      <w:r>
        <w:rPr>
          <w:color w:val="C6A664"/>
          <w:sz w:val="16"/>
        </w:rPr>
        <w:t>━━━━━━━━━━━━━━━━━━━━━━━━━━━━━━━━━━━━━━━━━━━━━━━━━━</w:t>
      </w:r>
    </w:p>
    <w:p>
      <w:r>
        <w:t>A neighborhood bar lives or dies by its team: the right people in the right roles, flexible hours and clear responsibilities. The US restaurant and bar industry is crowded with small independent operators, so versatility and role clarity make the difference between a profitable place and a chaotic one. The organization we propose is lean on purpose. It is built around what each shift needs and leaves room to adjust as we learn how guests actually use the room.</w:t>
      </w:r>
    </w:p>
    <w:p>
      <w:r>
        <w:t>The roster in the workbook's "Staffing" tab has 11 people, equal to 7.00 full-time equivalents, spread across the critical functions of management, production and service. The owner and general manager is accountable for the whole business: scheduling, cost control, supplier relationships, hiring and daily supervision. This role is essential in a place where the value proposition includes a cocktail list, a thoughtful wine selection and a draft lineup that need real product knowledge and the ability to recommend. In the early months the owner will probably cover shifts, so plan on that and keep a relief cover role in the budget.</w:t>
      </w:r>
    </w:p>
    <w:p>
      <w:r>
        <w:t>The kitchen is led by a kitchen lead who knows how to produce small plates quickly and consistently. Shareable plates reward speed, repeatable presentation and the ability to work under pressure during a rush, and these are skills that separate a strong line cook from a cook trained for a long restaurant menu. The kitchen lead builds the menu with the owner, writes the prep lists and controls food cost. The production team is completed by a line and prep cook, who prepares the cold plates and the mise en place for the evening and keeps quality steady across the dinner service.</w:t>
      </w:r>
    </w:p>
    <w:p>
      <w:r>
        <w:t>The bar and floor need a specific setup for a venue with a prominent bar and an after-work crowd. The bartenders are the most strategic hires: they pour accurately, know the cocktail, draft and wine lists well enough to recommend, and can handle several orders at once while still talking with guests. Their consistency protects pour cost and their personality builds regulars. Servers cover the dining room and the patio, taking care of dinner guests and groups, while barbacks keep the bar stocked, glassware moving and ice, garnish and kegs ready, so the bartenders can stay behind the bar and sell. Weekend extra hands, when needed, come from the barback pool.</w:t>
      </w:r>
    </w:p>
    <w:p>
      <w:r>
        <w:t>The prep cook supports production, cleans and portions raw ingredients, keeps the stations organized and helps with mise en place. Weekend and event coverage comes from the barback and weekend extra role, plus relief cover, which absorbs the Friday, Saturday and Sunday peaks without locking the plan into a heavy fixed payroll on the slower days of the week. Part-time and flexible shifts are common in the industry, and they let the schedule follow real demand.</w:t>
      </w:r>
    </w:p>
    <w:p>
      <w:r>
        <w:t>Labor costs have three parts. First, wages: the federal minimum wage is $15,080 a year for full-time work, and your state or city may set a higher floor, so check both. Second, employer payroll taxes, which the workbook models at 10% of wages. Third, tips. The workbook does not use tip credit: bartenders, barbacks and servers are modeled on a base wage of at least $15 an hour, with tips treated as extra income for the team. Under federal rules, employers can pay $2.13 an hour and claim a tip credit of up to $5.12 where state law allows it, but California, Oregon, Washington, Alaska, Minnesota, Montana and Nevada do not allow tip credit at all, according to the US Department of Labor. Modeling a base wage keeps the plan conservative, and you can change it in the workbook if your state allows a tip credit.</w:t>
      </w:r>
    </w:p>
    <w:p>
      <w:r>
        <w:t>Training is a real advantage in a market where guests notice consistency. The program should cover draft beer service and line cleaning, cocktail specs and pour control, small-plates timing and presentation, and food safety, with special attention to the nine major allergens, which the FDA Food Code, as adopted by your state, requires you to be able to identify and communicate to guests. Responsible alcohol service training such as TIPS or ServSafe Alcohol should be on the list for every bartender, server and manager. Finally, teach servers to suggest pairings and shareable plates, because a thoughtful recommendation lifts the check without any pressure on the guest.</w:t>
      </w:r>
    </w:p>
    <w:p>
      <w:r>
        <w:t>Scheduling a bar means covering a happy hour, a dinner rush and a late evening, each with a different pace, so the schedule should follow the forecast rather than the calendar. Staggered shifts and a clear on-call or relief system let you add a bartender on a patio night and trim hours on a slow Tuesday. Retention matters in an industry with high turnover, so competitive wages, predictable schedules, a professional atmosphere and room to grow into lead roles pay for themselves in quality of service and in training costs you do not have to repeat. Check your state and local labor rules on scheduling, breaks and overtime before you publish the first schedule.</w:t>
      </w:r>
    </w:p>
    <w:p>
      <w:pPr>
        <w:pStyle w:val="Heading1"/>
      </w:pPr>
      <w:r>
        <w:t>8. Financial Plan</w:t>
      </w:r>
    </w:p>
    <w:p>
      <w:r>
        <w:rPr>
          <w:color w:val="C6A664"/>
          <w:sz w:val="16"/>
        </w:rPr>
        <w:t>━━━━━━━━━━━━━━━━━━━━━━━━━━━━━━━━━━━━━━━━━━━━━━━━━━</w:t>
      </w:r>
    </w:p>
    <w:p>
      <w:r>
        <w:t>The total startup investment in the example case is $488,932, made up of $361,700 of startup costs and a $127,232 working capital reserve. Cash needed at opening is $488,932. The plan is financed with $120,000 of owner equity and a loan of $369,000 at a nominal rate of 10.0% over 10 years. The bigger lines are the second-generation build-out ($70,000), the bar build ($35,000), plumbing, grease interceptor and hood ($28,000), electrical and HVAC ($22,000), refrigeration ($18,000), the draft system ($14,000) and kitchen equipment ($20,000). The liquor license and local permits are budgeted at $15,000 as a non-quota state example, and opening inventory at $15,000. Restaurant365 puts the cost of opening a bar at $100,000 to $850,000 or more, so your real number will depend on your state, your lease and your build-out. Lenders may offer an SBA 7(a) loan or a conventional bank loan, but no lender can promise approval.</w:t>
      </w:r>
    </w:p>
    <w:p>
      <w:r>
        <w:t>Year-1 revenue is projected at $923,400 excluding sales tax, from 95 covers a day at an average check of $27.00 over 360 days a year. Year 2 grows volume by 15% to 109 covers a day and $1,061,910 in revenue, as regulars build and the patio season settles in. Year 3 adds another 10%, reaching 120 covers a day and $1,168,101. The sales mix is 35% food and 65% beverages, and alcohol accounts for 90% of beverage sales. Because beverages carry the lower cost, this mix is what gives the model its margin. If your concept leans more toward food, change the mix in the "0. Assumptions" tab and watch the margin move.</w:t>
      </w:r>
    </w:p>
    <w:p>
      <w:r>
        <w:t>The cost structure is a bar's, not a restaurant's. Food cost is modeled at 30% of food sales and beverage cost at 22% of beverage sales, which gives cost of goods of 24.8% of total sales; with card fees, disposables and contingency the variable costs reach 30.3%, for a gross margin of 69.7%. Labor is 33.4% of sales and occupancy is 8.4%. Prime cost, meaning cost of goods plus labor, comes out at 58.2% in year 1. That is below the 60% to 65% that Restaurant365 cites for full-service restaurants, and the reason is simple: a bar sells mostly drinks, and drinks cost far less to make than a plate of food. Tips are not in this number, since the base wages already cover the team, and employer FICA on reported tips is not modeled either (largely offset by the FICA tip credit; ask your CPA). Card fees, disposables and contingency are variable costs counted before the gross margin, so the workbook gives you the whole picture. If your pour cost drifts upward, prime cost is the first number that moves, which is why we track it weekly.</w:t>
      </w:r>
    </w:p>
    <w:p>
      <w:r>
        <w:t>Accounting break-even is 81 covers a day, equal to $779,244 of annual revenue. The number that matters most for survival is cash break-even, where loan payments are counted and depreciation is not: 79 covers a day, or $763,386 a year. The projected volume sits 21% above that level. The loan carries a payment of $60,053 a year, and the DSCR, the ratio of cash available for debt service to the debt payments due, is 2.44× in year 1 and never falls below 2.44× over the loan term. The workbook sets its limit at 1.15×, and lenders typically look for about 1.25× or higher. If your own DSCR lands under that mark, lower the loan, raise the equity or recheck your volume before you talk to a bank. The lowest cash balance in year 1 is $105,666, reached in month 4.</w:t>
      </w:r>
    </w:p>
    <w:p>
      <w:r>
        <w:t>The "Scenarios" tab tests three situations. The pessimistic case assumes 71 covers a day at an average check of $25.00 over 340 days, for revenue of $603,500 and a pre-tax loss of $122,493. Operations lose money even before depreciation and interest (about $51,388), so the loan payment comes out of the working capital reserve: the bar ends year 1 with an estimated $15,791 of cash, and a second year like that would run out of cash. The base case is the one described above. The optimistic case reaches 119 covers a day at $29.00 over 360 days, with revenue of $1,242,360 and a pre-tax result of $322,792. In the base case the project returns its investment before debt in a payback of 2.5 years. Read the pessimistic case as a stress test: if it is plausible in your market, you need a bigger reserve, a smaller loan or a smaller opening.</w:t>
      </w:r>
    </w:p>
    <w:p>
      <w:r>
        <w:t>The financial viability of the project depends on three factors. The first is location, because covers drive everything and a bar on a quiet block will not reach break-even. The second is pour cost and waste control, because a few points of drift in beverage cost cost far more than any single expense line. The third is a differentiated offer that justifies the check, from the cocktail list and the room to the service. With disciplined management, the analysis shows a path to profitability within the three-year horizon of the workbook, but nothing in it is a guarantee: you should replace our example numbers with your own quotes, your own lease and your own local costs, and let the Excel workbook recalculate.</w:t>
      </w:r>
    </w:p>
    <w:p>
      <w:pPr>
        <w:pStyle w:val="Heading1"/>
      </w:pPr>
      <w:r>
        <w:t>9. Legal Requirements, Permits &amp; Licenses</w:t>
      </w:r>
    </w:p>
    <w:p>
      <w:r>
        <w:rPr>
          <w:color w:val="C6A664"/>
          <w:sz w:val="16"/>
        </w:rPr>
        <w:t>━━━━━━━━━━━━━━━━━━━━━━━━━━━━━━━━━━━━━━━━━━━━━━━━━━</w:t>
      </w:r>
    </w:p>
    <w:p>
      <w:r>
        <w:t>Opening a bar in the United States means working through several layers of government, and the order matters. You form your entity, usually an LLC, with your state's Secretary of State, and at the federal level you get an Employer Identification Number from the IRS at no cost. Also at the state level you register for a seller's permit or sales tax account, and your alcohol license comes from a state agency. At the county and city level you need a business license, zoning approval and building permits for the build-out. Check zoning before you sign a lease, because the wrong zone can block a bar entirely. After the build-out, the city issues a certificate of occupancy, which you need before you open the doors.</w:t>
      </w:r>
    </w:p>
    <w:p>
      <w:r>
        <w:t>The liquor license is the critical path. It is issued by a state agency, often called the ABC or the liquor control board, and it usually needs local approval as well. Classes vary by state, but the main choice is between a beer and wine license, which starts at about $3,000, and a full liquor license, which Poster puts at $12,000 to $400,000. In states with a quota, you generally buy or transfer an existing license at market price, and that can be an order of magnitude more: R Street reports that bar licenses in Boston sell for north of $450,000. The workbook budgets $15,000 for a state without a quota as an example only, so replace it with your state's real fees. Start right after signing the lease, because it often takes 3 to 12 months. A license bought from another owner is generally an intangible asset, so ask your CPA how to treat it.</w:t>
      </w:r>
    </w:p>
    <w:p>
      <w:r>
        <w:t>The health department comes next. Most jurisdictions require a plan review before you build the kitchen, then a food establishment permit and an inspection before you open. You will need a Certified Food Protection Manager on staff, and food handler cards for the rest of the team where your state or county requires them. Most states follow a version of the FDA Food Code, and food law requires you to be able to identify the nine major allergens. In the kitchen, cooking with grease requires a Type I hood with a fire suppression system listed to UL 300 and installed under NFPA 96, a grease interceptor sized by the plumbing code and a fire marshal inspection. Post the required public notices, including the health permit, the liquor license and the labor law posters, where guests and staff can see them.</w:t>
      </w:r>
    </w:p>
    <w:p>
      <w:r>
        <w:t>Liability is the part of owning a bar that surprises new owners. Under dram shop laws, a bar can be held responsible for harm caused by a guest who was served while visibly intoxicated or underage, and liquor liability insurance exists to cover that risk. Insureon reports a median of $2,039 a year for small bars, though a bar of this size will pay more, so the workbook budgets $12,000 a year for general liability, liquor liability and property together. Responsible service training such as TIPS or ServSafe Alcohol, along with ID-checking procedures, is required by many states and insurers and is the best protection you can build into daily operations. If you plan a sidewalk café or patio, ask the city whether it needs its own permit, since outdoor seating is often regulated separately from the interior.</w:t>
      </w:r>
    </w:p>
    <w:p>
      <w:r>
        <w:t>Playing music in a bar requires public performance licenses, which in the United States means working with ASCAP, BMI and SESAC for recorded or live music. Live bands or a DJ may also require a local entertainment permit, and a noise ordinance will limit how loud the patio and the room can be. Closing time and last call are set by your state and often by your city, so your actual hours, and the staffing hours in the workbook, depend on local law. Finally, post the labor law notices and keep your employment paperwork in order. If you are planning to open in the United Kingdom, the framework is different: you would need a premises licence and a personal licence under the Licensing Act 2003, you register the food business with the local council 28 days before opening and receive a Food Hygiene Rating (FHIS in Scotland), VAT at 20% applies to your sales, and you must be able to declare the 14 allergens.</w:t>
      </w:r>
    </w:p>
    <w:p>
      <w:pPr>
        <w:pStyle w:val="Heading1"/>
      </w:pPr>
      <w:r>
        <w:t>10. Conclusions &amp; Action Plan</w:t>
      </w:r>
    </w:p>
    <w:p>
      <w:r>
        <w:rPr>
          <w:color w:val="C6A664"/>
          <w:sz w:val="16"/>
        </w:rPr>
        <w:t>━━━━━━━━━━━━━━━━━━━━━━━━━━━━━━━━━━━━━━━━━━━━━━━━━━</w:t>
      </w:r>
    </w:p>
    <w:p>
      <w:r>
        <w:t>The market opportunity rests on three pillars that do not depend on fashion. First, a neighborhood bar with a short kitchen creates a repeatable habit: a modest check that invites frequent visits, which is the real engine of a bar's revenue. Second, guests want an easy local place with real drinks and real food, and happy hour has become a daily ritual for after-work crowds. Third, the format scales smartly: the bar sells the margin and the small plates keep guests longer. A neighborhood bar with small plates takes that traditional format and makes the experience more thoughtful, without losing the approachable spirit that makes the volume possible.</w:t>
      </w:r>
    </w:p>
    <w:p>
      <w:r>
        <w:t>The risks are manageable but need active attention. Location is the biggest one, and the neighborhood you choose will drive results more than any other decision, so favor blocks with steady foot traffic near offices, residential density or entertainment. Competition in the bar category is real, which calls for a clear difference in product, atmosphere or service. The liquor license is a timing risk: if it takes longer than planned, you are paying rent on a closed bar, so start it early, negotiate a license contingency in the lease and, if you expect it to take longer than the 2 months of pre-opening rent the workbook budgets, raise that number on "0. Assumptions". Over-pouring and waste can quietly erode margin, and seasonality matters on the patio and in tourist or college markets. We do not cite a national failure rate for bars, because we did not find a reliable source, but plan as if the first year will test every assumption.</w:t>
      </w:r>
    </w:p>
    <w:p>
      <w:r>
        <w:t>The operating strengths of the model are significant. Beverages carry a lower cost than food, which is why prime cost lands at 58.2% instead of the 60% to 65% typical of a full-service restaurant. The bar format serves many guests with a small team, seat turns of 1.6 a day are achievable when the evenings are busy, and the patio adds capacity in good weather. The startup investment of $361,700 in the example case sits within what the RestaurantOwner.com survey reports for a leased space, $110,000 to $550,000, as reported by Poster, which makes a reasonable debt structure possible when the DSCR clears the 1.25× that lenders look for.</w:t>
      </w:r>
    </w:p>
    <w:p>
      <w:r>
        <w:t>The roadmap is realistic if you keep to the order of the checklist. In the first months, form the LLC, get the EIN, search for the location and negotiate the lease. Right after signing, start the liquor license application, since it is the longest item and may take 3 to 12 months, and apply for building permits and health department plan review in parallel. The next phase is the build-out and equipment, the stage where cost overruns hide in every hospitality project, so keep the contingency. After that, hire and train the team, including responsible alcohol service training, and set up the POS, the inventory counts and your supplier accounts. Plan at least four weeks of pre-opening for menu tests, process adjustments and launch marketing before the doors open; pre-opening payroll and training come out of the working capital reserve.</w:t>
      </w:r>
    </w:p>
    <w:p>
      <w:r>
        <w:t>Key indicators should include daily sales, covers per day, average check, seat turns, pour cost by category, labor as a percentage of sales, prime cost, repeat-guest rate and your online review score. Review them every month against the workbook and set progressive goals: reach cash break-even in the first months, consolidate a base of regulars over the first year and, in the second year, decide whether to improve profitability or consider expansion. Update the "0. Assumptions" tab with real numbers each quarter so the plan keeps working as a management tool, and not only as a document for a lender.</w:t>
      </w:r>
    </w:p>
    <w:p>
      <w:r>
        <w:t>The three-year vision positions the bar as a local landmark, with loyal regulars, enough cash generation to reinvest in improvements and the potential to repeat the model if the results justify it. Year-3 revenue in the example is $1,168,101, and net profit is $197,922 (after the 25% C corporation tax example; pass-through owners set it to 0 and pay tax personally). These are projections from an example case, not promises, and your own numbers will differ. Use the workbook to test your concept, bring the plan to your lender and your partners, and update it as the real figures come in.</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
      <w:pPr>
        <w:jc w:val="center"/>
      </w:pPr>
      <w:r>
        <w:rPr>
          <w:rFonts w:ascii="Calibri" w:hAnsi="Calibri"/>
          <w:b w:val="0"/>
          <w:color w:val="C6A664"/>
          <w:sz w:val="20"/>
        </w:rPr>
        <w:t>→ Food Cost Kit Pro · HACCP Food Safety Kit Pro</w:t>
      </w:r>
    </w:p>
    <w:p>
      <w:pPr>
        <w:jc w:val="center"/>
      </w:pPr>
      <w:r>
        <w:rPr>
          <w:rFonts w:ascii="Calibri" w:hAnsi="Calibri"/>
          <w:b w:val="0"/>
          <w:color w:val="C6A664"/>
          <w:sz w:val="20"/>
        </w:rPr>
        <w:t>→ Restaurant Staff Scheduling Kit Pro</w:t>
      </w:r>
    </w:p>
    <w:p>
      <w:pPr>
        <w:jc w:val="center"/>
      </w:pPr>
      <w:r>
        <w:rPr>
          <w:rFonts w:ascii="Calibri" w:hAnsi="Calibri"/>
          <w:b w:val="0"/>
          <w:color w:val="C6A664"/>
          <w:sz w:val="20"/>
        </w:rPr>
        <w:t>→ Gastro Pro Prompts eBook (300+ AI prompts)</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 Business Plan (10 Sections) · Bar Business Plan Kit</dc:title>
  <dc:subject>Bar Business Plan Kit · v2.2</dc:subject>
  <dc:creator>John Guerrero</dc:creator>
  <cp:keywords>bar business plan, bar business plan template, how to open a bar, bar startup costs, liquor license, AI Chef Pro</cp:keywords>
  <dc:description>aichef.pro/en/digital-products/bar-business-plan</dc:description>
  <cp:lastModifiedBy>AI Chef Pro</cp:lastModifiedBy>
  <cp:revision>1</cp:revision>
  <dcterms:created xsi:type="dcterms:W3CDTF">2026-10-11T11:29:27Z</dcterms:created>
  <dcterms:modified xsi:type="dcterms:W3CDTF">2026-10-11T11:29:27Z</dcterms:modified>
  <cp:category>AI Chef Pro · Digital products</cp:category>
  <dc:language>en-US</dc:language>
</cp:coreProperties>
</file>