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D700"/>
          <w:sz w:val="56"/>
        </w:rPr>
        <w:t>Business Plan</w:t>
      </w:r>
    </w:p>
    <w:p>
      <w:pPr>
        <w:jc w:val="center"/>
      </w:pPr>
      <w:r>
        <w:rPr>
          <w:sz w:val="32"/>
        </w:rPr>
        <w:t>Restaurante Japonés — 60 Plazas</w:t>
        <w:br/>
        <w:t>[Nombre del Restaurante]</w:t>
      </w:r>
    </w:p>
    <w:p>
      <w:pPr>
        <w:jc w:val="center"/>
      </w:pPr>
      <w:r>
        <w:rPr>
          <w:color w:val="888888"/>
          <w:sz w:val="24"/>
        </w:rPr>
        <w:t>[Ciudad, Mes Año]</w:t>
        <w:br/>
        <w:t>Plantilla AI Chef Pro · aichef.pro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Descripción del proyecto: restaurante japonés auténtico de 60 plazas en [ciudad].</w:t>
      </w:r>
    </w:p>
    <w:p>
      <w:pPr>
        <w:pStyle w:val="ListBullet"/>
      </w:pPr>
      <w:r>
        <w:t>Modelo: [sushi-ya / ramen-ya / izakaya / omakase / robatayaki / mixto / dark kitchen].</w:t>
      </w:r>
    </w:p>
    <w:p>
      <w:pPr>
        <w:pStyle w:val="ListBullet"/>
      </w:pPr>
      <w:r>
        <w:t>Inversión total requerida: [250.000-500.000€].</w:t>
      </w:r>
    </w:p>
    <w:p>
      <w:pPr>
        <w:pStyle w:val="ListBullet"/>
      </w:pPr>
      <w:r>
        <w:t>Facturación prevista año 1: [700.000-1.100.000€].</w:t>
      </w:r>
    </w:p>
    <w:p>
      <w:pPr>
        <w:pStyle w:val="ListBullet"/>
      </w:pPr>
      <w:r>
        <w:t>Break-even estimado: mes [10-16].</w:t>
      </w:r>
    </w:p>
    <w:p>
      <w:pPr>
        <w:pStyle w:val="ListBullet"/>
      </w:pPr>
      <w:r>
        <w:t>Equipo fundador: [nombres y experiencia].</w:t>
      </w:r>
    </w:p>
    <w:p>
      <w:pPr>
        <w:pStyle w:val="ListBullet"/>
      </w:pPr>
      <w:r>
        <w:t>Diferencial: itamae cualificado + pescado sashimi-grade + barra de sake/whisky japonés 30-50 referencias.</w:t>
      </w:r>
    </w:p>
    <w:p>
      <w:r>
        <w:br w:type="page"/>
      </w:r>
    </w:p>
    <w:p>
      <w:pPr>
        <w:pStyle w:val="Heading1"/>
      </w:pPr>
      <w:r>
        <w:t>2. El Concepto</w:t>
      </w:r>
    </w:p>
    <w:p>
      <w:pPr>
        <w:pStyle w:val="ListBullet"/>
      </w:pPr>
      <w:r>
        <w:t>Tipo de cocina: sushi-ya / ramen-ya / izakaya / omakase / robata / mixto.</w:t>
      </w:r>
    </w:p>
    <w:p>
      <w:pPr>
        <w:pStyle w:val="ListBullet"/>
      </w:pPr>
      <w:r>
        <w:t>Ticket medio objetivo: [35-55€] casual / [80-150€] omakase, sin bebidas.</w:t>
      </w:r>
    </w:p>
    <w:p>
      <w:pPr>
        <w:pStyle w:val="ListBullet"/>
      </w:pPr>
      <w:r>
        <w:t>Propuesta de valor: itamae profesional, pescado diario sashimi-grade, sake premium.</w:t>
      </w:r>
    </w:p>
    <w:p>
      <w:pPr>
        <w:pStyle w:val="ListBullet"/>
      </w:pPr>
      <w:r>
        <w:t>Público objetivo: 28-55 años, urbano, foodie, alto poder adquisitivo, viajero.</w:t>
      </w:r>
    </w:p>
    <w:p>
      <w:pPr>
        <w:pStyle w:val="ListBullet"/>
      </w:pPr>
      <w:r>
        <w:t>Posicionamiento vs competencia: auténtico premium vs japonés genérico buffet.</w:t>
      </w:r>
    </w:p>
    <w:p>
      <w:r>
        <w:br w:type="page"/>
      </w:r>
    </w:p>
    <w:p>
      <w:pPr>
        <w:pStyle w:val="Heading1"/>
      </w:pPr>
      <w:r>
        <w:t>3. Análisis de Mercado</w:t>
      </w:r>
    </w:p>
    <w:p>
      <w:pPr>
        <w:pStyle w:val="ListBullet"/>
      </w:pPr>
      <w:r>
        <w:t>Restaurantes japoneses en España: +2.400, crecimiento 35% en 5 años.</w:t>
      </w:r>
    </w:p>
    <w:p>
      <w:pPr>
        <w:pStyle w:val="ListBullet"/>
      </w:pPr>
      <w:r>
        <w:t>Menos del 30% tienen itamae cualificado — oportunidad premium clara.</w:t>
      </w:r>
    </w:p>
    <w:p>
      <w:pPr>
        <w:pStyle w:val="ListBullet"/>
      </w:pPr>
      <w:r>
        <w:t>Tendencia sake premium y whisky japonés: crecimiento acelerado.</w:t>
      </w:r>
    </w:p>
    <w:p>
      <w:pPr>
        <w:pStyle w:val="ListBullet"/>
      </w:pPr>
      <w:r>
        <w:t>Omakase de alta gama con listas de espera en Madrid y Barcelona.</w:t>
      </w:r>
    </w:p>
    <w:p>
      <w:pPr>
        <w:pStyle w:val="ListBullet"/>
      </w:pPr>
      <w:r>
        <w:t>Competencia directa en zona: [listar 3-5 competidores con ticket medio].</w:t>
      </w:r>
    </w:p>
    <w:p>
      <w:pPr>
        <w:pStyle w:val="ListBullet"/>
      </w:pPr>
      <w:r>
        <w:t>Gap de mercado identificado: [qué falta en la zona].</w:t>
      </w:r>
    </w:p>
    <w:p>
      <w:r>
        <w:br w:type="page"/>
      </w:r>
    </w:p>
    <w:p>
      <w:pPr>
        <w:pStyle w:val="Heading1"/>
      </w:pPr>
      <w:r>
        <w:t>4. Plan Operativo</w:t>
      </w:r>
    </w:p>
    <w:p>
      <w:pPr>
        <w:pStyle w:val="ListBullet"/>
      </w:pPr>
      <w:r>
        <w:t>Ubicación: [dirección, m², alquiler mensual].</w:t>
      </w:r>
    </w:p>
    <w:p>
      <w:pPr>
        <w:pStyle w:val="ListBullet"/>
      </w:pPr>
      <w:r>
        <w:t>Distribución: 60 plazas interior + barra sushi 8-12 plazas + [X] plazas terraza.</w:t>
      </w:r>
    </w:p>
    <w:p>
      <w:pPr>
        <w:pStyle w:val="ListBullet"/>
      </w:pPr>
      <w:r>
        <w:t>Horario: [ej. 13:00-16:00 y 20:00-00:00, lunes cerrado].</w:t>
      </w:r>
    </w:p>
    <w:p>
      <w:pPr>
        <w:pStyle w:val="ListBullet"/>
      </w:pPr>
      <w:r>
        <w:t>Equipo cocina: [8-12] personas (incluye itamae, sushi chef, ramen, robata).</w:t>
      </w:r>
    </w:p>
    <w:p>
      <w:pPr>
        <w:pStyle w:val="ListBullet"/>
      </w:pPr>
      <w:r>
        <w:t>Equipo sala: [5-8] personas (incluye sommelier sake).</w:t>
      </w:r>
    </w:p>
    <w:p>
      <w:pPr>
        <w:pStyle w:val="ListBullet"/>
      </w:pPr>
      <w:r>
        <w:t>Proveedores clave: [pescado sashimi-grade, distribuidores japoneses, sake].</w:t>
      </w:r>
    </w:p>
    <w:p>
      <w:r>
        <w:br w:type="page"/>
      </w:r>
    </w:p>
    <w:p>
      <w:pPr>
        <w:pStyle w:val="Heading1"/>
      </w:pPr>
      <w:r>
        <w:t>5. Plan Financiero</w:t>
      </w:r>
    </w:p>
    <w:p>
      <w:pPr>
        <w:pStyle w:val="ListBullet"/>
      </w:pPr>
      <w:r>
        <w:t>Inversión inicial desglosada: ver plantilla Excel adjunta.</w:t>
      </w:r>
    </w:p>
    <w:p>
      <w:pPr>
        <w:pStyle w:val="ListBullet"/>
      </w:pPr>
      <w:r>
        <w:t>P&amp;L mensual con 3 escenarios: ver plantilla Excel adjunta.</w:t>
      </w:r>
    </w:p>
    <w:p>
      <w:pPr>
        <w:pStyle w:val="ListBullet"/>
      </w:pPr>
      <w:r>
        <w:t>Cash flow 12 meses: ver plantilla Excel adjunta.</w:t>
      </w:r>
    </w:p>
    <w:p>
      <w:pPr>
        <w:pStyle w:val="ListBullet"/>
      </w:pPr>
      <w:r>
        <w:t>Break-even: [mes estimado].</w:t>
      </w:r>
    </w:p>
    <w:p>
      <w:pPr>
        <w:pStyle w:val="ListBullet"/>
      </w:pPr>
      <w:r>
        <w:t>ROI estimado: [X%] en año [2-3].</w:t>
      </w:r>
    </w:p>
    <w:p>
      <w:r>
        <w:br w:type="page"/>
      </w:r>
    </w:p>
    <w:p>
      <w:pPr>
        <w:pStyle w:val="Heading1"/>
      </w:pPr>
      <w:r>
        <w:t>6. Plan de Marketing</w:t>
      </w:r>
    </w:p>
    <w:p>
      <w:pPr>
        <w:pStyle w:val="ListBullet"/>
      </w:pPr>
      <w:r>
        <w:t>Estrategia pre-apertura: [acciones 3 meses antes de abrir].</w:t>
      </w:r>
    </w:p>
    <w:p>
      <w:pPr>
        <w:pStyle w:val="ListBullet"/>
      </w:pPr>
      <w:r>
        <w:t>Canales digitales: Google My Business, Instagram, TikTok, TheFork.</w:t>
      </w:r>
    </w:p>
    <w:p>
      <w:pPr>
        <w:pStyle w:val="ListBullet"/>
      </w:pPr>
      <w:r>
        <w:t>Eventos culturales: Hanami, Día del Sushi Internacional, Año Nuevo japonés.</w:t>
      </w:r>
    </w:p>
    <w:p>
      <w:pPr>
        <w:pStyle w:val="ListBullet"/>
      </w:pPr>
      <w:r>
        <w:t>Presupuesto marketing mensual: [800-2.000€/mes].</w:t>
      </w:r>
    </w:p>
    <w:p>
      <w:pPr>
        <w:pStyle w:val="ListBullet"/>
      </w:pPr>
      <w:r>
        <w:t>Estrategia de delivery: sushi boxes, bowls, katsu y gyoza.</w:t>
      </w:r>
    </w:p>
    <w:p>
      <w:r>
        <w:br w:type="page"/>
      </w:r>
    </w:p>
    <w:p>
      <w:pPr>
        <w:pStyle w:val="Heading1"/>
      </w:pPr>
      <w:r>
        <w:t>7. Equipo Fundador</w:t>
      </w:r>
    </w:p>
    <w:p>
      <w:pPr>
        <w:pStyle w:val="ListBullet"/>
      </w:pPr>
      <w:r>
        <w:t>[Nombre]: [experiencia en hostelería/cocina japonesa, rol en el proyecto].</w:t>
      </w:r>
    </w:p>
    <w:p>
      <w:pPr>
        <w:pStyle w:val="ListBullet"/>
      </w:pPr>
      <w:r>
        <w:t>[Nombre]: [experiencia complementaria, rol en el proyecto].</w:t>
      </w:r>
    </w:p>
    <w:p>
      <w:pPr>
        <w:pStyle w:val="ListBullet"/>
      </w:pPr>
      <w:r>
        <w:t>Itamae contratado: [experiencia, formación en Japón, años en el oficio].</w:t>
      </w:r>
    </w:p>
    <w:p>
      <w:pPr>
        <w:pStyle w:val="ListBullet"/>
      </w:pPr>
      <w:r>
        <w:t>Asesores externos: [gestor, arquitecto, consultor gastronómico].</w:t>
      </w:r>
    </w:p>
    <w:p>
      <w:r>
        <w:br w:type="page"/>
      </w:r>
    </w:p>
    <w:p>
      <w:pPr>
        <w:pStyle w:val="Heading1"/>
      </w:pPr>
      <w:r>
        <w:t>8. Necesidades de Financiación</w:t>
      </w:r>
    </w:p>
    <w:p>
      <w:pPr>
        <w:pStyle w:val="ListBullet"/>
      </w:pPr>
      <w:r>
        <w:t>Inversión total: [X€].</w:t>
      </w:r>
    </w:p>
    <w:p>
      <w:pPr>
        <w:pStyle w:val="ListBullet"/>
      </w:pPr>
      <w:r>
        <w:t>Fondos propios: [X€] ([X%]).</w:t>
      </w:r>
    </w:p>
    <w:p>
      <w:pPr>
        <w:pStyle w:val="ListBullet"/>
      </w:pPr>
      <w:r>
        <w:t>Financiación solicitada: [X€] ([X%]).</w:t>
      </w:r>
    </w:p>
    <w:p>
      <w:pPr>
        <w:pStyle w:val="ListBullet"/>
      </w:pPr>
      <w:r>
        <w:t>Destino fondos: obra [X€], equipamiento japonés [X€], barra sake [X€], maniobra [X€].</w:t>
      </w:r>
    </w:p>
    <w:p>
      <w:pPr>
        <w:pStyle w:val="ListBullet"/>
      </w:pPr>
      <w:r>
        <w:t>Plan de amortización propuesto: [X años, cuota mensual X€].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