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color w:val="1A1A1A"/>
          <w:sz w:val="72"/>
        </w:rPr>
        <w:t>BUSINESS PLAN</w:t>
      </w:r>
    </w:p>
    <w:p>
      <w:pPr>
        <w:jc w:val="center"/>
      </w:pPr>
      <w:r>
        <w:rPr>
          <w:rFonts w:ascii="Georgia" w:hAnsi="Georgia"/>
          <w:b w:val="0"/>
          <w:color w:val="C6A664"/>
          <w:sz w:val="56"/>
        </w:rPr>
        <w:t>Event Catering</w:t>
      </w:r>
    </w:p>
    <w:p>
      <w:pPr>
        <w:jc w:val="center"/>
      </w:pPr>
      <w:r>
        <w:rPr>
          <w:rFonts w:ascii="Georgia" w:hAnsi="Georgia"/>
          <w:b w:val="0"/>
          <w:color w:val="C6A664"/>
          <w:sz w:val="28"/>
        </w:rPr>
        <w:t>━━━━━━━━━━━━━━━━━━━━━━━━━━━━━━</w:t>
      </w:r>
    </w:p>
    <w:p>
      <w:pPr>
        <w:spacing w:before="480"/>
        <w:jc w:val="center"/>
      </w:pPr>
      <w:r>
        <w:rPr>
          <w:rFonts w:ascii="Calibri" w:hAnsi="Calibri"/>
          <w:b w:val="0"/>
          <w:color w:val="6B6B6B"/>
          <w:sz w:val="26"/>
        </w:rPr>
        <w:t>Complete financial plan, market analysis,</w:t>
        <w:br/>
        <w:t>operations strategy and startup checklist</w:t>
        <w:br/>
        <w:t>to launch a full-service event catering company in the United States</w:t>
      </w:r>
    </w:p>
    <w:p/>
    <w:p/>
    <w:p/>
    <w:p/>
    <w:p>
      <w:pPr>
        <w:jc w:val="center"/>
      </w:pPr>
      <w:r>
        <w:rPr>
          <w:rFonts w:ascii="Georgia" w:hAnsi="Georgia"/>
          <w:b/>
          <w:color w:val="1A1A1A"/>
          <w:sz w:val="28"/>
        </w:rPr>
        <w:t>AI Chef Pro</w:t>
      </w:r>
    </w:p>
    <w:p>
      <w:pPr>
        <w:jc w:val="center"/>
      </w:pPr>
      <w:r>
        <w:rPr>
          <w:rFonts w:ascii="Calibri" w:hAnsi="Calibri"/>
          <w:b w:val="0"/>
          <w:color w:val="C6A664"/>
          <w:sz w:val="22"/>
        </w:rPr>
        <w:t>aichef.pro</w:t>
      </w:r>
    </w:p>
    <w:p>
      <w:pPr>
        <w:jc w:val="center"/>
      </w:pPr>
      <w:r>
        <w:rPr>
          <w:rFonts w:ascii="Calibri" w:hAnsi="Calibri"/>
          <w:b w:val="0"/>
          <w:color w:val="6B6B6B"/>
          <w:sz w:val="22"/>
        </w:rPr>
        <w:t>US edition with UK notes · 2026</w:t>
      </w:r>
    </w:p>
    <w:p>
      <w:r>
        <w:br w:type="page"/>
      </w:r>
    </w:p>
    <w:p>
      <w:pPr>
        <w:jc w:val="center"/>
      </w:pPr>
      <w:r>
        <w:rPr>
          <w:rFonts w:ascii="Georgia" w:hAnsi="Georgia"/>
          <w:b/>
          <w:color w:val="1A1A1A"/>
          <w:sz w:val="28"/>
        </w:rPr>
        <w:t>LEGAL NOTICE</w:t>
      </w:r>
    </w:p>
    <w:p>
      <w:pPr>
        <w:jc w:val="both"/>
      </w:pPr>
      <w:r>
        <w:rPr>
          <w:color w:val="6B6B6B"/>
          <w:sz w:val="18"/>
        </w:rPr>
        <w:t>This document was prepared by John Guerrero for AI Chef Pro for planning and information purposes. Its figures come from the example case in the Excel workbook of this kit and from the public sources named in the text; your results will differ. It is not financial, legal or tax advice: requirements vary by state, county and city — check with your accountant and local authorities.</w:t>
      </w:r>
    </w:p>
    <w:p>
      <w:pPr>
        <w:jc w:val="center"/>
      </w:pPr>
      <w:r>
        <w:rPr>
          <w:rFonts w:ascii="Calibri" w:hAnsi="Calibri"/>
          <w:b w:val="0"/>
          <w:color w:val="C6A664"/>
          <w:sz w:val="18"/>
        </w:rPr>
        <w:t>© 2026 AI Chef Pro — aichef.pro</w:t>
      </w:r>
    </w:p>
    <w:p>
      <w:r>
        <w:br w:type="page"/>
      </w:r>
    </w:p>
    <w:p>
      <w:pPr>
        <w:jc w:val="center"/>
      </w:pPr>
      <w:r>
        <w:rPr>
          <w:rFonts w:ascii="Georgia" w:hAnsi="Georgia"/>
          <w:b/>
          <w:color w:val="1A1A1A"/>
          <w:sz w:val="48"/>
        </w:rPr>
        <w:t>CONTENTS</w:t>
      </w:r>
    </w:p>
    <w:p/>
    <w:p>
      <w:r>
        <w:rPr>
          <w:rFonts w:ascii="Georgia" w:hAnsi="Georgia"/>
          <w:color w:val="1A1A1A"/>
          <w:sz w:val="26"/>
        </w:rPr>
        <w:t>1.  Executive Summary</w:t>
      </w:r>
    </w:p>
    <w:p>
      <w:r>
        <w:rPr>
          <w:rFonts w:ascii="Georgia" w:hAnsi="Georgia"/>
          <w:color w:val="1A1A1A"/>
          <w:sz w:val="26"/>
        </w:rPr>
        <w:t>2.  Concept &amp; Value Proposition</w:t>
      </w:r>
    </w:p>
    <w:p>
      <w:r>
        <w:rPr>
          <w:rFonts w:ascii="Georgia" w:hAnsi="Georgia"/>
          <w:color w:val="1A1A1A"/>
          <w:sz w:val="26"/>
        </w:rPr>
        <w:t>3.  Market Analysis</w:t>
      </w:r>
    </w:p>
    <w:p>
      <w:r>
        <w:rPr>
          <w:rFonts w:ascii="Georgia" w:hAnsi="Georgia"/>
          <w:color w:val="1A1A1A"/>
          <w:sz w:val="26"/>
        </w:rPr>
        <w:t>4.  Competitive Analysis</w:t>
      </w:r>
    </w:p>
    <w:p>
      <w:r>
        <w:rPr>
          <w:rFonts w:ascii="Georgia" w:hAnsi="Georgia"/>
          <w:color w:val="1A1A1A"/>
          <w:sz w:val="26"/>
        </w:rPr>
        <w:t>5.  Marketing Plan</w:t>
      </w:r>
    </w:p>
    <w:p>
      <w:r>
        <w:rPr>
          <w:rFonts w:ascii="Georgia" w:hAnsi="Georgia"/>
          <w:color w:val="1A1A1A"/>
          <w:sz w:val="26"/>
        </w:rPr>
        <w:t>6.  Operations Plan</w:t>
      </w:r>
    </w:p>
    <w:p>
      <w:r>
        <w:rPr>
          <w:rFonts w:ascii="Georgia" w:hAnsi="Georgia"/>
          <w:color w:val="1A1A1A"/>
          <w:sz w:val="26"/>
        </w:rPr>
        <w:t>7.  Management &amp; Staffing</w:t>
      </w:r>
    </w:p>
    <w:p>
      <w:r>
        <w:rPr>
          <w:rFonts w:ascii="Georgia" w:hAnsi="Georgia"/>
          <w:color w:val="1A1A1A"/>
          <w:sz w:val="26"/>
        </w:rPr>
        <w:t>8.  Financial Plan</w:t>
      </w:r>
    </w:p>
    <w:p>
      <w:r>
        <w:rPr>
          <w:rFonts w:ascii="Georgia" w:hAnsi="Georgia"/>
          <w:color w:val="1A1A1A"/>
          <w:sz w:val="26"/>
        </w:rPr>
        <w:t>9.  Legal Requirements, Permits &amp; Licenses</w:t>
      </w:r>
    </w:p>
    <w:p>
      <w:r>
        <w:rPr>
          <w:rFonts w:ascii="Georgia" w:hAnsi="Georgia"/>
          <w:color w:val="1A1A1A"/>
          <w:sz w:val="26"/>
        </w:rPr>
        <w:t>10.  Conclusions &amp; Action Plan</w:t>
      </w:r>
    </w:p>
    <w:p/>
    <w:p>
      <w:r>
        <w:rPr>
          <w:i/>
          <w:color w:val="6B6B6B"/>
          <w:sz w:val="22"/>
        </w:rPr>
        <w:t>Appendices: Catering Financial Projections (Excel) + Catering Pricing Calculator (Excel) + Catering Startup Checklist (Excel)</w:t>
      </w:r>
    </w:p>
    <w:p>
      <w:r>
        <w:br w:type="page"/>
      </w:r>
    </w:p>
    <w:p>
      <w:pPr>
        <w:pStyle w:val="Heading1"/>
      </w:pPr>
      <w:r>
        <w:t>1. Executive Summary</w:t>
      </w:r>
    </w:p>
    <w:p>
      <w:r>
        <w:rPr>
          <w:color w:val="C6A664"/>
          <w:sz w:val="16"/>
        </w:rPr>
        <w:t>━━━━━━━━━━━━━━━━━━━━━━━━━━━━━━━━━━━━━━━━━━━━━━━━━━</w:t>
      </w:r>
    </w:p>
    <w:p>
      <w:r>
        <w:t>Event catering in the United States runs on two engines that peak at different times. Companies book during the work week: drop-off lunches, buffets, receptions and year-end parties. Private clients book on weekends: weddings, rehearsal dinners, birthdays and celebrations of life. Search data points the same way, since buyers look up wedding, corporate and event catering thousands of times every month. This plan describes a full-service caterer that serves both groups without running a restaurant. We cook in a permitted shared commissary kitchen, deliver in a refrigerated van and serve at the client's venue, so what we sell is a well-run event, not a dining room.</w:t>
      </w:r>
    </w:p>
    <w:p>
      <w:r>
        <w:t>The concept is a full-service, off-site event caterer. We rent a shared commissary kitchen by the hour, load a used refrigerated cargo van and serve wherever the client holds the event. Five service styles cover the range: drop-off, buffet, family-style, plated and chef-attended stations. The stations are what set us apart. A taco bar, a carving station, a pasta station or a poke bar with a cook working in front of the guests supports a higher price per guest than a plain buffet, and it gives clients something to photograph and talk about. We do not hold an alcohol license: the client buys the alcohol and certified bartenders serve it, backed by liquor liability insurance.</w:t>
      </w:r>
    </w:p>
    <w:p>
      <w:r>
        <w:t>The total startup investment is $185,453: $107,200 in startup costs plus $78,253 of working capital. The biggest lines are the refrigerated van and its cooling unit, our own kitchen equipment, chafing dishes and insulated carriers, and the first-year permits. We do not build or lease a kitchen of our own, which keeps the investment far below the $250,000 or more that restroworks.com associates with a caterer that owns its kitchen, vehicles and staff. The cash needed at opening is $185,453. We cover it with $40,000 of owner equity (22% of the total) and a $146,000 loan at 10.0% over 7 years.</w:t>
      </w:r>
    </w:p>
    <w:p>
      <w:r>
        <w:t>In year 1 we plan 180 events with an average of 60 guests at $60.00 per guest, excluding sales tax. That adds up to $648,000 in revenue, growing to $745,200 in year 2 and $819,720 in year 3. Year-1 EBITDA is 14.5% of sales, and the lowest debt service coverage over the loan term is 2.60×. On an accounting basis the business breaks even at 151 events a year. Wedding dates are booked months ahead and companies reorder, which gives the calendar more visibility than a walk-up business has.</w:t>
      </w:r>
    </w:p>
    <w:p>
      <w:r>
        <w:t>The founding team is an owner who works as executive chef and also sells, a sous chef who runs the kitchen, a pool of hourly event staff on the payroll, and a prep cook who doubles as the van driver. That makes 11 people, or 4.59 full-time equivalents. Event staff are W-2 employees scheduled event by event, so labor cost rises and falls with the number of events. Replace this paragraph with your own background: a lender wants to see who has run a kitchen and who has sold events. The plan shows that a caterer without a restaurant can start with controlled risk, as long as every event is quoted, deposited and staffed on purpose.</w:t>
      </w:r>
    </w:p>
    <w:p>
      <w:pPr>
        <w:pStyle w:val="Heading1"/>
      </w:pPr>
      <w:r>
        <w:t>2. Concept &amp; Value Proposition</w:t>
      </w:r>
    </w:p>
    <w:p>
      <w:r>
        <w:rPr>
          <w:color w:val="C6A664"/>
          <w:sz w:val="16"/>
        </w:rPr>
        <w:t>━━━━━━━━━━━━━━━━━━━━━━━━━━━━━━━━━━━━━━━━━━━━━━━━━━</w:t>
      </w:r>
    </w:p>
    <w:p>
      <w:r>
        <w:t>Our clients buy an event that goes well, not just food. The first group is companies: office managers, HR teams and event planners who need a lunch, a reception or a year-end party handled without surprises. The second group is private clients planning a wedding, a rehearsal dinner, a milestone birthday or a celebration of life, who want one point of contact for the menu, the staff and the timeline. Both groups care about the same things: safe food that arrives on time, staff who look after the guests, and a quote with no surprises. The difference is the sales cycle. Companies reorder, while couples book once, months ahead.</w:t>
      </w:r>
    </w:p>
    <w:p>
      <w:r>
        <w:t>Our value proposition rests on three pillars. First, chef-attended themed stations. A taco bar, a carving station, pasta finished to order or a poke bar turns the meal into part of the entertainment, and a cook in front of the guests can explain each dish and answer allergy questions on the spot. Second, special diets handled as part of the menu, not as an exception. Vegan, gluten-free and halal dishes are planned and plated with the same care as the main menu, and allergens are written into every quote. Third, a tasting before the contract and a menu that reflects the client, from a company's colors and theme to a couple's family recipes. Each pillar gives us a reason to charge for the experience, not only for the food.</w:t>
      </w:r>
    </w:p>
    <w:p>
      <w:r>
        <w:t>We quote the price per guest excluding sales tax and with service included, and the average is $60.00. With 60 guests per event, the average event brings in $3,600. We keep the service charge, which is part of our price and pays for the crew, separate from voluntary gratuity, which belongs to the staff and stays out of our margin. A deposit blocks the date. We set it at 35% in this kit as an estimate, while sample catering contracts commonly ask for 25-50% at signing. No deposit, no date on the calendar.</w:t>
      </w:r>
    </w:p>
    <w:p>
      <w:r>
        <w:t>We compete against three alternatives. Restaurants that cater on the side are convenient, but their kitchen and staff serve the dining room first, and they rarely offer stations or full service at a venue. Large caterers bring scale and venue relationships, though they often work with set menus and high minimums. Corporate catering marketplaces make ordering easy for companies and take a commission on every order. We position ourselves in the gap: a small team with a chef at the station, flexible menus and one person responsible for the event from the quote to the pack-down. Mobile food vendors sell a different product, so we do not compete with them on speed or price per plate.</w:t>
      </w:r>
    </w:p>
    <w:p>
      <w:r>
        <w:t>We offer five service styles so the client can match the event to the budget. Drop-off is the lightest: we deliver the food ready to eat. A buffet adds setup and attendants. Family-style puts shared platters on every table, plated adds servers and tighter timing, and chef-attended stations add a cook in front of the guests. Each style has a guest minimum, because small orders do not cover the kitchen hours and the van. The pricing calculator in this kit builds the quote for each style from your own costs, so the price per guest is never a guess.</w:t>
      </w:r>
    </w:p>
    <w:p>
      <w:pPr>
        <w:pStyle w:val="Heading1"/>
      </w:pPr>
      <w:r>
        <w:t>3. Market Analysis</w:t>
      </w:r>
    </w:p>
    <w:p>
      <w:r>
        <w:rPr>
          <w:color w:val="C6A664"/>
          <w:sz w:val="16"/>
        </w:rPr>
        <w:t>━━━━━━━━━━━━━━━━━━━━━━━━━━━━━━━━━━━━━━━━━━━━━━━━━━</w:t>
      </w:r>
    </w:p>
    <w:p>
      <w:r>
        <w:t>Demand for catering in the United States comes from two sides, and search data shows both. Each month, people in the U.S. search for wedding catering about 22,200 times, corporate catering about 6,600 times, event catering about 3,600 times and drop-off catering about 1,300 times (DataForSEO, October 2026). These are searches by buyers, not by people who want to start a business, so they confirm the two engines of this plan: private celebrations and company orders. We do not quote a total market size, because the figures change with every source and definition. What matters for a small caterer is local: how many weddings, offices and venues sit within an hour of your commissary kitchen.</w:t>
      </w:r>
    </w:p>
    <w:p>
      <w:r>
        <w:t>Private clients are the more emotional buyers. According to The Knot 2025 Real Weddings Study, reported by Fox Business, couples spent an average of $80 per plate on wedding catering in 2024. Around the wedding come rehearsal dinners, engagement parties and showers, and beyond it milestone birthdays, anniversaries and celebrations of life. These clients compare menus, ask for a tasting and read reviews before they sign, so the sales cycle is long and the first conversation matters. Weddings cluster in the warmer months and in early fall, which is why the seasonal curve in the workbook is uneven and why we plan cash around it.</w:t>
      </w:r>
    </w:p>
    <w:p>
      <w:r>
        <w:t>Corporate clients buy on a different logic. They order drop-off and boxed lunches for meetings, buffets for training days, receptions for openings and parties at the end of the year. The buyer is usually an office manager, an HR lead or an event planner who needs a reliable vendor and an invoice that fits company rules. Companies often pay on 30-day terms, so the workbook assumes 14 days of average collection and the cash-flow sheet shows what that costs in working capital. Many companies also order through corporate catering marketplaces, and the example gives them 10% of sales at a 15% commission.</w:t>
      </w:r>
    </w:p>
    <w:p>
      <w:r>
        <w:t>In the example case, companies account for about three of every four events and about half of the sales. This is a kit estimate, not market data: private events are fewer but larger, so each one carries more revenue. The calendar is uneven too. The example opens in March, so Month 1 is March, and the curve peaks in October and December, with the weakest months in January and February and a slower stretch in midsummer. Your local calendar will differ, so rotate the curve to your opening month and replace the shares with what your own bookings suggest.</w:t>
      </w:r>
    </w:p>
    <w:p>
      <w:r>
        <w:t>A few trends are worth watching, without leaning on numbers we cannot source. Clients ask more often for vegan, gluten-free and allergy-safe menus, and they expect the caterer to handle them without drama. Live experiences such as carving and pasta stations give a reception something to look at. Compostable disposables and less waste are becoming part of the conversation for companies and couples alike. We treat these as reasons to design the menu well, not as claims about growth.</w:t>
      </w:r>
    </w:p>
    <w:p>
      <w:r>
        <w:t>Demand carries risks that the plan should name. Wedding season is short, so a slow spring can leave a gap that fall cannot fully fill. Clients cancel or shrink the guest count late, which is why the deposit and the cancellation terms matter. Corporate budgets can freeze in a weak quarter, and a single large account can distort a year. We reduce these risks by mixing private and company clients, by collecting deposits and by keeping fixed costs light.</w:t>
      </w:r>
    </w:p>
    <w:p>
      <w:pPr>
        <w:pStyle w:val="Heading1"/>
      </w:pPr>
      <w:r>
        <w:t>4. Competitive Analysis</w:t>
      </w:r>
    </w:p>
    <w:p>
      <w:r>
        <w:rPr>
          <w:color w:val="C6A664"/>
          <w:sz w:val="16"/>
        </w:rPr>
        <w:t>━━━━━━━━━━━━━━━━━━━━━━━━━━━━━━━━━━━━━━━━━━━━━━━━━━</w:t>
      </w:r>
    </w:p>
    <w:p>
      <w:r>
        <w:t>Before you price anything, map who competes within an hour of your commissary kitchen. The list usually includes established caterers with a wedding reputation, restaurants that cater on the side, corporate catering marketplaces that put many vendors in front of the same buyer, and grocery-store party trays for the lowest budgets. Each one answers a different need, and writing them down tells you where a small, chef-led caterer has room.</w:t>
      </w:r>
    </w:p>
    <w:p>
      <w:r>
        <w:t>The five forces look like this for an event caterer. Supplier power is low, because food distributors and equipment sellers are plentiful and easy to switch. Buyer power is moderate: clients compare quotes and reviews, and marketplaces make comparison one click away, but a good tasting and a clear proposal build loyalty. The threat of substitutes is real, since a restaurant, a grocery tray or a do-it-yourself party can replace a caterer on a small budget. Rivalry is strongest in wedding season, when local caterers compete for the same dates. The threat of new entrants is moderate. According to restroworks.com, a caterer that rents a shared kitchen starts for a fraction of the $250,000 or more that a caterer with its own kitchen, vehicles and staff needs, but a permitted kitchen, insurance and a refrigerated van still take planning and cash, which keeps casual entrants out.</w:t>
      </w:r>
    </w:p>
    <w:p>
      <w:r>
        <w:t>Direct competitors are other full-service caterers that serve the same guest counts and the same venues, along with restaurants that offer catering and large regional caterers. Indirect competitors are grocery party trays, meal-delivery apps and clients who cook for themselves. To compare yourself fairly, line up price per guest, what the price includes, the service style, the minimum guest count and the reviews on The Knot, WeddingWire and Google. Then decide where you win: the chef-attended station, the tasting, the response time or the clarity of the quote. Say it in one sentence and use it everywhere.</w:t>
      </w:r>
    </w:p>
    <w:p>
      <w:r>
        <w:t>The barriers to entry are mostly about compliance and cash. A caterer needs a permitted commercial kitchen and a written agreement to use it, because catering from a home kitchen is not allowed. For example, one California county health department requires catering operations to use a permitted kitchen and prohibits preparing the food at home. Insurance is the second barrier: general liability or a business owner's policy, commercial auto, workers' compensation and, when alcohol is served, liquor liability. Events often need their own permits, and a trained crew takes time to build. These barriers protect caterers who have already done the work.</w:t>
      </w:r>
    </w:p>
    <w:p>
      <w:r>
        <w:t>Four factors decide whether a caterer succeeds. The first is reliability: arriving on time, with the right quantities and the setup the client approved. The second is food safety in transport, because hot food has to stay hot and cold food cold from the commissary to the venue. The third is reputation, built on reviews after every event. The fourth is relationships with venues and wedding planners, who steer many bookings and remember who made their day easier. A small caterer that handles these four well can win work from larger competitors.</w:t>
      </w:r>
    </w:p>
    <w:p>
      <w:r>
        <w:t>The SWOT analysis for this concept is straightforward. Strengths: low fixed costs, since we rent commissary hours instead of a building, plus a clear differentiator in the chef-attended stations and a mix of company and private clients. Weaknesses: dependence on a few key people, a limited production capacity on the busiest weekends and a calendar that is uneven across the year. Opportunities: corporate clients who want repeat vendors, planners and venues that keep preferred-vendor lists, and clients who value special-diet menus handled well. Threats: a food-safety incident, late cancellations, rising food and labor costs, and marketplaces that push prices down.</w:t>
      </w:r>
    </w:p>
    <w:p>
      <w:pPr>
        <w:pStyle w:val="Heading1"/>
      </w:pPr>
      <w:r>
        <w:t>5. Marketing Plan</w:t>
      </w:r>
    </w:p>
    <w:p>
      <w:r>
        <w:rPr>
          <w:color w:val="C6A664"/>
          <w:sz w:val="16"/>
        </w:rPr>
        <w:t>━━━━━━━━━━━━━━━━━━━━━━━━━━━━━━━━━━━━━━━━━━━━━━━━━━</w:t>
      </w:r>
    </w:p>
    <w:p>
      <w:r>
        <w:t>Our marketing strategy follows two funnels. Weddings and private parties have a long cycle: the client finds us online, asks for a quote, attends a tasting and signs months before the date. Companies have a shorter, repeat-driven cycle: one successful lunch or reception leads to the next order and to a recommendation inside the same office. We treat each funnel differently in message and in channel, but both rest on the same promise: an event that goes smoothly, with a chef you can see at the station.</w:t>
      </w:r>
    </w:p>
    <w:p>
      <w:r>
        <w:t>The website is our main sales tool, because clients check it before they call. It shows sample menus for each service style, prices expressed as "from" prices per guest, photos of real events and a short quote form that asks for the date, the venue, the guest count and any dietary needs. Beside it, a complete Google Business Profile with photos, service areas and recent reviews puts us in front of people who search for a caterer nearby. We answer every review, positive or negative, within a day. Consistent photos and clear menus do more than any slogan, and they are cheap to maintain.</w:t>
      </w:r>
    </w:p>
    <w:p>
      <w:r>
        <w:t>Directories bring in qualified leads when a profile is complete. For weddings, The Knot and WeddingWire are the places where couples compare caterers, read reviews and send quote requests, so a full profile with photos and menus is worth the effort. For companies, ezCater and similar corporate catering marketplaces put us in front of office managers who order every week, at the cost of a commission, which the workbook models at 15% on the share of sales that comes through them. We use marketplaces to find first-time clients and then invite the best ones to order directly.</w:t>
      </w:r>
    </w:p>
    <w:p>
      <w:r>
        <w:t>Direct sales to companies work well for a caterer who is willing to knock on doors. Start with office managers, HR teams and event planners within delivery range, and bring a sample lunch with a one-page menu. Visit venues, hotels and wedding planners and ask to be added to their preferred-vendor lists, since a venue that recommends you sends bookings without any advertising cost. Follow every visit with an email and a calendar reminder. A steady rhythm of small contacts each week usually beats one big campaign.</w:t>
      </w:r>
    </w:p>
    <w:p>
      <w:r>
        <w:t>Tastings are our closest step to the sale, so we budget for them as a line in the profit and loss statement. We offer them to serious prospects, mainly couples and larger corporate events, with a small portion of each dish and a printed proposal. The proposal sets out the menu, the service style, the staff, the price per guest, the service charge, the deposit and the cancellation terms. After the tasting we follow up within a day, and once the client accepts we send the contract and collect the deposit to hold the date.</w:t>
      </w:r>
    </w:p>
    <w:p>
      <w:r>
        <w:t>The best marketing happens after the event. We ask for a review within a few days, while the client still remembers the evening, and we send a short thank-you with a photo when the client agrees. Corporate clients who order regularly get a simple reorder process, with their usual menu saved and a named contact. We ask happy clients for introductions to a friend who is planning a party or a colleague who books events, and we thank them with a small gesture. Repeat clients and referrals cost less to win than any new lead.</w:t>
      </w:r>
    </w:p>
    <w:p>
      <w:r>
        <w:t>The example budgets $12,000 a year for marketing, mainly for directory listings, photography and a modest amount of search advertising. We track every lead back to its source (website, The Knot, WeddingWire, ezCater, referral or venue) and calculate the marketing cost per event won. If a channel books events at a lower cost, it gets more of the budget, and if it does not, we stop. Review the numbers each quarter and adjust.</w:t>
      </w:r>
    </w:p>
    <w:p>
      <w:pPr>
        <w:pStyle w:val="Heading1"/>
      </w:pPr>
      <w:r>
        <w:t>6. Operations Plan</w:t>
      </w:r>
    </w:p>
    <w:p>
      <w:r>
        <w:rPr>
          <w:color w:val="C6A664"/>
          <w:sz w:val="16"/>
        </w:rPr>
        <w:t>━━━━━━━━━━━━━━━━━━━━━━━━━━━━━━━━━━━━━━━━━━━━━━━━━━</w:t>
      </w:r>
    </w:p>
    <w:p>
      <w:r>
        <w:t>Our kitchen is the first decision that shapes everything else, and we do not build one. A full-service off-site caterer still needs a permitted kitchen, so we rent time in a shared commissary kitchen that already holds the health permit: cooking hours, dry and cold storage and a parking spot for the van, budgeted at $2,500 per month in the example case. Published hourly rates for shared kitchens typically run from $15 to $45 depending on the city and the equipment, so we compare at least three commissaries on price, hours that actually fit a Saturday-heavy schedule, walk-in and freezer space, loading access and how early we can get in on event days. Before paying a deposit we sign a written commissary agreement that spells out our hours, our shelves and refrigeration, cleaning duties, insurance requirements and notice for ending the arrangement. Most county health departments want to see that agreement, and so will a lender. This choice keeps the up-front investment far below what a leased, built-out production kitchen would cost, and it lets us scale hours up in wedding season and down in January.</w:t>
      </w:r>
    </w:p>
    <w:p>
      <w:r>
        <w:t>Equipment follows the same logic: own what travels, rent what does not. We buy one used refrigerated cargo van ($32,000) and add a reliable refrigeration unit with professional installation ($9,000), because a van that cannot hold temperature is a liability, not an asset. Chafing dishes, insulated food carriers and serving ware ($9,000) are ours too, since we use them at nearly every event. Linens, tables, chairs, glassware and tents come from local party rental companies and are passed through in the quote, so we never carry inventory we use twice a year. That keeps cash free for what clients actually taste and see.</w:t>
      </w:r>
    </w:p>
    <w:p>
      <w:r>
        <w:t>Every event follows the same six phases, and the schedule is written down. Around three weeks out we send a briefing form covering guest count, dietary needs, style of service, venue and budget. About two weeks out we visit the venue to check power, water, access, kitchen space and load-in times. In the last week we place orders with suppliers, buying perishables as late as the menu allows. The day before, we prep and pack in the commissary; on event day we load the van, drive, set up in 60 to 90 minutes and serve. Within 24 to 48 hours we collect equipment, close the books on the event and invoice any remaining balance.</w:t>
      </w:r>
    </w:p>
    <w:p>
      <w:r>
        <w:t>Food safety does not pause when the food leaves the kitchen. Hot food is held at 135 F or above and cold food at 41 F or below, and we log temperatures at loading, on arrival and at the end of service. Cold items travel in the refrigerated van or in insulated carriers with verified ice packs, hot items in preheated carriers, and nothing sits in the danger zone for more than the time our HACCP-based plan allows. Allergens are handled on the event sheet: every guest with a restriction is named in the briefing, dishes are labeled at the station, and prep for those dishes is separated and documented. A chef-attended station is also our best allergy control, because the person serving can answer questions on the spot.</w:t>
      </w:r>
    </w:p>
    <w:p>
      <w:r>
        <w:t>We buy from one broadline distributor for staples and a short list of specialists for produce, proteins and bakery, with a backup for each so a missed delivery never cancels a menu. Party rentals are ordered per event from a small set of local companies, and their delivery times are written into the event sheet. The van itself gets a simple routine: oil, tires, brakes and refrigeration service on a calendar, a monthly pre-trip checklist and a fuel and maintenance line in the P&amp;L. A breakdown on a Saturday is the single most expensive operating failure we can have, so preventive maintenance is cheaper than any rescue.</w:t>
      </w:r>
    </w:p>
    <w:p>
      <w:pPr>
        <w:pStyle w:val="Heading1"/>
      </w:pPr>
      <w:r>
        <w:t>7. Management &amp; Staffing</w:t>
      </w:r>
    </w:p>
    <w:p>
      <w:r>
        <w:rPr>
          <w:color w:val="C6A664"/>
          <w:sz w:val="16"/>
        </w:rPr>
        <w:t>━━━━━━━━━━━━━━━━━━━━━━━━━━━━━━━━━━━━━━━━━━━━━━━━━━</w:t>
      </w:r>
    </w:p>
    <w:p>
      <w:r>
        <w:t>The team is small, and each role has a clear job. The owner is executive chef and head of sales, which means writing proposals, running tastings and leading the kitchen on the biggest events. A sous chef or kitchen lead runs production at the commissary and covers the owner at events. A pool of event staff, made up of servers, bartenders and attendants, is scheduled per event. A prep cook who also drives completes the core crew and handles loading, deliveries and cleanup. As volume grows, the first additions are more event staff hours and a second prep shift, not more fixed salaries.</w:t>
      </w:r>
    </w:p>
    <w:p>
      <w:r>
        <w:t>The fixed crew costs $223,212 in year 1, including employer payroll taxes, which is 34.4% of sales. That figure covers the owner's draw, the sous chef, the prep cook and driver, and the event staff hours the workbook schedules for the year-1 volume. We lock in the fixed portion early because the people who run the kitchen are the ones who protect quality, and we let the variable portion move with the calendar. In the workbook, the 34.4% sits inside the labor benchmark we use for the plan, and you can test any change in pay or headcount directly on the "Staffing" tab.</w:t>
      </w:r>
    </w:p>
    <w:p>
      <w:r>
        <w:t>Event staff are the variable cost that moves with the calendar. Each event needs about 12.0 hours of coverage, from production through loading, service and pack-down, and an average of 4.3 people, so a heavier month costs more labor and a quiet month costs less. The workbook compares the hours scheduled with the hours required and reports 99% coverage. As a Kit estimate, plated service needs roughly one server for every 10 to 12 guests, while buffets and stations stretch to 20 to 25 guests per server. We set staffing from the style we quote, never from habit, and we write it into the proposal.</w:t>
      </w:r>
    </w:p>
    <w:p>
      <w:r>
        <w:t>We hire event staff as W-2 employees. Servers and bartenders at private events work under our direction, on our schedule, with our equipment, which is the profile that federal rules under the Fair Labor Standards Act treat as employment, and in California the ABC test under AB5 presumes it. Calling them independent contractors may look cheaper, but misclassification can bring back taxes, penalties and claims, and it can undo a loan application. Payroll taxes and benefits add 10% to wages in the model, and workers' compensation is required in nearly every state. We pay at least the highest of the federal, state and local minimum wage, which the workbook sets against the federal floor of $15,080 for full-time work. Check your state and city rules, because many are higher.</w:t>
      </w:r>
    </w:p>
    <w:p>
      <w:r>
        <w:t>Training is part of the plan, not an extra. At least one person on every event holds a Certified Food Protection Manager credential such as ServSafe, and every food handler carries the card your state or county requires. Anyone who pours alcohol at a client-supplied bar holds an alcohol server certification such as TIPS or ServSafe Alcohol, or the state equivalent. Before the first event of the season we run a short service protocol: how to greet guests, how to answer allergy questions, when to alert the chef, how to break down a station and how to handle a complaint on the spot. Certificates are filed with the commissary and checked at renewal time. The workbook carries the cost of these courses on its own line.</w:t>
      </w:r>
    </w:p>
    <w:p>
      <w:r>
        <w:t>Pay the service charge and the gratuity differently, because the IRS does. Under IRS Revenue Ruling 2012-18, a mandatory service charge that the client must pay is treated as wages to the staff who receive it, so payroll taxes apply. A tip is voluntary, the amount is up to the guest and the recipient is the guest's choice. We list the service charge and any voluntary gratuity on separate lines of the quote, we say plainly what each pays for, and we distribute gratuities to the event staff according to a written policy. Whether the service charge itself is subject to sales tax depends on your state, which is covered in the legal section.</w:t>
      </w:r>
    </w:p>
    <w:p>
      <w:pPr>
        <w:pStyle w:val="Heading1"/>
      </w:pPr>
      <w:r>
        <w:t>8. Financial Plan</w:t>
      </w:r>
    </w:p>
    <w:p>
      <w:r>
        <w:rPr>
          <w:color w:val="C6A664"/>
          <w:sz w:val="16"/>
        </w:rPr>
        <w:t>━━━━━━━━━━━━━━━━━━━━━━━━━━━━━━━━━━━━━━━━━━━━━━━━━━</w:t>
      </w:r>
    </w:p>
    <w:p>
      <w:r>
        <w:t>Taken together, the example case describes a viable small business. Year-1 revenue reaches $648,000 with a gross margin of 60.6%, and EBITDA comes to $94,276, or 14.5% of sales. Those are planning figures from the Excel workbook of this kit, not a forecast. They hold only while your events per year, price per guest and guests per event are realistic for your area, and the "0. Assumptions" tab is where you change them.</w:t>
      </w:r>
    </w:p>
    <w:p>
      <w:r>
        <w:t>Start-up costs in the example are built from the lines you can price today. The refrigerated van costs $32,000, its upfit $4,000 and its refrigeration unit $9,000. Kitchen and refrigeration equipment adds $12,000, chafing dishes, carriers and serving ware $9,000, first-year permits and licenses $2,500, launch marketing $7,000 and opening inventory $6,000. Together with the remaining lines, such as portable cooking and power, storage fit-out, legal and software, capex totals $107,200. On top of that comes a working capital reserve of $78,253, which brings the total investment to $185,453 and the cash needed at opening to $185,453. The owner puts in $40,000, and a loan of $146,000 covers the rest, at 10.0% nominal interest over 7 years. The plan is lender-ready, but approval is never guaranteed.</w:t>
      </w:r>
    </w:p>
    <w:p>
      <w:r>
        <w:t>Revenue grows with the number of events, not with price. The example moves from $648,000 in year 1 to $745,200 in year 2 and $819,720 in year 3, because events per year grow by 15% and 10% while the price per guest and the guest count stay steady. Net profit follows at $48,466, $87,798 and $116,937, after loan interest, depreciation and income tax at an effective rate of 25%.</w:t>
      </w:r>
    </w:p>
    <w:p>
      <w:r>
        <w:t>Costs are set against reference ranges. Food cost on food sales is 30%, and total cost of goods is 29.4% of sales, with disposables at 3%. Labor is 34.4%, and the commissary and van parking 4.6%. Published benchmarks put catering food cost at 28-35%, labor at 25-35% and net margin at 7-8% on average, according to Galley Solutions and ItsaCheckmate. The workbook's own thresholds are editable estimates, so adjust them for your menu and market.</w:t>
      </w:r>
    </w:p>
    <w:p>
      <w:r>
        <w:t>The break-even is measured in events per year. The business covers its accounting costs at 151 events and its cash costs at 151 events, compared with 180 events in the plan, which leaves a margin of safety of 20%. The two numbers come out close because depreciation, which is a cost but not a cash outflow, and loan principal repayments, which are cash outflows but not expenses, roughly offset each other. If you are far below that point, raise price or event volume before you spend more.</w:t>
      </w:r>
    </w:p>
    <w:p>
      <w:r>
        <w:t>Cash is where a caterer can fail even when the profit looks fine. Corporate clients often pay after 14 days on average, while food, labor and rentals are paid before the event. In the example the lowest cash balance in year 1 is $50,545, reached in month 4, the project payback before debt is 1.9 years and the lowest DSCR over the loan term is 2.60×, against a typical lender guideline of 1.25×. The model does not count deposits. In real life, a 25-50% deposit at signing improves cash, so treat the model as the cautious case.</w:t>
      </w:r>
    </w:p>
    <w:p>
      <w:r>
        <w:t>Three scenarios show how fast the numbers move. The pessimistic case assumes 135 events at $54.00 per guest and 55 guests per event, which gives revenue of $400,950 and a pre-tax result of -$85,091, with estimated year-1 closing cash of -$7,173. That is the honest warning of the plan: in a weak year, cash can run out before profit does, so a credit line or a larger reserve matters. The optimistic case reaches $965,250 and a pre-tax result of $256,875. In the pessimistic case, labor cost also falls as events fall, because event staff are paid per event, which softens the result but does not remove the risk.</w:t>
      </w:r>
    </w:p>
    <w:p>
      <w:pPr>
        <w:pStyle w:val="Heading1"/>
      </w:pPr>
      <w:r>
        <w:t>9. Legal Requirements, Permits &amp; Licenses</w:t>
      </w:r>
    </w:p>
    <w:p>
      <w:r>
        <w:rPr>
          <w:color w:val="C6A664"/>
          <w:sz w:val="16"/>
        </w:rPr>
        <w:t>━━━━━━━━━━━━━━━━━━━━━━━━━━━━━━━━━━━━━━━━━━━━━━━━━━</w:t>
      </w:r>
    </w:p>
    <w:p>
      <w:r>
        <w:t>You cannot run a catering business from your home kitchen. The FDA Food Code counts a catering operation among food establishments, and California, for example, requires caterers to prepare food in a permitted kitchen under a written agreement and prohibits preparation at home, according to the environmental health guidance of one California county (eldoradocounty.ca.gov). Cottage food laws only cover certain shelf-stable foods sold directly to consumers, and California's MEHKO program for home kitchens does not allow catering. That is why this plan rents a shared commissary kitchen, and why your first legal step is a signed agreement with one, not a business license.</w:t>
      </w:r>
    </w:p>
    <w:p>
      <w:r>
        <w:t>With the kitchen secured, the next layer is the local health permit. Expect to apply to your county health department for a catering or food facility permit, pay an annual fee and pass an inspection of your commissary and your van. A plan review is only needed if you lease your own kitchen. At least one person should hold a Certified Food Protection Manager certificate such as ServSafe, and food handlers need the card your state or county requires. Write a food safety plan based on HACCP principles and train on the nine major allergens, which include sesame since 2023. Requirements and fees vary by county, so call yours before you spend.</w:t>
      </w:r>
    </w:p>
    <w:p>
      <w:r>
        <w:t>Event permits are a separate step. A catering permit generally does not cover community or public events, where you usually need a Temporary Food Facility or temporary event permit, issued per event and often with a deadline. If the plan uses open flame, chafing fuel or a tent, check with the local fire marshal. Many venues also require a certificate of insurance and sometimes ask to be named as an additional insured, so ask the venue manager what they require before you quote.</w:t>
      </w:r>
    </w:p>
    <w:p>
      <w:r>
        <w:t>By default, the caterer does not sell alcohol. Doing so takes an on-sale license plus a caterer's permit, such as the Caterer's Permit in Texas or the Type 58 license in California, usually with an authorization for each event. The usual model is simpler: the client buys the alcohol, and bartenders certified in your state, for example through TIPS or TABC, serve it under your liquor liability coverage. Getting your own license is an option for later, and it brings dram shop liability, so speak with a licensed attorney first.</w:t>
      </w:r>
    </w:p>
    <w:p>
      <w:r>
        <w:t>Sales tax is where small caterers get surprised. In many states it applies to the whole catering invoice, including food, staff and rentals, as California's tax agency states for caterers, and New York treats a caterer's charges for food, beverages and services as taxable. Whether a service charge is taxed depends on the state: in California a mandatory one is taxable, in New York a separate gratuity paid fully to staff is not, and in Texas it is excluded only when it is stated separately, within a limit, and paid to qualifying employees. Under IRS Revenue Ruling 2012-18, a mandatory service charge is wages, not a tip. Register for a seller's permit in your state; the workbook uses an example sales tax rate of 8%.</w:t>
      </w:r>
    </w:p>
    <w:p>
      <w:r>
        <w:t>Hiring and insurance come next. Servers and bartenders at events are almost always employees, so plan on W-2 payroll, workers' compensation, Form I-9, Form W-4 and your state's new-hire reporting. Misclassifying them as contractors is a real risk under the FLSA, and California's AB5 presumes employment. For coverage, plan on general liability or a business owner's policy, commercial auto for the van and liquor liability if staff serve alcohol. The example budgets $6,000 per year, and Insureon publishes average prices by policy, so ask for quotes from an agent who knows caterers.</w:t>
      </w:r>
    </w:p>
    <w:p>
      <w:r>
        <w:t>The van is registered and titled with your state DMV and needs commercial auto insurance. A commercial driver's license is only required at a gross vehicle weight rating of 26,001 lb or more, which a cargo van does not reach. If you operate in the UK, the rules differ: register your food business with the local council at least 28 days before you start, expect a Food Hygiene Rating from 0 to 5, charge VAT at 20% on catering for events and functions under HMRC VAT Notice 709/1, use a Temporary Event Notice at £21 if you serve alcohol without a premises licence, and declare the 14 listed allergens.</w:t>
      </w:r>
    </w:p>
    <w:p>
      <w:pPr>
        <w:pStyle w:val="Heading1"/>
      </w:pPr>
      <w:r>
        <w:t>10. Conclusions &amp; Action Plan</w:t>
      </w:r>
    </w:p>
    <w:p>
      <w:r>
        <w:rPr>
          <w:color w:val="C6A664"/>
          <w:sz w:val="16"/>
        </w:rPr>
        <w:t>━━━━━━━━━━━━━━━━━━━━━━━━━━━━━━━━━━━━━━━━━━━━━━━━━━</w:t>
      </w:r>
    </w:p>
    <w:p>
      <w:r>
        <w:t>The plan holds together because of how it is built. There is no kitchen to lease and build out, only shared time in a permitted commissary, and one refrigerated van instead of a fleet. Two demand engines balance each other: corporate clients fill the week with drop-offs, lunch buffets, receptions and holiday parties, and private clients fill the weekends with weddings, rehearsal dinners and milestone celebrations. Chef-attended stations give the brand something to be known for and a price that is not set by the cheapest quote in the marketplace. If the numbers are tested honestly, this is a business you can start with a bounded investment and grow event by event.</w:t>
      </w:r>
    </w:p>
    <w:p>
      <w:r>
        <w:t>Know the risks before you sign anything. Last-minute cancellations are handled by a deposit of 25-50% at signing and a written cancellation schedule, and no date is held without both. Foodborne illness is prevented by an HACCP-based plan, temperature logs and insurance. A van breakdown is covered by maintenance, a backup refrigerated option and a relationship with the commissary. Late-paying companies are managed by deposits, clear terms and card or ACH payment. A staff shortage is handled by a bench of trained event staff. Allergic reactions are prevented by written briefings and labeled stations, and rain at an outdoor event by a documented plan B and a tent partner.</w:t>
      </w:r>
    </w:p>
    <w:p>
      <w:r>
        <w:t>Our strengths come from focus. We sell a small number of things well: stations that feel like entertainment, run by a chef who stays at the station. We keep fixed costs low through a shared kitchen and a single van, so a slow month hurts less. We are honest in proposals about what the quote includes and what the service charge pays for. And we run on documented procedures, so quality does not depend on one heroic weekend.</w:t>
      </w:r>
    </w:p>
    <w:p>
      <w:r>
        <w:t>The roadmap follows the six phases of the checklist that comes with this kit. In "Phase 1 - Business Setup" you form the LLC, open the bank account, get insurance quotes and register for the seller's permit. "Phase 2 - Kitchen, Van, Permits" covers the commissary agreement, the health permit and the van. "Phase 3 - Equipment" buys the serving ware, carriers and portable cooking gear. "Phase 4 - Staff" sets up payroll, certifications and your event staff pool. "Phase 5 - Marketing" builds the website, listings and first tastings. "Phase 6 - First 90 Days" runs your first events and reviews every one. Do not move to the next phase while the permits of the current one are open.</w:t>
      </w:r>
    </w:p>
    <w:p>
      <w:r>
        <w:t>Measure a few things every week, and do not wait for the accountant. Track events booked per month and the conversion rate of proposals into signed contracts. Track the average price per guest against the plan figure of $60.00, food cost against 30%, and labor per event against 12.0 hours and 4.3 people. Track cancellations, the share of repeat corporate clients and the number of reviews collected after each event. If two or three of these drift for a month, fix them before you add events.</w:t>
      </w:r>
    </w:p>
    <w:p>
      <w:r>
        <w:t>Looking three years ahead, the plan is to grow the recurring corporate base, which smooths the week and lowers selling cost per event, as events rise from 180 to 228. A second van becomes sensible when the commissary calendar and the cash balance both support it, and not sooner. A kitchen of your own is a later decision again, taken only when your hours at the commissary are consistently full and a lease costs less than the hours you are renting. Each step is paid from cash flow, so the business does not depend on bigger loans.</w:t>
      </w:r>
    </w:p>
    <w:p>
      <w:r>
        <w:t>The next steps are simple and in order. Open the Excel workbook and replace the example assumptions with your own events, price per guest and guest count. Use the pricing calculator to turn that into quotes you can send, with the service charge and gratuity on separate lines. Then work through the startup checklist one phase at a time. This plan is a planning tool, not legal or tax advice, so confirm permits, taxes and insurance with your accountant, your county and your attorney before you commit money.</w:t>
      </w:r>
    </w:p>
    <w:p>
      <w:r>
        <w:br w:type="page"/>
      </w:r>
    </w:p>
    <w:p/>
    <w:p/>
    <w:p/>
    <w:p/>
    <w:p>
      <w:pPr>
        <w:jc w:val="center"/>
      </w:pPr>
      <w:r>
        <w:rPr>
          <w:rFonts w:ascii="Georgia" w:hAnsi="Georgia"/>
          <w:b/>
          <w:color w:val="1A1A1A"/>
          <w:sz w:val="56"/>
        </w:rPr>
        <w:t>AI Chef Pro</w:t>
      </w:r>
    </w:p>
    <w:p>
      <w:pPr>
        <w:jc w:val="center"/>
      </w:pPr>
      <w:r>
        <w:rPr>
          <w:rFonts w:ascii="Georgia" w:hAnsi="Georgia"/>
          <w:b w:val="0"/>
          <w:color w:val="C6A664"/>
          <w:sz w:val="36"/>
        </w:rPr>
        <w:t>Templates and AI tools for food businesses</w:t>
      </w:r>
    </w:p>
    <w:p/>
    <w:p>
      <w:pPr>
        <w:jc w:val="center"/>
      </w:pPr>
      <w:r>
        <w:rPr>
          <w:rFonts w:ascii="Calibri" w:hAnsi="Calibri"/>
          <w:b w:val="0"/>
          <w:color w:val="6B6B6B"/>
          <w:sz w:val="24"/>
        </w:rPr>
        <w:t>aichef.pro</w:t>
        <w:br/>
        <w:t>info@aichef.pro</w:t>
      </w:r>
    </w:p>
    <w:p>
      <w:pPr>
        <w:jc w:val="center"/>
      </w:pPr>
      <w:r>
        <w:rPr>
          <w:rFonts w:ascii="Calibri" w:hAnsi="Calibri"/>
          <w:b w:val="0"/>
          <w:color w:val="C6A664"/>
          <w:sz w:val="20"/>
        </w:rPr>
        <w:t>→ Food Cost Kit Pro · HACCP Food Safety Kit Pro</w:t>
      </w:r>
    </w:p>
    <w:p>
      <w:pPr>
        <w:jc w:val="center"/>
      </w:pPr>
      <w:r>
        <w:rPr>
          <w:rFonts w:ascii="Calibri" w:hAnsi="Calibri"/>
          <w:b w:val="0"/>
          <w:color w:val="C6A664"/>
          <w:sz w:val="20"/>
        </w:rPr>
        <w:t>→ Restaurant Staff Scheduling Kit Pro</w:t>
      </w:r>
    </w:p>
    <w:p>
      <w:pPr>
        <w:jc w:val="center"/>
      </w:pPr>
      <w:r>
        <w:rPr>
          <w:rFonts w:ascii="Calibri" w:hAnsi="Calibri"/>
          <w:b w:val="0"/>
          <w:color w:val="C6A664"/>
          <w:sz w:val="20"/>
        </w:rPr>
        <w:t>→ Gastro Pro Prompts eBook (300+ AI prompts)</w:t>
      </w:r>
    </w:p>
    <w:p>
      <w:pPr>
        <w:jc w:val="center"/>
      </w:pPr>
      <w:r>
        <w:rPr>
          <w:rFonts w:ascii="Calibri" w:hAnsi="Calibri"/>
          <w:b w:val="0"/>
          <w:color w:val="C6A664"/>
          <w:sz w:val="22"/>
        </w:rPr>
        <w:br/>
        <w:t>aichef.pro/en/digital-products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Catering Business Plan (10 Sections) · Catering Business Plan Kit</dc:title>
  <dc:subject>Catering Business Plan Kit · v2.2</dc:subject>
  <dc:creator>John Guerrero</dc:creator>
  <cp:keywords>catering business plan, catering business plan template, how to start a catering business, catering startup costs, catering pricing per person, AI Chef Pro</cp:keywords>
  <dc:description>aichef.pro/en/digital-products/catering-business-plan</dc:description>
  <cp:lastModifiedBy>AI Chef Pro</cp:lastModifiedBy>
  <cp:revision>1</cp:revision>
  <dcterms:created xsi:type="dcterms:W3CDTF">2026-10-11T14:49:21Z</dcterms:created>
  <dcterms:modified xsi:type="dcterms:W3CDTF">2026-10-11T14:49:21Z</dcterms:modified>
  <cp:category>AI Chef Pro · Digital products</cp:category>
  <dc:language>en-US</dc:language>
</cp:coreProperties>
</file>