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PLAN DE NEGOCIO</w:t>
      </w:r>
    </w:p>
    <w:p>
      <w:pPr>
        <w:jc w:val="center"/>
      </w:pPr>
      <w:r>
        <w:rPr>
          <w:rFonts w:ascii="Georgia" w:hAnsi="Georgia"/>
          <w:b w:val="0"/>
          <w:color w:val="C6A664"/>
          <w:sz w:val="56"/>
        </w:rPr>
        <w:t>Parrillero / Asador para Eventos</w:t>
      </w:r>
    </w:p>
    <w:p>
      <w:pPr>
        <w:jc w:val="center"/>
      </w:pPr>
      <w:r>
        <w:rPr>
          <w:rFonts w:ascii="Georgia" w:hAnsi="Georgia"/>
          <w:b w:val="0"/>
          <w:color w:val="C6A664"/>
          <w:sz w:val="28"/>
        </w:rPr>
        <w:t>━━━━━━━━━━━━━━━━━━━━━━━━━━━━━━</w:t>
      </w:r>
    </w:p>
    <w:p>
      <w:pPr>
        <w:spacing w:before="480"/>
        <w:jc w:val="center"/>
      </w:pPr>
      <w:r>
        <w:rPr>
          <w:rFonts w:ascii="Calibri" w:hAnsi="Calibri"/>
          <w:b w:val="0"/>
          <w:color w:val="6B6B6B"/>
          <w:sz w:val="26"/>
        </w:rPr>
        <w:t>Plan financiero completo, análisis de mercado,</w:t>
        <w:br/>
        <w:t>estrategia operativa y checklist de apertura</w:t>
        <w:br/>
        <w:t>para montar un servicio de parrilla y asado en directo para eventos</w:t>
      </w:r>
    </w:p>
    <w:p/>
    <w:p/>
    <w:p/>
    <w:p/>
    <w:p>
      <w:pPr>
        <w:jc w:val="center"/>
      </w:pPr>
      <w:r>
        <w:rPr>
          <w:rFonts w:ascii="Georgia" w:hAnsi="Georgia"/>
          <w:b/>
          <w:color w:val="1A1A1A"/>
          <w:sz w:val="28"/>
        </w:rPr>
        <w:t>ChefBusiness Consultoría Gastronómica</w:t>
      </w:r>
    </w:p>
    <w:p>
      <w:pPr>
        <w:jc w:val="center"/>
      </w:pPr>
      <w:r>
        <w:rPr>
          <w:rFonts w:ascii="Calibri" w:hAnsi="Calibri"/>
          <w:b w:val="0"/>
          <w:color w:val="C6A664"/>
          <w:sz w:val="22"/>
        </w:rPr>
        <w:t>chefbusiness.co</w:t>
      </w:r>
    </w:p>
    <w:p>
      <w:pPr>
        <w:jc w:val="center"/>
      </w:pPr>
      <w:r>
        <w:rPr>
          <w:rFonts w:ascii="Calibri" w:hAnsi="Calibri"/>
          <w:b w:val="0"/>
          <w:color w:val="6B6B6B"/>
          <w:sz w:val="22"/>
        </w:rPr>
        <w:t>Versión 2.2 · septiembre 2026</w:t>
      </w:r>
    </w:p>
    <w:p>
      <w:r>
        <w:br w:type="page"/>
      </w:r>
    </w:p>
    <w:p>
      <w:pPr>
        <w:jc w:val="center"/>
      </w:pPr>
      <w:r>
        <w:rPr>
          <w:rFonts w:ascii="Georgia" w:hAnsi="Georgia"/>
          <w:b/>
          <w:color w:val="1A1A1A"/>
          <w:sz w:val="28"/>
        </w:rPr>
        <w:t>AVISO LEGAL</w:t>
      </w:r>
    </w:p>
    <w:p>
      <w:pPr>
        <w:jc w:val="both"/>
      </w:pPr>
      <w:r>
        <w:rPr>
          <w:color w:val="6B6B6B"/>
          <w:sz w:val="18"/>
        </w:rPr>
        <w:t>Este documento ha sido elaborado por ChefBusiness Consultoría Gastronómica con fines informativos y orientativos. Las cifras salen del Excel del plan financiero que lo acompaña, con un caso de ejemplo que debes sustituir por el tuyo; las fuentes de los datos de mercado y de las normas se citan en el texto. Los resultados reales pueden variar. No constituye asesoramiento financiero, legal ni fiscal.</w:t>
      </w:r>
    </w:p>
    <w:p>
      <w:pPr>
        <w:jc w:val="center"/>
      </w:pPr>
      <w:r>
        <w:rPr>
          <w:rFonts w:ascii="Calibri" w:hAnsi="Calibri"/>
          <w:b w:val="0"/>
          <w:color w:val="C6A664"/>
          <w:sz w:val="18"/>
        </w:rPr>
        <w:t>© 2026 ChefBusiness — chefbusiness.co</w:t>
      </w:r>
    </w:p>
    <w:p>
      <w:r>
        <w:br w:type="page"/>
      </w:r>
    </w:p>
    <w:p>
      <w:pPr>
        <w:jc w:val="center"/>
      </w:pPr>
      <w:r>
        <w:rPr>
          <w:rFonts w:ascii="Georgia" w:hAnsi="Georgia"/>
          <w:b/>
          <w:color w:val="1A1A1A"/>
          <w:sz w:val="48"/>
        </w:rPr>
        <w:t>ÍNDICE</w:t>
      </w:r>
    </w:p>
    <w:p/>
    <w:p>
      <w:r>
        <w:rPr>
          <w:rFonts w:ascii="Georgia" w:hAnsi="Georgia"/>
          <w:color w:val="1A1A1A"/>
          <w:sz w:val="26"/>
        </w:rPr>
        <w:t>1.  Resumen Ejecutivo</w:t>
      </w:r>
    </w:p>
    <w:p>
      <w:r>
        <w:rPr>
          <w:rFonts w:ascii="Georgia" w:hAnsi="Georgia"/>
          <w:color w:val="1A1A1A"/>
          <w:sz w:val="26"/>
        </w:rPr>
        <w:t>2.  Concepto y Propuesta de Valor</w:t>
      </w:r>
    </w:p>
    <w:p>
      <w:r>
        <w:rPr>
          <w:rFonts w:ascii="Georgia" w:hAnsi="Georgia"/>
          <w:color w:val="1A1A1A"/>
          <w:sz w:val="26"/>
        </w:rPr>
        <w:t>3.  Análisis de Mercado</w:t>
      </w:r>
    </w:p>
    <w:p>
      <w:r>
        <w:rPr>
          <w:rFonts w:ascii="Georgia" w:hAnsi="Georgia"/>
          <w:color w:val="1A1A1A"/>
          <w:sz w:val="26"/>
        </w:rPr>
        <w:t>4.  Análisis Competitivo</w:t>
      </w:r>
    </w:p>
    <w:p>
      <w:r>
        <w:rPr>
          <w:rFonts w:ascii="Georgia" w:hAnsi="Georgia"/>
          <w:color w:val="1A1A1A"/>
          <w:sz w:val="26"/>
        </w:rPr>
        <w:t>5.  Plan de Marketing y Captación</w:t>
      </w:r>
    </w:p>
    <w:p>
      <w:r>
        <w:rPr>
          <w:rFonts w:ascii="Georgia" w:hAnsi="Georgia"/>
          <w:color w:val="1A1A1A"/>
          <w:sz w:val="26"/>
        </w:rPr>
        <w:t>6.  Plan de Operaciones</w:t>
      </w:r>
    </w:p>
    <w:p>
      <w:r>
        <w:rPr>
          <w:rFonts w:ascii="Georgia" w:hAnsi="Georgia"/>
          <w:color w:val="1A1A1A"/>
          <w:sz w:val="26"/>
        </w:rPr>
        <w:t>7.  Estructura Organizativa y RRHH</w:t>
      </w:r>
    </w:p>
    <w:p>
      <w:r>
        <w:rPr>
          <w:rFonts w:ascii="Georgia" w:hAnsi="Georgia"/>
          <w:color w:val="1A1A1A"/>
          <w:sz w:val="26"/>
        </w:rPr>
        <w:t>8.  Plan Financiero</w:t>
      </w:r>
    </w:p>
    <w:p>
      <w:r>
        <w:rPr>
          <w:rFonts w:ascii="Georgia" w:hAnsi="Georgia"/>
          <w:color w:val="1A1A1A"/>
          <w:sz w:val="26"/>
        </w:rPr>
        <w:t>9.  Aspectos Legales y Licencias</w:t>
      </w:r>
    </w:p>
    <w:p>
      <w:r>
        <w:rPr>
          <w:rFonts w:ascii="Georgia" w:hAnsi="Georgia"/>
          <w:color w:val="1A1A1A"/>
          <w:sz w:val="26"/>
        </w:rPr>
        <w:t>10.  Conclusiones y Plan de Acción</w:t>
      </w:r>
    </w:p>
    <w:p/>
    <w:p>
      <w:r>
        <w:rPr>
          <w:i/>
          <w:color w:val="6B6B6B"/>
          <w:sz w:val="22"/>
        </w:rPr>
        <w:t>Anexos: Plan Financiero Excel + Checklist de Apertura Excel + Calculadora de Precios Excel</w:t>
      </w:r>
    </w:p>
    <w:p>
      <w:r>
        <w:br w:type="page"/>
      </w:r>
    </w:p>
    <w:p>
      <w:pPr>
        <w:pStyle w:val="Heading1"/>
      </w:pPr>
      <w:r>
        <w:t>1. Resumen Ejecutivo</w:t>
      </w:r>
    </w:p>
    <w:p>
      <w:r>
        <w:rPr>
          <w:color w:val="C6A664"/>
          <w:sz w:val="16"/>
        </w:rPr>
        <w:t>━━━━━━━━━━━━━━━━━━━━━━━━━━━━━━━━━━━━━━━━━━━━━━━━━━</w:t>
      </w:r>
    </w:p>
    <w:p>
      <w:r>
        <w:t>Un servicio de parrilla y asado para eventos vive de cuatro tipos de cliente que contratan en momentos distintos. Las bodas y las celebraciones privadas se reservan con meses de antelación y se concentran de mayo a octubre. Las empresas piden comidas de equipo y la cena de Navidad. Y los ayuntamientos y las comisiones de fiestas encargan chuletadas y costilladas para cientos de personas. Cocinas en directo con carbón y leña, y con gas como plan B. Este plan es para ti si quieres montar ese negocio sin local, con una cocina de apoyo compartida y autorizada, una furgoneta frigorífica y un remolque-parrilla. Acompaña al kit un Excel de 9 hojas, un checklist de 83 tareas, una calculadora con IVA, contratos, una carta de 12 cortes, 10 experiencias, un manual técnico, un catálogo, 93 proveedores y una guía de 8 sistemas con el roadmap food truck.</w:t>
      </w:r>
    </w:p>
    <w:p>
      <w:r>
        <w:t>El concepto es la parrilla y el asado cocinados delante de los invitados: la brasa, el punto con sonda, el corte en mesa y el cordero girando en la cruz, como parte del espectáculo. Es un negocio multi-concepto: asado argentino, cordero a la cruz, parrilla uruguaya, BBQ texano, rodizio, asador criollo-castellano, parrilla mediterránea, llanera, show de fuego y brunch de empresa. Trabajas sin local propio. Marinados, salmueras, porcionado y cámara de la carne salen de una cocina de apoyo compartida y autorizada, que cuesta 1.000 € al mes, y una furgoneta frigorífica con ATP lleva producto y frío a cada evento, junto a un remolque-parrilla con cruz. Esa cocina forma parte del modelo, no es un extra. Y cuando una alerta de incendios prohíbe la brasa, el plan B de gas permite servir igualmente.</w:t>
      </w:r>
    </w:p>
    <w:p>
      <w:r>
        <w:t>La inversión total es de 76.522 €: 54.596 € de puesta en marcha y equipamiento más 21.926 € de fondo de maniobra. Las partidas más pesadas son la furgoneta frigorífica (20.000 €), el remolque-parrilla (7.000 €), las parrillas (3.200 €), el equipo de gas del plan B (2.200 €) y el lanzamiento comercial. No montas ni alquilas un restaurante, y eso mantiene la inversión muy por debajo de la de un local con cocina propia. La necesidad de caja de la apertura es de 87.357 €, con el IVA de la inversión (10.835 €) incluido, que después recuperas en el modelo 303. La cubres con 22.000 € de recursos propios y un préstamo de 65.400 € al 6,5 % a 6 años, 1 de ellos de carencia.</w:t>
      </w:r>
    </w:p>
    <w:p>
      <w:r>
        <w:t>En el primer año planificamos 95 eventos con 80 invitados de media, a 25 € por invitado sin IVA. Esa media sale de la mezcla de bodas, empresas, celebraciones privadas y fiestas o ferias, y baja por estas últimas: no es el precio de una boda. Suman 190.000 € de ventas, que crecen hasta 205.200 € y 215.460 € porque cada evento sirve más invitados, con los mismos eventos. El neto del primer año es de 14.527 €, la cobertura mínima de la deuda es de 1,51 y el equilibrio contable llega con 81 eventos al año.</w:t>
      </w:r>
    </w:p>
    <w:p>
      <w:r>
        <w:t>El equipo promotor es corto. Tú eres el parrillero titular, a jornada completa: cocinas en el evento y también vendes y compras. Te acompañan un segundo parrillero y dos auxiliares de evento para el montaje, el porcionado y el servicio. Los tres son fijos discontinuos (art. 16 del Estatuto de los Trabajadores) y se llaman cuando hay evento. En total son 4 personas. Sustituye este párrafo por tu propia trayectoria: un banco quiere ver quién ha dirigido una parrilla y quién ha sabido vender eventos. El plan demuestra que se puede empezar sin local con riesgo controlado, si cada evento se presupuesta con su señal.</w:t>
      </w:r>
    </w:p>
    <w:p>
      <w:pPr>
        <w:pStyle w:val="Heading1"/>
      </w:pPr>
      <w:r>
        <w:t>2. Concepto y Propuesta de Valor</w:t>
      </w:r>
    </w:p>
    <w:p>
      <w:r>
        <w:rPr>
          <w:color w:val="C6A664"/>
          <w:sz w:val="16"/>
        </w:rPr>
        <w:t>━━━━━━━━━━━━━━━━━━━━━━━━━━━━━━━━━━━━━━━━━━━━━━━━━━</w:t>
      </w:r>
    </w:p>
    <w:p>
      <w:r>
        <w:t>Tus clientes no compran solo carne: compran un evento que sale bien. Las parejas y las familias quieren un único interlocutor que resuelva el menú, los horarios y el montaje, y que la carne llegue en su punto cuando se sienta la gente. Las empresas, las agencias y los wedding planners necesitan un proveedor puntual, con contrato, seguro y factura, para una comida de equipo, un team building o una cena de Navidad. Los ayuntamientos y las comisiones de fiestas compran volumen, cientos de invitados a un precio ajustado, y exigen papeles en regla. Cambia el ciclo de venta: una pareja contrata una vez y con meses de antelación, mientras que las empresas y las comisiones repiten.</w:t>
      </w:r>
    </w:p>
    <w:p>
      <w:r>
        <w:t>La propuesta de valor descansa en tres pilares. El primero es el fuego y el corte hechos delante del invitado: la brasa, el punto con sonda, el corte en mesa y el cordero girando en la cruz, explicados por quien cocina. Ese rato se cobra como experiencia, no solo como comida. El segundo es la carta de 12 cortes y las 10 experiencias del kit, con carne de trazabilidad conocida: la etiqueta dice si es ternera, añojo o vaca, y solo hablas de «madurada» cuando el proveedor te da el documento. El tercero es la fiabilidad: alérgenos resueltos por escrito, puntualidad, brasas y cenizas recogidas, y un plan B de gas. Cada pilar te da un motivo para cobrar la experiencia y no entrar en la guerra del precio por invitado.</w:t>
      </w:r>
    </w:p>
    <w:p>
      <w:r>
        <w:t>Presupuestas por invitado, sin IVA: la media es de 25 €, o 27,51 € con IVA. Sale de una mezcla: 12 bodas y eventos en finca de 110 invitados a 42 €; 30 eventos de empresa de 70 a 31 €; 45 celebraciones privadas de 40 a 25 €, y 8 fiestas o ferias de 300 invitados a 10 €. Suman los 95 eventos del Excel y una facturación media de 2.000 € por evento. Las fiestas tiran la media hacia abajo, así que no la uses como precio de boda. El asado para llevar es un 5 % de las ventas; el show cooking por jornada en restaurante es una línea extra sin cifras.</w:t>
      </w:r>
    </w:p>
    <w:p>
      <w:r>
        <w:t>Compites con seis alternativas. Los parrilleros independientes sin marca son baratos y conocidos en su zona, pero suelen fallar en la gestión: presupuesto claro, contrato, seguro y factura. Los caterings generalistas ponen la barbacoa como un plato más y rara vez cocinan con espectáculo. Los proveedores de buffet de barbacoa ganan en el precio por invitado de los volúmenes grandes. Los directorios y marketplaces de eventos reúnen oferta, aunque no la defienden. Los asadores con local salen a eventos, pero su cocina atiende primero la sala. Y las cadenas con una página por ciudad prometen cercanía sin conocer la finca. Te colocas en el hueco: fuego y corte en directo, producto con trazabilidad y una persona responsable del evento. No compites por la barbacoa más barata, sino por la mejor experiencia.</w:t>
      </w:r>
    </w:p>
    <w:p>
      <w:r>
        <w:t>Cada evento sigue seis fases para que nada dependa de la memoria. Primero, el briefing con el cliente y el presupuesto. Segundo, el contrato con la señal del 30 %. Tercero, la compra, los marinados y el porcionado en la cocina de apoyo autorizada, con el autocontrol APPCC. Cuarto, la carga de la furgoneta frigorífica y del remolque con carne, carbón, leña, botellas del plan B y extintor. Quinto, el montaje, el encendido y el servicio en directo en el espacio del cliente. Sexto, la recogida de brasas y cenizas, la liquidación y la petición de reseña. La calculadora del kit construye el presupuesto con tus propios costes.</w:t>
      </w:r>
    </w:p>
    <w:p>
      <w:pPr>
        <w:pStyle w:val="Heading1"/>
      </w:pPr>
      <w:r>
        <w:t>3. Análisis de Mercado</w:t>
      </w:r>
    </w:p>
    <w:p>
      <w:r>
        <w:rPr>
          <w:color w:val="C6A664"/>
          <w:sz w:val="16"/>
        </w:rPr>
        <w:t>━━━━━━━━━━━━━━━━━━━━━━━━━━━━━━━━━━━━━━━━━━━━━━━━━━</w:t>
      </w:r>
    </w:p>
    <w:p>
      <w:r>
        <w:t>La demanda de parrilla y asado para eventos viene del cliente, y las búsquedas lo muestran. Según DataForSEO (octubre de 2026), cada mes se busca «parrillero» 590 veces, aunque es una palabra ambigua, porque también es el oficio y el empleo; «barbacoa a domicilio» 320, «asador a domicilio» 140, «cordero a la cruz» 140, «parrillada a domicilio» 90, «catering barbacoa» 90, «parrillero para eventos» 70 y «asado argentino a domicilio» 70. Entre las que buscan proveedor suman unas 1.000 al mes. Quien escribe eso quiere contratar, no montar un negocio. Y hay un hueco: casi nadie explica la finca en zona forestal, la brasa en época de peligro con su plan B de gas ni las temperaturas de la carne. Una web clara, con un buen perfil en Google, puede captar esa demanda.</w:t>
      </w:r>
    </w:p>
    <w:p>
      <w:r>
        <w:t>Los particulares son los compradores más emocionales: bodas, prebodas, comuniones, bautizos y cumpleaños. Quieren una experiencia que sus invitados recuerden y comparan fotos, reseñas y precio por persona antes de pedir presupuesto. Como referencia, un directorio de eventos (artistealo, sin indicar si lleva IVA) publica la barbacoa a 18-30 € por persona la básica, a 30-55 € la completa y a 55-90 € la premium con servicio de mesa. Y la ficha de un proveedor en Bodas.net ofrece el asado argentino para bodas a 40-100 € por invitado. En el plan, las bodas se presupuestan a 42 € por invitado y las celebraciones privadas a 25 €, y la degustación y el contrato ayudan a defender ese precio.</w:t>
      </w:r>
    </w:p>
    <w:p>
      <w:r>
        <w:t>Los clientes de empresa compran con otra lógica: comidas de equipo, team building, jornadas con show cooking y la cena de Navidad. Decide un responsable de oficina o de una agencia, que quiere un proveedor puntual, con contrato y seguro. Como referencia, un proveedor de Madrid publica un buffet de barbacoa a 15,95-19,95 € más IVA por persona desde 50 personas, con 500 g de carne cruda. Las empresas pagan un 30 % a la firma y un 70 % a 30 días, y repiten. Los ayuntamientos y las comisiones de fiestas son un cliente aparte: contratan por contrato menor, hasta 15.000 €, con la Plataforma de Contratación, y si eres una SL exigen factura electrónica por FACe, salvo en importes de hasta 5.000 €.</w:t>
      </w:r>
    </w:p>
    <w:p>
      <w:r>
        <w:t>En el caso de ejemplo, las bodas, las empresas, las celebraciones privadas y las fiestas o ferias se reparten en la mezcla que ves en el concepto. Es una estimación del kit, no un dato de mercado. El calendario tampoco es uniforme: la actividad va de mayo a octubre, con el pico en septiembre, y se suman la Navidad de empresa y el cordero o el cochinillo a la cruz de diciembre. Agosto pierde por el calor y la época de peligro de incendios, y enero, febrero y noviembre son los meses bajos. En el Excel, el mes de menor saldo de caja es el 4, con 6.145 €. Ajusta la curva a tu zona y sustituye los porcentajes por lo que te digan tus reservas.</w:t>
      </w:r>
    </w:p>
    <w:p>
      <w:r>
        <w:t>Hay tendencias que conviene vigilar sin apoyarse en cifras que no podemos citar. Los clientes piden cada vez más opciones sin gluten, vegetarianas y seguras para alérgicos, y esperan que quien cocina las resuelva sin dramas. El show de fuego y el corte en directo ganan terreno frente al banquete sentado. Y crece el interés por la carne con origen claro.</w:t>
      </w:r>
    </w:p>
    <w:p>
      <w:r>
        <w:t>La demanda tiene riesgos que el plan debe nombrar. La temporada es corta: una primavera floja deja un hueco que el otoño no siempre compensa. Los clientes cancelan o reducen invitados a última hora, y por eso importan la señal y los tramos de cancelación. Y una alerta de incendios puede prohibir la brasa el día del evento, por lo que el plan B de gas no es opcional. El plan recoge el golpe en el escenario pesimista del Excel: 80 eventos y un resultado de -12.934 €.</w:t>
      </w:r>
    </w:p>
    <w:p>
      <w:pPr>
        <w:pStyle w:val="Heading1"/>
      </w:pPr>
      <w:r>
        <w:t>4. Análisis Competitivo</w:t>
      </w:r>
    </w:p>
    <w:p>
      <w:r>
        <w:rPr>
          <w:color w:val="C6A664"/>
          <w:sz w:val="16"/>
        </w:rPr>
        <w:t>━━━━━━━━━━━━━━━━━━━━━━━━━━━━━━━━━━━━━━━━━━━━━━━━━━</w:t>
      </w:r>
    </w:p>
    <w:p>
      <w:r>
        <w:t>Antes de fijar ningún precio, dibuja el mapa de quién compite contigo a menos de una hora de tu cocina de apoyo. La lista suele incluir parrilleros independientes, caterings que ofrecen barbacoa, asadores con local que salen a eventos y proveedores de buffet por volumen. Anota de cada uno qué incluye su precio por invitado, su mínimo de invitados, si cocina en directo y qué dicen sus reseñas. No hace falta inventar cifras: basta con pedir presupuestos y mirar sus webs y los directorios.</w:t>
      </w:r>
    </w:p>
    <w:p>
      <w:r>
        <w:t>Las cinco fuerzas de Porter se ven así en un servicio de parrilla para eventos. El poder de los proveedores es bajo: hay muchos carniceros, distribuidores de carbón y vendedores de equipo, y es fácil cambiar. El poder de los clientes es moderado, porque comparan presupuestos y reseñas, aunque una buena degustación y una propuesta clara fidelizan; el de los ayuntamientos es mayor, pues compran por volumen y precio. La amenaza de sustitutos es real: un asador con local, un catering de bandejas o una barbacoa entre amigos pueden reemplazarte con poco presupuesto. La rivalidad es más intensa de mayo a octubre, cuando todos compiten por las mismas fechas. Los nuevos entrantes son una amenaza moderada: una parrilla es fácil de comprar, pero la cocina de apoyo autorizada, el seguro con incendio, el plan B de gas y la furgoneta frigorífica exigen caja y planificación, y eso frena a los aficionados.</w:t>
      </w:r>
    </w:p>
    <w:p>
      <w:r>
        <w:t>Los competidores directos son otros parrilleros y caterings que cocinan en directo los mismos tamaños de evento y atienden los mismos espacios, además de los asadores con local que salen a eventos. Los indirectos son el buffet de barbacoa por volumen, las bandejas de supermercado y los amigos que montan la barbacoa en casa. Para compararte con justicia, alinea el precio por invitado, qué incluye, si cocina en directo, el mínimo de invitados y las reseñas en Google y en Bodas.net. Después decide dónde ganas: el show de fuego, la carta de cortes, la rapidez de respuesta o la claridad del presupuesto. Dilo en una sola frase y úsala en todas partes.</w:t>
      </w:r>
    </w:p>
    <w:p>
      <w:r>
        <w:t>Las barreras de entrada son de cumplimiento y de caja. Necesitas una cocina de apoyo autorizada para marinados, salmueras y porcionado, y tu actividad se inscribe en el registro autonómico mediante declaración responsable. El RGSEAA solo aplica si suministras a otros establecimientos. Si el frío lo pone la caja de la furgoneta, necesita el certificado ATP; si llevas neveras y acumuladores, tu defensa es el registro de temperaturas. Según las botellas que lleves para el plan B, el gas puede exigir una empresa instaladora autorizada. Y el seguro de responsabilidad civil de 600.000 €, con incendio, explosión e intoxicación, y un equipo fijo discontinuo completan el listón.</w:t>
      </w:r>
    </w:p>
    <w:p>
      <w:r>
        <w:t>Cuatro factores deciden si funciona. El primero es la fiabilidad: llegar con margen, con los invitados acordados y las brasas listas a la hora. El segundo es la seguridad alimentaria: la carne se cocina con sonda, con las temperaturas que recomienda AESAN (70 y 74 °C; es una recomendación, no una obligación), y se mantiene a 63 °C o más. El tercero es el plan B del fuego: una alerta puede prohibir la brasa, y tu contrato y tu equipo tienen que tener una salida. El cuarto son las relaciones con fincas, wedding planners y ayuntamientos, que reparten muchas contrataciones. Un servicio pequeño que cuide estos cuatro puntos puede quitar trabajo a los grandes.</w:t>
      </w:r>
    </w:p>
    <w:p>
      <w:r>
        <w:t>El análisis DAFO de este concepto es claro. Fortalezas: costes fijos bajos, porque pagas una cocina de apoyo de 12.000 € al año en lugar de un local, un espectáculo de fuego muy reconocible y una mezcla de cuatro tipos de cliente. Debilidades: dependencia de pocas personas clave, capacidad limitada en los fines de semana de mayor demanda (el plan prevé hasta 350 invitados por evento) y un calendario desigual. Oportunidades: empresas que quieren proveedor fijo, fincas y planners con listas de recomendados, y comisiones de fiestas que repiten cada año. Amenazas: una intoxicación alimentaria, un incendio, las alertas que prohíben la brasa, las cancelaciones tardías, la subida del coste de la carne y los precios bajos de la barbacoa básica.</w:t>
      </w:r>
    </w:p>
    <w:p>
      <w:pPr>
        <w:pStyle w:val="Heading1"/>
      </w:pPr>
      <w:r>
        <w:t>5. Plan de Marketing y Captación</w:t>
      </w:r>
    </w:p>
    <w:p>
      <w:r>
        <w:rPr>
          <w:color w:val="C6A664"/>
          <w:sz w:val="16"/>
        </w:rPr>
        <w:t>━━━━━━━━━━━━━━━━━━━━━━━━━━━━━━━━━━━━━━━━━━━━━━━━━━</w:t>
      </w:r>
    </w:p>
    <w:p>
      <w:r>
        <w:t>La estrategia de marketing sigue dos embudos. Las bodas y las celebraciones privadas tienen un ciclo largo: el cliente te encuentra en internet, pide presupuesto, asiste a una degustación y firma meses antes de la fecha. Las empresas y las comisiones de fiestas tienen un ciclo corto y de repetición: un evento bien resuelto lleva al siguiente pedido y a una recomendación dentro de la misma oficina o del mismo pueblo. Trata cada embudo con su mensaje y su canal, pero apoya ambos en la misma promesa: un asado en directo que sale bien, con un parrillero que se ve y un contrato que da tranquilidad.</w:t>
      </w:r>
    </w:p>
    <w:p>
      <w:r>
        <w:t>La web es tu principal herramienta de venta, porque el cliente la mira antes de llamar. Debe mostrar la carta de cortes, precios «desde» por invitado según el tipo de evento, fotos de cocciones reales y un formulario de presupuesto breve que pregunte la fecha, el lugar, el número de invitados y los alérgenos. Añade unas preguntas frecuentes que respondan lo que se busca: ¿se puede hacer una barbacoa en una finca privada?, ¿cuánto cuesta un asado para 50 personas?, ¿qué pasa si hay alerta de incendios? Un perfil de Google Business completo, con reseñas recientes, te pone delante de quien busca parrillero cerca. Instagram y TikTok, con cocciones reales, venden más que cualquier eslogan.</w:t>
      </w:r>
    </w:p>
    <w:p>
      <w:r>
        <w:t>Los directorios traen contactos cualificados cuando el perfil está completo. Para bodas, Bodas.net y Zankyou son los sitios donde las parejas comparan, leen reseñas y piden presupuesto. Para empresas, funcionan mejor los directorios de eventos corporativos, Hosply, LinkedIn y la propuesta directa a agencias. Para los ayuntamientos y las comisiones de fiestas, mira la Plataforma de Contratación del Sector Público y escribe a las concejalías de fiestas de tu zona; el encargo suele llegar por contrato menor. Ten en cuenta que algunas fincas cobran un canon al proveedor externo, y calcula ese coste antes de aceptar. Usa los directorios para conseguir clientes nuevos y, cuando repitan, invítalos a pedir directamente contigo.</w:t>
      </w:r>
    </w:p>
    <w:p>
      <w:r>
        <w:t>La venta directa funciona bien si estás dispuesto a salir a la calle. Empieza por las fincas, los wedding planners y las agencias de tu zona, y lleva una ficha de una página con la carta, las experiencias y un precio por invitado. Ofrece una degustación en directo a los planners y a las comisiones de fiestas más relevantes: quien te ve cocinar te recomienda con más confianza. Una finca que te incluye en su lista de proveedores te envía eventos sin coste de publicidad. Las ferias de novios sirven para conocer parejas en persona. Tras cada visita, manda un correo y programa un recordatorio. Un ritmo constante de pequeños contactos cada semana rinde más que una gran campaña.</w:t>
      </w:r>
    </w:p>
    <w:p>
      <w:r>
        <w:t>La degustación es tu paso más cercano a la venta, así que la presupuestas como una partida del plan. Se ofrece a clientes en serio, sobre todo parejas y empresas con eventos grandes, con una parrilla pequeña y una propuesta impresa. Puedes cobrarla y descontarla del contrato si el cliente firma. La propuesta recoge el menú, los invitados, el personal, el precio por invitado, la señal del 30 % para bloquear la fecha, el 40 % siete días antes, el 30 % restante en las 48 horas siguientes y las condiciones de cancelación. Después haces seguimiento en el plazo de un día, y cuando el cliente acepta le envías el contrato y cobras la señal.</w:t>
      </w:r>
    </w:p>
    <w:p>
      <w:r>
        <w:t>El mejor marketing llega después del evento. Pide una reseña en Google a los pocos días, cuando el cliente aún recuerda la fiesta, y envía un agradecimiento breve con una foto si da su permiso. Las empresas y las comisiones que repiten reciben un proceso sencillo para repetir el pedido, con su menú habitual guardado y un contacto con nombre. Pide a los clientes satisfechos que te presenten a un amigo que organiza una fiesta o a un compañero que gestiona eventos, y agradéceselo con un detalle. Un programa de recomendación bien llevado cuesta menos que cualquier contacto nuevo.</w:t>
      </w:r>
    </w:p>
    <w:p>
      <w:r>
        <w:t>El ejemplo reserva 4.500 € al año de marketing, sobre todo para directorios, fotografía y algo de publicidad en buscadores, más el lanzamiento, que ya está dentro de la inversión. Anota de dónde viene cada contacto (web, Bodas.net, Zankyou, recomendación, finca, planner o ayuntamiento) y calcula el coste de marketing por evento conseguido. Si un canal consigue eventos a menor coste, recibe más presupuesto, y si no, lo dejas. Revisa las cifras cada trimestre y ajusta.</w:t>
      </w:r>
    </w:p>
    <w:p>
      <w:pPr>
        <w:pStyle w:val="Heading1"/>
      </w:pPr>
      <w:r>
        <w:t>6. Plan de Operaciones</w:t>
      </w:r>
    </w:p>
    <w:p>
      <w:r>
        <w:rPr>
          <w:color w:val="C6A664"/>
          <w:sz w:val="16"/>
        </w:rPr>
        <w:t>━━━━━━━━━━━━━━━━━━━━━━━━━━━━━━━━━━━━━━━━━━━━━━━━━━</w:t>
      </w:r>
    </w:p>
    <w:p>
      <w:r>
        <w:t>Todos los eventos siguen las mismas fases, de la reserva al cobro. A D-30 cierras el briefing con el cliente: formato, invitados, horarios y alergias. A D-21 haces la visita técnica: dónde irá el punto de fuego, hacia dónde sopla el viento y adónde irá el humo, que las carpas queden a 3 m o más de la parrilla, dónde hay agua, cómo es el terreno y, si hay monte cerca, cuál es su franja forestal. Con eso envías el presupuesto y la fecha queda reservada con la señal del 30 %. A D-7 cierras por escrito el menú y las alergias. Entre cinco y siete días antes pides la carne y, al recibirla, la mides con sonda: 7 °C o menos la carne, 3 °C los despojos, 4 °C las aves y los preparados y 2 °C la picada (Reglamento (CE) 853/2004, que adoptas como estándar de tu APPCC). Los marinados, las salmueras y el porcionado se hacen en la cocina de apoyo, a 1.000 € al mes en el caso del kit, y nunca en casa. El día del evento cargas, montas y enciendes: la brasa tarda entre 45 y 60 minutos en estar lista. Al terminar apagas brasas y cenizas con agua en un contenedor metálico, recoges y facturas.</w:t>
      </w:r>
    </w:p>
    <w:p>
      <w:r>
        <w:t>Es tuyo lo que viaja contigo; lo que usas un día al año, lo alquilas. Compras el remolque-parrilla con su cruz (7.000 €), la furgoneta frigorífica con ATP (20.000 €), las parrillas (3.200 €) y el equipo del plan B de gas (2.200 €). El manual escala el servicio con una regla sencilla: de 350 a 450 g de carne cruda por invitado si hay entrantes y de 500 a 600 g si no los hay; una parrilla de 120 cm y un parrillero por cada 60-80 invitados, o por cada 40-50 si cortas en mesa; y de 0,7 a 1 kg de carbón por kilo de carne. Un cordero de 10-12 kg da entre 15 y 20 raciones. El gas es solo el plan B: una botella de menos de 15 kg por aparato, que conectas tú con regulador y tubo flexible. Si el montaje pide botellas de 35 kg o varias en batería, la monta una empresa instaladora autorizada.</w:t>
      </w:r>
    </w:p>
    <w:p>
      <w:r>
        <w:t>La cocción se controla con sonda, no a ojo. La carne llega a 70 °C en el centro y las aves a 74 °C, una recomendación de AESAN que conviene tratar como norma de la casa. El «poco hecho» solo se ofrece en piezas enteras de vacuno o de cordero y siempre a petición del invitado; nunca en picada ni en aves. Lo que ya está cocinado y espera en la mesa o en el calientaplatos se mantiene a 63 °C o más (RD 1086/2020, art. 30). El fuego es parte del espectáculo, pero la brasa se gobierna con cabeza: se avisa al cliente del lugar exacto donde se trabaja, se deja libre el perímetro y se mantiene el extintor a mano en todo momento. Anota las temperaturas de cada servicio en la hoja del evento; ese registro es tu mejor defensa si alguien reclama.</w:t>
      </w:r>
    </w:p>
    <w:p>
      <w:r>
        <w:t>Si el evento supera las 40 personas, guardas una comida testigo de cada preparación: 100 g, identificada y fechada, durante 7 días. El chuletón con vértebra solo se sirve si procede de vacuno de origen de riesgo insignificante (España) o de menos de 30 meses, y nunca lo deshuesas tú (RD 1086/2020, art. 26.2). Una alerta de incendios puede prohibir la brasa e incluso el gas, así que el contrato recoge una cláusula de fuerza mayor y el plan B: cambiar de fecha o cocinar en un lugar sin riesgo, con la parrilla de gas según las normas de cada comunidad (consulta el anexo). Decídelo con el cliente antes de la fecha, no el mismo día con los invitados esperando.</w:t>
      </w:r>
    </w:p>
    <w:p>
      <w:r>
        <w:t>Los contratos del kit fijan el cobro. Los particulares pagan el 30 % de señal al firmar, el 40 % siete días antes y el 30 % en las 48 horas siguientes; en efectivo solo por debajo de 1.000 €, y con factura de cada pago. Si cancela el cliente, con 60 días o más se retiene la señal; de 30 a 59 días, el 50 % del total; de 7 a 29, el 75 %; con menos de 7, el 100 %. Si cancelas tú, devuelves todo más un 10 %. Las empresas abonan el 30 % al confirmar y el 70 % a 30 días de la factura; cancelar cuesta el 20, el 50, el 75 o el 100 % (30 días o más, 15-29, 7-14 y menos de 7). Los ayuntamientos no adelantan nada.</w:t>
      </w:r>
    </w:p>
    <w:p>
      <w:pPr>
        <w:pStyle w:val="Heading1"/>
      </w:pPr>
      <w:r>
        <w:t>7. Estructura Organizativa y RRHH</w:t>
      </w:r>
    </w:p>
    <w:p>
      <w:r>
        <w:rPr>
          <w:color w:val="C6A664"/>
          <w:sz w:val="16"/>
        </w:rPr>
        <w:t>━━━━━━━━━━━━━━━━━━━━━━━━━━━━━━━━━━━━━━━━━━━━━━━━━━</w:t>
      </w:r>
    </w:p>
    <w:p>
      <w:r>
        <w:t>El equipo es pequeño y cada puesto tiene una función clara. Tú eres el parrillero titular, a jornada completa: vendes, compras, preparas y llevas el fuego en los eventos que importan. Un segundo parrillero, fijo discontinuo con una jornada del 30 %, te cubre los eventos grandes. Dos auxiliares, también fijos discontinuos al 32 %, montan, atienden la parrilla, sirven y emplatan: uno se ocupa de la parrilla y el montaje y el otro del servicio y el emplatado. No hay oficina, ni local, ni encargado de sala: la estructura se paga con los eventos.</w:t>
      </w:r>
    </w:p>
    <w:p>
      <w:r>
        <w:t>El personal cuesta 57.983 € en el primer año, lo que equivale a un 30,5 % de las ventas. Esa cifra reúne a las 4 personas de la plantilla, tú incluido o incluida, con las horas que el Excel programa para el volumen del primer año. Es la partida más grande después de la mercancía y la que más se mueve con el calendario, porque en un mes de bodas y fiestas trabajan todos y en febrero casi nadie. Por eso el segundo parrillero y los auxiliares son fijos discontinuos que se llaman cuando hay evento. Si cierras menos eventos de los previstos, programas menos horas y el coste baja. Si cierras más, lo asumes con las mismas personas hasta donde alcance la cobertura y después incorporas a alguien más, nunca a quien te factura por días.</w:t>
      </w:r>
    </w:p>
    <w:p>
      <w:r>
        <w:t>Cada evento exige horas de producción, carga, montaje, brasa, servicio y recogida, y varias personas por servicio. El Excel compara las horas programadas con las necesarias y da una cobertura del 157 %. Léela con cuidado: compara todas las horas contratadas, incluidas las del titular a jornada completa, con solo las de evento, y por eso sale alta. Las horas de ventas, compras y marinados no están entre las necesarias. Una cobertura alta no significa que sobre gente, sino que la plantilla del caso aguanta los 95 eventos de la temporada, con margen para una semana de dos bodas.</w:t>
      </w:r>
    </w:p>
    <w:p>
      <w:r>
        <w:t>El segundo parrillero y los auxiliares son personal fijo discontinuo (art. 16 del Estatuto de los Trabajadores): tienen contrato indefinido y los llamas en los días y las temporadas en que hay trabajo, de primavera a otoño y en las fiestas. Es la fórmula natural para un servicio con muchas bodas y celebraciones en temporada y pocas fuera. No lo sustituyas por autónomos que te facturan por evento: si trabajan con tus medios, a tu horario y bajo tus órdenes, es un falso autónomo (art. 1.1) y el riesgo de sanción y de reclamación es tuyo. Cada llamamiento se comunica con antelación y se registra. Es un contrato que da seguridad a las dos partes y te permite contar con gente que ya conoce tu forma de trabajar.</w:t>
      </w:r>
    </w:p>
    <w:p>
      <w:r>
        <w:t>La formación forma parte del plan, no es un extra. Todo el que manipula alimentos recibe formación en higiene a cargo de la empresa; el antiguo carné de manipulador ya no existe. Esa formación incluye la carne cruda, las temperaturas y los alérgenos, porque la comida no envasada debe informar de ellos. A eso se suma la prevención de riesgos laborales propia del oficio: quemaduras, humo, calor y levantamiento de cargas. Antes del primer evento del año, el equipo ensaya el guion del show de fuego: cuándo se enciende, cómo se corta a la vista y cómo se explica cada pieza al invitado. Los flambeados se hacen solo con el extintor a mano y nunca en una alerta de incendios. El ensayo cuesta una mañana y evita improvisar delante de cien personas.</w:t>
      </w:r>
    </w:p>
    <w:p>
      <w:r>
        <w:t>Antes de fijar sueldos, mira el convenio provincial de hostelería que te corresponda (ALEH V, art. 4): las tablas salariales y las jornadas que mandan son las de tu provincia. Por eso el Excel deja la casilla del salario de convenio para que copies tu tabla, en lugar de imponerte una cifra que cambia de un territorio a otro. Cada persona debe tener su jornada registrada, también en un evento largo que acaba de madrugada (art. 34.9), y un calendario de llamamientos que puedas enseñar. En los eventos grandes entra el segundo parrillero según la tabla de escalado. Cuando el volumen suba, conviene ampliar la bolsa de fijos discontinuos formados antes que alargar las jornadas de las mismas personas.</w:t>
      </w:r>
    </w:p>
    <w:p>
      <w:pPr>
        <w:pStyle w:val="Heading1"/>
      </w:pPr>
      <w:r>
        <w:t>8. Plan Financiero</w:t>
      </w:r>
    </w:p>
    <w:p>
      <w:r>
        <w:rPr>
          <w:color w:val="C6A664"/>
          <w:sz w:val="16"/>
        </w:rPr>
        <w:t>━━━━━━━━━━━━━━━━━━━━━━━━━━━━━━━━━━━━━━━━━━━━━━━━━━</w:t>
      </w:r>
    </w:p>
    <w:p>
      <w:r>
        <w:t>En conjunto, el caso del kit describe un negocio pequeño y viable sobre el papel. Las ventas del primer año alcanzan 190.000 €, con un margen bruto del 57,7 % y un resultado neto de 14.527 €. Son cifras de planificación del Excel, no una previsión: se sostienen mientras cierres los eventos del plan al precio medio de la mezcla. Esa media, de 25 € por invitado, incluye las fiestas, que se cobran más bajo, así que no es el precio de una boda. Las secciones siguientes desglosan de dónde sale cada cifra.</w:t>
      </w:r>
    </w:p>
    <w:p>
      <w:r>
        <w:t>La inversión se construye con partidas que puedes presupuestar hoy. Las compras suman 54.596 €, con la furgoneta frigorífica (20.000 €) como la mayor, seguida del remolque-parrilla (7.000 €), las parrillas (3.200 €) y el plan B de gas (2.200 €), además de utillaje, cuchillería, indumentaria, la marca, la web y la constitución de la sociedad. A eso se suma un fondo de maniobra de 21.926 €, que cubre los primeros meses mientras entran los cobros. La inversión total es de 76.522 €. Sobre ella el IVA soportado es de 10.835 €, que adelantas y recuperas después, de modo que la necesidad de caja real es de 87.357 €. Se financia con 22.000 € de recursos propios y un préstamo de 65.400 € al 6,5 % a 6 años, con 1 año de carencia en el que solo pagas intereses. La cuota anual, ya con amortización, es de 15.737 €. Es una orientación, no una oferta: tu banco fijará las condiciones, y conviene pedir presupuesto de la furgoneta y del remolque antes de dar nada por cerrado.</w:t>
      </w:r>
    </w:p>
    <w:p>
      <w:r>
        <w:t>Los ingresos crecen con el volumen, no con el precio: el Excel sube un 8 % y un 5 % los invitados por evento (de 80 a 86,4 y 90,7) con los mismos 95 eventos y el mismo precio. En la práctica es lo que pasa cuando una boda de cien invitados pasa a ciento diez, o cuando un cliente fiel te trae a más gente. El caso pasa así de 190.000 € en el primer año a 205.200 € en el segundo y 215.460 € en el tercero. El resultado neto es de 14.527 €, 16.887 € y 15.403 €: baja en el tercer año aunque las ventas suban, porque el impuesto de sociedades deja el tipo reducido de las empresas de nueva creación y pasa al tipo general.</w:t>
      </w:r>
    </w:p>
    <w:p>
      <w:r>
        <w:t>Los costes se contrastan con rangos de referencia. La mercancía de comida pesa un 32 % y la de bebida, un 30 %; en conjunto la mercancía es un 31,8 % de las ventas, y el margen bruto, tras todos los costes variables, queda en un 57,7 %. El personal supone un 30,5 % y la cocina de apoyo, 12.000 € al año. El marketing suma 4.500 € y los seguros, 1.950 €. Los intereses del primer año son 4.251 €.</w:t>
      </w:r>
    </w:p>
    <w:p>
      <w:r>
        <w:t>El equilibrio se mide en invitados y en eventos. Contablemente, cubres costes con 68 invitados por evento si cierras los 95 eventos del plan, o con 81 eventos al año con el evento medio de 2.000 € (160.401 € de ingresos). En caja el umbral es de 76 eventos, con una holgura del 25,1 %, la del primer año, de carencia y solo intereses. Desde el segundo devuelves principal: el equilibrio de caja sube a 182.179 €, la holgura baja al 12,6 % (sin crecer, unos 92 eventos) y en el tercero al 11,9 % (unos 97). Esos dos años son los que hay que vigilar.</w:t>
      </w:r>
    </w:p>
    <w:p>
      <w:r>
        <w:t>Puedes fallar por la caja aunque el beneficio sea bueno. El Excel supone que a los proveedores les pagas a 15 días y que las nóminas salen cada mes. El saldo mínimo de tesorería es de 6.145 €, en el mes 4; el DSCR mínimo es de 1,51 y el payback del proyecto, Más de 3 años, con 2,2 años sobre las compras. Las señales de los particulares no se modelan: la caja real será algo mejor que la de la hoja de Tesorería.</w:t>
      </w:r>
    </w:p>
    <w:p>
      <w:r>
        <w:t>Dos escenarios muestran lo rápido que se mueven los números. El pesimista supone 80 eventos y da ventas de 138.000 € y un neto de -12.934 €: pérdidas. El optimista llega a 243.100 € con 110 eventos y un neto de 40.588 €. Si la holgura de los años 2 y 3 se queda corta, tienes cuatro palancas: cerrar más eventos de empresa, ajustar el precio, sumar más invitados por evento y negociar una carencia más larga con el banco. El Excel manda: si cambias una celda verde, este documento se queda atrás.</w:t>
      </w:r>
    </w:p>
    <w:p>
      <w:pPr>
        <w:pStyle w:val="Heading1"/>
      </w:pPr>
      <w:r>
        <w:t>9. Aspectos Legales y Licencias</w:t>
      </w:r>
    </w:p>
    <w:p>
      <w:r>
        <w:rPr>
          <w:color w:val="C6A664"/>
          <w:sz w:val="16"/>
        </w:rPr>
        <w:t>━━━━━━━━━━━━━━━━━━━━━━━━━━━━━━━━━━━━━━━━━━━━━━━━━━</w:t>
      </w:r>
    </w:p>
    <w:p>
      <w:r>
        <w:t>Puedes constituirte como sociedad limitada unipersonal, con un capital desde 1 euro, o empezar como autónomo; el plan está calculado con sociedad. La actividad es empresarial, epígrafe 677.9 del IAE, y tus facturas no llevan retención de IRPF (Reglamento del IRPF, art. 95.6). El servicio de comidas en el evento tributa al 10 % de IVA, alcohol incluido (Ley 37/1992, art. 91.Uno.2.2.º), y al 21 % el alcohol del asado para llevar y lo facturado aparte; cada pago, también la señal, lleva factura (art. 75.Dos). En personal, cumples el Estatuto de los Trabajadores: fijos discontinuos (art. 16), ningún falso autónomo (art. 1.1) y registro de jornada (art. 34.9). Confirma todo con tu asesoría fiscal.</w:t>
      </w:r>
    </w:p>
    <w:p>
      <w:r>
        <w:t>La actividad se registra ante la comunidad autónoma mediante una declaración responsable (RD 1021/2022, que reescribe el art. 2 del RD 191/2011). El RGSEAA solo aplica si suministras a otros establecimientos, algo que este plan no contempla. Está prohibido preparar en casa para eventos (RD 1021/2022, art. 13.5.b), por eso necesitas una cocina de apoyo autorizada. Con tus clientes, el contrato manda: un servicio de comida con fecha determinada no tiene derecho de desistimiento (TRLGDCU, art. 103.l), y por eso el kit incluye una señal y un calendario de cancelación que el cliente firma. Con particulares, el efectivo solo vale por debajo de 1.000 € (Ley 7/2012, art. 7). Los datos de tus clientes, alergias incluidas, se tratan según el RGPD y la LOPDGDD, y tu web cumple la LSSI.</w:t>
      </w:r>
    </w:p>
    <w:p>
      <w:r>
        <w:t>Dentro de la cocina y en el transporte rige el autocontrol. Debes tener un sistema de APPCC y formación (Reglamento (CE) 852/2004), respetar las temperaturas de recepción de la carne (Reglamento (CE) 853/2004, como estándar) y mantener lo caliente a 63 °C o más (RD 1086/2020, art. 30). Registra las temperaturas y guarda los registros: son tu defensa si alguien enferma tras un evento. Guarda además la comida testigo (RD 1086/2020, art. 30) y conserva la trazabilidad de cada pieza (Reglamento (CE) 178/2002, art. 18). Los alérgenos de los platos, también los de la comida sin envasar, se informan por escrito (Reglamento (UE) 1169/2011 y RD 126/2015).</w:t>
      </w:r>
    </w:p>
    <w:p>
      <w:r>
        <w:t>El gas es el plan B de la actividad y la parte más delicada. Una botella de menos de 15 kg conectada a un solo aparato no se considera instalación, y la conecta el propio usuario con regulador y tubo flexible (RD 919/2006, art. 2.1.h; ITC-ICG 08). Las botellas de 35 kg, o varias en batería, las monta una empresa instaladora autorizada (ITC-ICG 06). Calcula los aparatos y las botellas antes de la visita técnica y pregunta a tu proveedor cómo lo aplica tu comunidad a montajes de un solo día. Haz que revisen mangueras y reguladores cada temporada y cámbialos cuando caduquen, porque una fuga mal atendida es el accidente que más te puede costar.</w:t>
      </w:r>
    </w:p>
    <w:p>
      <w:r>
        <w:t>El fuego lo regula cada comunidad autónoma en montes y zonas colindantes (Ley 43/2003, art. 44.3), con una franja y una época de peligro, y la licencia de la finca no levanta esa restricción. Una alerta puede prohibir también el gas, así que tus contratos llevan una cláusula de fuerza mayor y un plan B. En suelo urbano, manda la ordenanza de humos de cada ayuntamiento. En el anexo por comunidades tienes las normas por territorio.</w:t>
      </w:r>
    </w:p>
    <w:p>
      <w:r>
        <w:t>En las fiestas tu cliente es una administración. El ayuntamiento contrata por contrato menor (Ley 9/2017, art. 118), paga a 30 días (art. 198.4) y, si eres SL, la factura se presenta en electrónico por FACe (Ley 25/2013, art. 4), salvo que exima las de hasta 5.000 €. Si te adjudican la barra o un puesto con canon y vendes tú al público, es venta no sedentaria y exige autorización municipal (Ley 7/1996, arts. 53-54). Cada ayuntamiento pone sus condiciones, así que pregunta antes de comprometer la fecha.</w:t>
      </w:r>
    </w:p>
    <w:p>
      <w:r>
        <w:t>El último eslabón es el transporte. La furgoneta frigorífica debe ser conforme al ATP (RD 237/2000). Las botellas de gas y el carbón viajan sujetos, con las botellas en pie y las válvulas cerradas; hasta 333 kg de gas por vehículo entras en la exención del ADR (1.1.3.6), con extintor a bordo, y el carbón se transporta con su ficha de datos de seguridad. Asegura la furgoneta, el remolque y el equipo, y contrata una responsabilidad civil que cubra incendio e intoxicación alimentaria por al menos 600.000 €. El caso presupuesta 1.950 € al año; pide presupuesto a un corredor que conozca los eventos con fuego.</w:t>
      </w:r>
    </w:p>
    <w:p>
      <w:pPr>
        <w:pStyle w:val="Heading1"/>
      </w:pPr>
      <w:r>
        <w:t>10. Conclusiones y Plan de Acción</w:t>
      </w:r>
    </w:p>
    <w:p>
      <w:r>
        <w:rPr>
          <w:color w:val="C6A664"/>
          <w:sz w:val="16"/>
        </w:rPr>
        <w:t>━━━━━━━━━━━━━━━━━━━━━━━━━━━━━━━━━━━━━━━━━━━━━━━━━━</w:t>
      </w:r>
    </w:p>
    <w:p>
      <w:r>
        <w:t>El plan se sostiene por cómo está construido. No hay local que alquilar ni reformar: solo una cocina de apoyo compartida y autorizada, una furgoneta frigorífica y un remolque-parrilla. Cuatro clientes se reparten la demanda: las bodas dan el precio, las empresas llenan la semana, las celebraciones privadas cubren los huecos y las fiestas dan volumen. El caso es viable: ventas de 190.000 €, neto de 14.527 €, DSCR mínimo de 1,51 y payback de Más de 3 años. La holgura de caja es del 25,1 % en el primer año, de carencia, y baja al 12,6 % en el segundo y al 11,9 % en el tercero, con el préstamo ya en devolución: son estrechas, y por eso conviene vigilarlas. Si el volumen se estanca, tienes las palancas: más eventos de empresa, el precio, los invitados por evento y la carencia.</w:t>
      </w:r>
    </w:p>
    <w:p>
      <w:r>
        <w:t>Conoce los riesgos antes de firmar nada. Una alerta de incendios puede prohibir la brasa y hasta el gas: cláusula de fuerza mayor, plan B de gas o cambio de fecha. La lluvia y el viento se resuelven con carpa, cortavientos y un plan documentado. La intoxicación, por rotura de frío o por carne poco hecha fuera de las piezas enteras, se previene con APPCC, sondas, registros y el seguro de responsabilidad civil. Las quemaduras y el fuego en carpas, con distancia, extintor y personal formado. El humo en suelo urbano, con la ordenanza revisada antes. La subida del vacuno, con precios revisados cada temporada. La avería de la furgoneta o del remolque, con revisión, seguro y un repuesto previsto. El impago o el retraso de un ayuntamiento, con el contrato menor firmado y el pago a 30 días vigilado. La dependencia de pocos planners, con captación directa. Y la falta de personal en temporada alta, con una bolsa de fijos discontinuos formados y llamamientos anticipados.</w:t>
      </w:r>
    </w:p>
    <w:p>
      <w:r>
        <w:t>Las fortalezas vienen del fuego y del corte en directo. Vendes pocas cosas y las haces delante del invitado, con un parrillero que explica lo que hace. Una carta de 12 cortes y las 10 experiencias del kit te dejan adaptar el servicio a una boda, una empresa o una fiesta sin reinventar el negocio, desde el asado argentino al cordero a la cruz o el BBQ texano. Los alérgenos están resueltos por escrito. Mantienes bajos los costes fijos gracias a una cocina de apoyo compartida y una sola furgoneta, de modo que un mes flojo duele menos. Y tu mejor argumento comercial no es el precio, sino el recuerdo que deja una brasa cocinada a la vista.</w:t>
      </w:r>
    </w:p>
    <w:p>
      <w:r>
        <w:t>La hoja de ruta sigue las seis fases del checklist que acompaña al kit, con sus 83 tareas repartidas en 12, 16, 14, 10, 16 y 15. La «Fase 1: Constitución y fiscalidad» cubre la forma jurídica, el alta y la cuenta. La «Fase 2: Cocina de apoyo, sanidad, fuego, brasa y permisos» incluye el contrato de la cocina, la declaración responsable, el APPCC, el gas y los seguros. La «Fase 3: Equipamiento y proveedores» cubre la furgoneta, el remolque y la red de compras. La «Fase 4: Personal» prepara los contratos fijos discontinuos y la formación. La «Fase 5: Marca y captación» monta la web, los directorios y las primeras degustaciones. La «Fase 6: Primer evento y 90 días» ejecuta los primeros servicios y revisa cada uno. No pases a la fase siguiente mientras queden abiertos los permisos de la actual.</w:t>
      </w:r>
    </w:p>
    <w:p>
      <w:r>
        <w:t>Mide pocas cosas cada semana y no esperes al asesor. Registra los eventos cerrados al mes y la tasa de conversión de presupuestos en contratos firmados. Compara el precio medio por invitado, sin IVA, con los 25 € del plan, que es una media de la mezcla y baja por las fiestas, el food cost con el 32 % previsto y las horas de personal con lo programado en el Excel. Anota las cancelaciones, los eventos en que la brasa o el gas no se pudieron usar y cuánto tardan en pagarte los ayuntamientos. Cada mes mira el saldo de caja y compáralo con el saldo mínimo de 6.145 € del Excel. Si tres semanas seguidas no cierras eventos, no esperes a fin de trimestre: revisa precio, captación y calendario.</w:t>
      </w:r>
    </w:p>
    <w:p>
      <w:r>
        <w:t>A tres años vista, el plan es hacer crecer la base de clientes que repiten, bodas por recomendación, empresas recurrentes y ayuntamientos fieles, que alisa el calendario y abarata el coste comercial de cada evento, mientras el volumen por evento sube un 8 % en el segundo año y un 5 % en el tercero. Con ello las ventas llegan a 215.460 € y el neto a 15.403 €, que son un 7,1 % de las ventas. Un segundo remolque o un segundo equipo solo tienen sentido cuando el calendario de temporada alta esté lleno y ya no puedas atender las peticiones, no antes. Como extras, a su tiempo, podrás ofrecer el show cooking por jornada en un restaurante y quedarte con alguna concesión de barra en fiestas; para crecer con un vehículo propio de venta, consulta la guía «roadmap food truck». Mientras tanto, el crecimiento sale de llenar mejor los eventos que ya tienes.</w:t>
      </w:r>
    </w:p>
    <w:p>
      <w:r>
        <w:t>Los siguientes pasos son sencillos y van en orden. Abre el Excel y sustituye las cifras del ejemplo por las tuyas, en las celdas verdes: eventos al año, precio por invitado e invitados por evento. Recuerda que, si cambias una de ellas, este documento se queda atrás: manda el Excel. Usa la calculadora para convertir tus cifras en presupuestos que puedas enviar, y el checklist para no saltarte ningún permiso. Este plan es una herramienta de planificación, no asesoría legal ni fiscal: confirma con tu asesoría y con la administración de tu comunidad lo que afecte a tu caso. Y recuerda que, con el préstamo en devolución, la caja del segundo y del tercer año (holguras del 12,6 % y del 11,9 %) es la que más hay que vigilar.</w:t>
      </w:r>
    </w:p>
    <w:p>
      <w:r>
        <w:br w:type="page"/>
      </w:r>
    </w:p>
    <w:p>
      <w:pPr>
        <w:pStyle w:val="Heading1"/>
      </w:pPr>
      <w:r>
        <w:t>Anexo: uso del fuego al aire libre por comunidad autónoma</w:t>
      </w:r>
    </w:p>
    <w:p>
      <w:pPr/>
      <w:r>
        <w:t>La brasa de carbón o de leña es fuego al aire libre, y el uso del fuego lo regula cada comunidad autónoma en los montes y en sus zonas colindantes (Ley 43/2003, de Montes, art. 44.3): suele haber una franja de 400 a 500 metros alrededor del terreno forestal y una época de peligro alto en verano, y en los niveles de alerta máximos quedan sin efecto las autorizaciones; algunas alertas prohíben también el gas. Si la finca del evento está en terreno forestal o en esa franja, la restricción se aplica aunque la finca tenga licencia; fuera de ella, manda la ordenanza municipal, que en suelo urbano suele regular también los humos. El asador a la cruz y el fuego en el suelo están más restringidos que una parrilla elevada: base incombustible, perímetro y permiso expreso de la finca. Esta es una guía de partida para las ocho comunidades con más demanda: confirma siempre con el ayuntamiento y con la comunidad antes de cada evento, y lleva en el contrato la cláusula de fuerza mayor y el plan B de gas.</w:t>
      </w:r>
    </w:p>
    <w:p>
      <w:pPr/>
      <w:r>
        <w:rPr>
          <w:b/>
        </w:rPr>
        <w:t xml:space="preserve">Madrid. </w:t>
      </w:r>
      <w:r>
        <w:t>Plan INFOMA, con época de peligro desde el 15 de junio. Autorización municipal por evento: pídela con 30-45 días de antelación. En una finca privada dentro de la franja forestal se aplican las mismas restricciones. Aporta el plan APPCC, el seguro de responsabilidad civil y la formación en higiene alimentaria del equipo.</w:t>
      </w:r>
    </w:p>
    <w:p>
      <w:pPr/>
      <w:r>
        <w:rPr>
          <w:b/>
        </w:rPr>
        <w:t xml:space="preserve">Cataluña. </w:t>
      </w:r>
      <w:r>
        <w:t>Pla INFOCAT (Pla especial d'emergències per incendis forestals de Catalunya). En los niveles de alerta más altos se prohíbe el fuego al aire libre en las zonas forestales. Autorización por evento del ajuntament. En una finca privada fuera de la franja forestal, permiso del propietario y protocolo de extinción. La documentación municipal puede estar en catalán.</w:t>
      </w:r>
    </w:p>
    <w:p>
      <w:pPr/>
      <w:r>
        <w:rPr>
          <w:b/>
        </w:rPr>
        <w:t xml:space="preserve">Baleares. </w:t>
      </w:r>
      <w:r>
        <w:t>Plan INFOBAL. Restricciones más severas de julio a septiembre por el riesgo de incendio. Autorización del ajuntament y, en terreno forestal, de la conselleria. En finca privada: extintor homologado y contenedor metálico para las cenizas; si está en la franja forestal, las mismas restricciones.</w:t>
      </w:r>
    </w:p>
    <w:p>
      <w:pPr/>
      <w:r>
        <w:rPr>
          <w:b/>
        </w:rPr>
        <w:t xml:space="preserve">Andalucía. </w:t>
      </w:r>
      <w:r>
        <w:t>Plan INFOCA. Época de peligro alto del 1 de junio al 15 de octubre, con una franja de 400 metros alrededor del terreno forestal en la que no se puede usar fuego para cocinar; la licencia de la finca no levanta esa restricción. Fuera de ella, autorización del ayuntamiento con unos 30 días de antelación.</w:t>
      </w:r>
    </w:p>
    <w:p>
      <w:pPr/>
      <w:r>
        <w:rPr>
          <w:b/>
        </w:rPr>
        <w:t xml:space="preserve">Comunidad Valenciana. </w:t>
      </w:r>
      <w:r>
        <w:t>Pla especial davant del risc d'incendis forestals de la Comunitat Valenciana. El uso festivo-recreativo del fuego en suelo forestal o a menos de 500 metros necesita declaración responsable y autorización del emplazamiento (arts. 145-146 del Decreto 98/1995, modificados por el Decreto 148/2018), y en preemergencia de nivel 3 quedan sin efecto. En la vía pública, autorización del ajuntament: las comidas populares de las fiestas patronales se rigen por el bando de cada municipio.</w:t>
      </w:r>
    </w:p>
    <w:p>
      <w:pPr/>
      <w:r>
        <w:rPr>
          <w:b/>
        </w:rPr>
        <w:t xml:space="preserve">País Vasco. </w:t>
      </w:r>
      <w:r>
        <w:t>Plan Especial de Emergencias por Riesgo de Incendios Forestales de Euskadi. Restricciones por temporada en zonas forestales. Autorización del ayuntamiento; fuera de la franja forestal, manda la ordenanza municipal. La documentación puede estar en euskera y en castellano.</w:t>
      </w:r>
    </w:p>
    <w:p>
      <w:pPr/>
      <w:r>
        <w:rPr>
          <w:b/>
        </w:rPr>
        <w:t xml:space="preserve">Galicia. </w:t>
      </w:r>
      <w:r>
        <w:t>PLADIGA (Plan de prevención e defensa contra os incendios forestais de Galicia). Restricciones marcadas de junio a septiembre. Autorización del concello; fuera de la franja forestal, manda la ordenanza municipal. La documentación puede estar en gallego y en castellano.</w:t>
      </w:r>
    </w:p>
    <w:p>
      <w:pPr/>
      <w:r>
        <w:rPr>
          <w:b/>
        </w:rPr>
        <w:t xml:space="preserve">Castilla y León. </w:t>
      </w:r>
      <w:r>
        <w:t>Plan INFOCAL. Época de peligro alto del 12 de junio al 12 de octubre en 2026, con una franja de 400 metros; prohibido usar fuego para cocinar en zona forestal, incluso en barbacoas, y la licencia de la finca no levanta la restricción. Fuera de ella, autorización del ayuntamiento.</w:t>
      </w:r>
    </w:p>
    <w:p>
      <w:r>
        <w:br w:type="page"/>
      </w:r>
    </w:p>
    <w:p/>
    <w:p/>
    <w:p/>
    <w:p/>
    <w:p>
      <w:pPr>
        <w:jc w:val="center"/>
      </w:pPr>
      <w:r>
        <w:rPr>
          <w:rFonts w:ascii="Georgia" w:hAnsi="Georgia"/>
          <w:b/>
          <w:color w:val="1A1A1A"/>
          <w:sz w:val="56"/>
        </w:rPr>
        <w:t>ChefBusiness</w:t>
      </w:r>
    </w:p>
    <w:p>
      <w:pPr>
        <w:jc w:val="center"/>
      </w:pPr>
      <w:r>
        <w:rPr>
          <w:rFonts w:ascii="Georgia" w:hAnsi="Georgia"/>
          <w:b w:val="0"/>
          <w:color w:val="C6A664"/>
          <w:sz w:val="36"/>
        </w:rPr>
        <w:t>Consultoría Gastronómica</w:t>
      </w:r>
    </w:p>
    <w:p/>
    <w:p>
      <w:pPr>
        <w:jc w:val="center"/>
      </w:pPr>
      <w:r>
        <w:rPr>
          <w:rFonts w:ascii="Calibri" w:hAnsi="Calibri"/>
          <w:b w:val="0"/>
          <w:color w:val="6B6B6B"/>
          <w:sz w:val="24"/>
        </w:rPr>
        <w:t>chefbusiness.co</w:t>
        <w:br/>
        <w:t>info@chefbusiness.co</w:t>
      </w:r>
    </w:p>
    <w:p>
      <w:pPr>
        <w:jc w:val="center"/>
      </w:pPr>
      <w:r>
        <w:rPr>
          <w:rFonts w:ascii="Calibri" w:hAnsi="Calibri"/>
          <w:b w:val="0"/>
          <w:color w:val="C6A664"/>
          <w:sz w:val="20"/>
        </w:rPr>
        <w:t>→ Kit de Tareas: Asador</w:t>
      </w:r>
    </w:p>
    <w:p>
      <w:pPr>
        <w:jc w:val="center"/>
      </w:pPr>
      <w:r>
        <w:rPr>
          <w:rFonts w:ascii="Calibri" w:hAnsi="Calibri"/>
          <w:b w:val="0"/>
          <w:color w:val="C6A664"/>
          <w:sz w:val="20"/>
        </w:rPr>
        <w:t>→ Kit de Escandallos Pro</w:t>
      </w:r>
    </w:p>
    <w:p>
      <w:pPr>
        <w:jc w:val="center"/>
      </w:pPr>
      <w:r>
        <w:rPr>
          <w:rFonts w:ascii="Calibri" w:hAnsi="Calibri"/>
          <w:b w:val="0"/>
          <w:color w:val="C6A664"/>
          <w:sz w:val="20"/>
        </w:rPr>
        <w:t>→ Pack Plantillas APPCC</w:t>
      </w:r>
    </w:p>
    <w:p>
      <w:pPr>
        <w:jc w:val="center"/>
      </w:pPr>
      <w:r>
        <w:rPr>
          <w:rFonts w:ascii="Calibri" w:hAnsi="Calibri"/>
          <w:b w:val="0"/>
          <w:color w:val="C6A664"/>
          <w:sz w:val="22"/>
        </w:rPr>
        <w:br/>
        <w:t>chefbusiness.co/productos-digitales/</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negocio — Parrillero / Asador para Eventos · v2.2</dc:title>
  <dc:subject>Plan de Negocio: Parrillero / Asador para Eventos</dc:subject>
  <dc:creator>AI Chef Pro</dc:creator>
  <cp:keywords/>
  <dc:description>aichef.pro/plan-negocio-parrillero-asador-eventos</dc:description>
  <cp:lastModifiedBy>AI Chef Pro</cp:lastModifiedBy>
  <cp:revision>1</cp:revision>
  <dcterms:created xsi:type="dcterms:W3CDTF">2026-10-11T22:48:43Z</dcterms:created>
  <dcterms:modified xsi:type="dcterms:W3CDTF">2026-10-11T22:48:43Z</dcterms:modified>
  <cp:category/>
</cp:coreProperties>
</file>