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Starting a restaurant from scratch- Business set-up</w:t>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for a restaurant, may or may not be attached to a space</w:t>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vision board</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10 goals over 5 years</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location/ scout potential locations or areas that idea need</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for location or area ( do full market research)</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more data for concept</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concept overview</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Menu</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business plan around market research and </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outlined financials- income statement, balance sheet, cashflow, target capital needed and projection ROR for loan and investors</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an LLC and DBA name(city).</w:t>
      </w:r>
    </w:p>
    <w:p w:rsidR="00000000" w:rsidDel="00000000" w:rsidP="00000000" w:rsidRDefault="00000000" w:rsidRPr="00000000" w14:paraId="0000001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with State for LLC- Pick structure and management type</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Articles of Organization</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Operating Agreement</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Closing process with investors</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for a tax ID number(Federal)</w:t>
      </w:r>
    </w:p>
    <w:p w:rsidR="00000000" w:rsidDel="00000000" w:rsidP="00000000" w:rsidRDefault="00000000" w:rsidRPr="00000000" w14:paraId="0000001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accounting system software- quickbooks invoices(Wave)(Restaurant 365), sales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credit card </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checking/savings account</w:t>
      </w:r>
    </w:p>
    <w:p w:rsidR="00000000" w:rsidDel="00000000" w:rsidP="00000000" w:rsidRDefault="00000000" w:rsidRPr="00000000" w14:paraId="0000001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idea/ concept</w:t>
      </w:r>
    </w:p>
    <w:p w:rsidR="00000000" w:rsidDel="00000000" w:rsidP="00000000" w:rsidRDefault="00000000" w:rsidRPr="00000000" w14:paraId="0000001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LLC needs</w:t>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operating agreement is drafted and signed</w:t>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EIN </w:t>
      </w:r>
    </w:p>
    <w:p w:rsidR="00000000" w:rsidDel="00000000" w:rsidP="00000000" w:rsidRDefault="00000000" w:rsidRPr="00000000" w14:paraId="0000001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bank account for all expenses</w:t>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license (city)</w:t>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Searching for Space/ Finding Investors</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 design:</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design sketch</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 Package: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letter with concept outline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 management platform</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ROR, financials outline, Business structure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deck</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 3 month and year p&amp;l</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for lease and permits</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Quote for insurance-all</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accounting system- arp- intuit quickbooks</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Lease Talks: Once space is found and investors for concept are confirmed:</w:t>
      </w:r>
    </w:p>
    <w:p w:rsidR="00000000" w:rsidDel="00000000" w:rsidP="00000000" w:rsidRDefault="00000000" w:rsidRPr="00000000" w14:paraId="0000003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1.Confirm lawyer for lease</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Contact commercial real estate broker for property</w:t>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Lease </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keepNext w:val="0"/>
        <w:keepLines w:val="0"/>
        <w:pageBreakBefore w:val="0"/>
        <w:shd w:fill="ffffff" w:val="clear"/>
        <w:spacing w:before="460" w:line="264" w:lineRule="auto"/>
        <w:jc w:val="center"/>
        <w:rPr>
          <w:rFonts w:ascii="Times New Roman" w:cs="Times New Roman" w:eastAsia="Times New Roman" w:hAnsi="Times New Roman"/>
          <w:b w:val="1"/>
          <w:color w:val="3b3d3b"/>
        </w:rPr>
      </w:pPr>
      <w:bookmarkStart w:colFirst="0" w:colLast="0" w:name="_2so644d1r8t8" w:id="0"/>
      <w:bookmarkEnd w:id="0"/>
      <w:r w:rsidDel="00000000" w:rsidR="00000000" w:rsidRPr="00000000">
        <w:rPr>
          <w:rFonts w:ascii="Times New Roman" w:cs="Times New Roman" w:eastAsia="Times New Roman" w:hAnsi="Times New Roman"/>
          <w:b w:val="1"/>
          <w:color w:val="3b3d3b"/>
          <w:rtl w:val="0"/>
        </w:rPr>
        <w:t xml:space="preserve">8. Design a Restaurant Layout</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permit</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Inspection</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 license</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Liquor license</w:t>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Assembly licence</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Outside Companies-</w:t>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HR-Payroll</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Pest control</w:t>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Inspection</w:t>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Accounting</w:t>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Ansul/hood inspection</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Retained lawyer</w:t>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Designer/ Architect</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Liquor license process</w:t>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city district </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OF HEALTH INSPECTIONS PROCEDURES FOR APPLYING FOR A HEALTH PERMIT PLAN REVIEW PROCEDURES (for establishments being constructed) (BY APPOINTMENT ONLY) 1. Complete a Health Division Application 2. Pay Health Division fees 3. Have four (4) sets of plans 4. Submit one (1) copy of all new equipment specification forms from manufacturer w/NSF/UL approval. NSF standard #7 for refrigeration 5. Complete and submit a Food Plan Review Worksheet 6. Submit one (1) copy of menu w/consumer advisory (if appropriate) 7. Submit signed plans to the Building Division with Building Permit applications and appropriate fees 8. Building permit must be signed off by inspectors 9. Proceed to next session APPLYING FOR A PERMIT (APPLICATIONS ARE ACCECPTED IN PERSON ONLY) 1. Apply/obtain the appropriate Certificate of Occupancy and/or Certificate of Inspection from Building Division 2. Bring copy of Certificate of Occupancy and Certificate of Inspection to the Health Division 3. Complete the Health Division application 4. Submit a copy of the Fulltime onsite Food Manager Certification and Allergen Awareness Certification 5. Submit common Victuallers License (for Restaurant only) 6. Pay Health Fees and request a “Pre-Opening inspection from the Health Division</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