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17C" w:rsidRPr="00DE6DD0" w:rsidRDefault="004B6522" w:rsidP="0090117C">
      <w:pPr>
        <w:pStyle w:val="BodyTextIndent"/>
        <w:widowControl w:val="0"/>
        <w:spacing w:after="0"/>
        <w:ind w:left="0"/>
        <w:jc w:val="both"/>
        <w:rPr>
          <w:b/>
          <w:bCs/>
          <w:color w:val="000000"/>
        </w:rPr>
      </w:pPr>
      <w:r>
        <w:rPr>
          <w:b/>
          <w:bCs/>
          <w:color w:val="000000"/>
        </w:rPr>
        <w:t>BCT 2307</w:t>
      </w:r>
      <w:r w:rsidR="0090117C" w:rsidRPr="00126BFB">
        <w:rPr>
          <w:b/>
          <w:bCs/>
          <w:color w:val="000000"/>
        </w:rPr>
        <w:t xml:space="preserve">   </w:t>
      </w:r>
      <w:r w:rsidR="00DE6DD0">
        <w:rPr>
          <w:b/>
          <w:bCs/>
          <w:color w:val="000000"/>
        </w:rPr>
        <w:t>Distributed Systems</w:t>
      </w:r>
    </w:p>
    <w:p w:rsidR="0090117C" w:rsidRPr="00126BFB" w:rsidRDefault="0090117C" w:rsidP="0090117C">
      <w:pPr>
        <w:widowControl w:val="0"/>
        <w:jc w:val="both"/>
        <w:rPr>
          <w:b/>
          <w:color w:val="000000"/>
        </w:rPr>
      </w:pPr>
      <w:bookmarkStart w:id="0" w:name="_GoBack"/>
      <w:bookmarkEnd w:id="0"/>
      <w:r w:rsidRPr="00126BFB">
        <w:rPr>
          <w:b/>
          <w:color w:val="000000"/>
        </w:rPr>
        <w:t>Purpose of the Course:</w:t>
      </w:r>
    </w:p>
    <w:p w:rsidR="0090117C" w:rsidRPr="00126BFB" w:rsidRDefault="0090117C" w:rsidP="0090117C">
      <w:pPr>
        <w:widowControl w:val="0"/>
        <w:jc w:val="both"/>
        <w:rPr>
          <w:color w:val="000000"/>
        </w:rPr>
      </w:pPr>
      <w:r w:rsidRPr="00126BFB">
        <w:rPr>
          <w:color w:val="000000"/>
        </w:rPr>
        <w:t>The course introduces the student to the design concepts and implementation of distributed systems and helps the student to appreciate the use and advantages of distributed systems, as well as their limitations.</w:t>
      </w:r>
    </w:p>
    <w:p w:rsidR="0090117C" w:rsidRPr="00126BFB" w:rsidRDefault="0090117C" w:rsidP="0090117C">
      <w:pPr>
        <w:widowControl w:val="0"/>
        <w:jc w:val="both"/>
        <w:rPr>
          <w:b/>
          <w:color w:val="000000"/>
        </w:rPr>
      </w:pPr>
      <w:r w:rsidRPr="00126BFB">
        <w:rPr>
          <w:b/>
          <w:color w:val="000000"/>
        </w:rPr>
        <w:t>Expected Learning outcomes:</w:t>
      </w:r>
    </w:p>
    <w:p w:rsidR="0090117C" w:rsidRPr="00126BFB" w:rsidRDefault="0090117C" w:rsidP="0090117C">
      <w:pPr>
        <w:widowControl w:val="0"/>
        <w:jc w:val="both"/>
        <w:rPr>
          <w:b/>
          <w:color w:val="000000"/>
        </w:rPr>
      </w:pPr>
      <w:r w:rsidRPr="00126BFB">
        <w:rPr>
          <w:color w:val="000000"/>
        </w:rPr>
        <w:t>At the end of the course, the student should be able to:</w:t>
      </w:r>
    </w:p>
    <w:p w:rsidR="0090117C" w:rsidRPr="00126BFB" w:rsidRDefault="0090117C" w:rsidP="0090117C">
      <w:pPr>
        <w:widowControl w:val="0"/>
        <w:numPr>
          <w:ilvl w:val="0"/>
          <w:numId w:val="2"/>
        </w:numPr>
        <w:jc w:val="both"/>
        <w:rPr>
          <w:color w:val="000000"/>
        </w:rPr>
      </w:pPr>
      <w:r w:rsidRPr="00126BFB">
        <w:rPr>
          <w:color w:val="000000"/>
        </w:rPr>
        <w:t>Understand characteristics of distributed systems applications.</w:t>
      </w:r>
    </w:p>
    <w:p w:rsidR="0090117C" w:rsidRPr="00126BFB" w:rsidRDefault="0090117C" w:rsidP="0090117C">
      <w:pPr>
        <w:widowControl w:val="0"/>
        <w:numPr>
          <w:ilvl w:val="0"/>
          <w:numId w:val="2"/>
        </w:numPr>
        <w:jc w:val="both"/>
        <w:rPr>
          <w:color w:val="000000"/>
        </w:rPr>
      </w:pPr>
      <w:r w:rsidRPr="00126BFB">
        <w:rPr>
          <w:color w:val="000000"/>
        </w:rPr>
        <w:t>Understand design principles of distributed systems and their limitations.</w:t>
      </w:r>
    </w:p>
    <w:p w:rsidR="0090117C" w:rsidRPr="00126BFB" w:rsidRDefault="0090117C" w:rsidP="0090117C">
      <w:pPr>
        <w:widowControl w:val="0"/>
        <w:numPr>
          <w:ilvl w:val="0"/>
          <w:numId w:val="2"/>
        </w:numPr>
        <w:jc w:val="both"/>
        <w:rPr>
          <w:color w:val="000000"/>
        </w:rPr>
      </w:pPr>
      <w:r w:rsidRPr="00126BFB">
        <w:rPr>
          <w:color w:val="000000"/>
        </w:rPr>
        <w:t>Explain the need for Security in Distributed systems application areas.</w:t>
      </w:r>
    </w:p>
    <w:p w:rsidR="0090117C" w:rsidRPr="00126BFB" w:rsidRDefault="0090117C" w:rsidP="0090117C">
      <w:pPr>
        <w:widowControl w:val="0"/>
        <w:numPr>
          <w:ilvl w:val="0"/>
          <w:numId w:val="2"/>
        </w:numPr>
        <w:jc w:val="both"/>
        <w:rPr>
          <w:color w:val="000000"/>
        </w:rPr>
      </w:pPr>
      <w:r w:rsidRPr="00126BFB">
        <w:rPr>
          <w:color w:val="000000"/>
        </w:rPr>
        <w:t>Implement simple distributed applications using distributed object models such as Java RMI, RPC and CORBA.</w:t>
      </w:r>
    </w:p>
    <w:p w:rsidR="0090117C" w:rsidRPr="00126BFB" w:rsidRDefault="0090117C" w:rsidP="0090117C">
      <w:pPr>
        <w:widowControl w:val="0"/>
        <w:jc w:val="both"/>
        <w:rPr>
          <w:b/>
          <w:color w:val="000000"/>
        </w:rPr>
      </w:pPr>
    </w:p>
    <w:p w:rsidR="0090117C" w:rsidRPr="00126BFB" w:rsidRDefault="0090117C" w:rsidP="0090117C">
      <w:pPr>
        <w:widowControl w:val="0"/>
        <w:jc w:val="both"/>
        <w:rPr>
          <w:b/>
          <w:color w:val="000000"/>
        </w:rPr>
      </w:pPr>
      <w:r w:rsidRPr="00126BFB">
        <w:rPr>
          <w:b/>
          <w:color w:val="000000"/>
        </w:rPr>
        <w:t>Course Content:</w:t>
      </w:r>
    </w:p>
    <w:p w:rsidR="0090117C" w:rsidRPr="00126BFB" w:rsidRDefault="0090117C" w:rsidP="0090117C">
      <w:pPr>
        <w:widowControl w:val="0"/>
        <w:jc w:val="both"/>
        <w:rPr>
          <w:b/>
          <w:color w:val="000000"/>
        </w:rPr>
      </w:pPr>
      <w:proofErr w:type="gramStart"/>
      <w:r w:rsidRPr="00126BFB">
        <w:rPr>
          <w:color w:val="000000"/>
        </w:rPr>
        <w:t>Distributed systems: Introduction and characteristics.</w:t>
      </w:r>
      <w:proofErr w:type="gramEnd"/>
      <w:r w:rsidRPr="00126BFB">
        <w:rPr>
          <w:color w:val="000000"/>
        </w:rPr>
        <w:t xml:space="preserve"> Networking and Internetworking Models: Internet protocols. Inter-process communications: API’s, RPC’s, RMI’s, group communication. Distributed operating systems: processes and threads, Protection, Distributed file systems: File system architecture, replication, fault- tolerance, Sun’s NFS, Andrew file systems. Naming Service: DNS, Directory services, Global name service. Time Synchronization: Clocks, events and process states, synchronization of physical clocks, logical clocks, Time stamp ordering, Atomic commit protocols Distributed shared memory: design and implementation issues, sequential consistency, granularity. </w:t>
      </w:r>
      <w:proofErr w:type="gramStart"/>
      <w:r w:rsidRPr="00126BFB">
        <w:rPr>
          <w:color w:val="000000"/>
        </w:rPr>
        <w:t>Distributed transactions: Transactions and concurrency control.</w:t>
      </w:r>
      <w:proofErr w:type="gramEnd"/>
      <w:r w:rsidRPr="00126BFB">
        <w:rPr>
          <w:color w:val="000000"/>
        </w:rPr>
        <w:t xml:space="preserve"> </w:t>
      </w:r>
      <w:proofErr w:type="gramStart"/>
      <w:r w:rsidRPr="00126BFB">
        <w:rPr>
          <w:color w:val="000000"/>
        </w:rPr>
        <w:t>Distributed systems security.</w:t>
      </w:r>
      <w:proofErr w:type="gramEnd"/>
      <w:r w:rsidRPr="00126BFB">
        <w:rPr>
          <w:color w:val="000000"/>
        </w:rPr>
        <w:t xml:space="preserve"> </w:t>
      </w:r>
      <w:proofErr w:type="gramStart"/>
      <w:r w:rsidRPr="00126BFB">
        <w:rPr>
          <w:color w:val="000000"/>
        </w:rPr>
        <w:t>Case study CORBA and MACH.</w:t>
      </w:r>
      <w:proofErr w:type="gramEnd"/>
      <w:r w:rsidRPr="00126BFB">
        <w:rPr>
          <w:color w:val="000000"/>
        </w:rPr>
        <w:t xml:space="preserve"> </w:t>
      </w:r>
    </w:p>
    <w:p w:rsidR="0090117C" w:rsidRPr="00126BFB" w:rsidRDefault="0090117C" w:rsidP="0090117C">
      <w:pPr>
        <w:widowControl w:val="0"/>
        <w:jc w:val="both"/>
        <w:rPr>
          <w:color w:val="000000"/>
        </w:rPr>
      </w:pPr>
      <w:r w:rsidRPr="00126BFB">
        <w:rPr>
          <w:b/>
          <w:bCs/>
          <w:color w:val="000000"/>
        </w:rPr>
        <w:t>Mode of Delivery:</w:t>
      </w:r>
      <w:r w:rsidRPr="00126BFB">
        <w:rPr>
          <w:color w:val="000000"/>
        </w:rPr>
        <w:t xml:space="preserve">   </w:t>
      </w:r>
    </w:p>
    <w:p w:rsidR="0090117C" w:rsidRPr="00126BFB" w:rsidRDefault="0090117C" w:rsidP="0090117C">
      <w:pPr>
        <w:widowControl w:val="0"/>
        <w:numPr>
          <w:ilvl w:val="0"/>
          <w:numId w:val="1"/>
        </w:numPr>
        <w:jc w:val="both"/>
        <w:rPr>
          <w:color w:val="000000"/>
        </w:rPr>
      </w:pPr>
      <w:r w:rsidRPr="00126BFB">
        <w:rPr>
          <w:color w:val="000000"/>
        </w:rPr>
        <w:t>Class lectures.</w:t>
      </w:r>
    </w:p>
    <w:p w:rsidR="0090117C" w:rsidRPr="00126BFB" w:rsidRDefault="0090117C" w:rsidP="0090117C">
      <w:pPr>
        <w:widowControl w:val="0"/>
        <w:numPr>
          <w:ilvl w:val="0"/>
          <w:numId w:val="1"/>
        </w:numPr>
        <w:jc w:val="both"/>
        <w:rPr>
          <w:color w:val="000000"/>
        </w:rPr>
      </w:pPr>
      <w:r w:rsidRPr="00126BFB">
        <w:rPr>
          <w:color w:val="000000"/>
        </w:rPr>
        <w:t>Computer based training / tutorials from E-books</w:t>
      </w:r>
    </w:p>
    <w:p w:rsidR="0090117C" w:rsidRPr="00126BFB" w:rsidRDefault="0090117C" w:rsidP="0090117C">
      <w:pPr>
        <w:widowControl w:val="0"/>
        <w:numPr>
          <w:ilvl w:val="0"/>
          <w:numId w:val="1"/>
        </w:numPr>
        <w:jc w:val="both"/>
        <w:rPr>
          <w:color w:val="000000"/>
        </w:rPr>
      </w:pPr>
      <w:r w:rsidRPr="00126BFB">
        <w:rPr>
          <w:color w:val="000000"/>
        </w:rPr>
        <w:t>Practical Laboratory sessions.</w:t>
      </w:r>
    </w:p>
    <w:p w:rsidR="0090117C" w:rsidRPr="00126BFB" w:rsidRDefault="0090117C" w:rsidP="0090117C">
      <w:pPr>
        <w:widowControl w:val="0"/>
        <w:numPr>
          <w:ilvl w:val="0"/>
          <w:numId w:val="1"/>
        </w:numPr>
        <w:jc w:val="both"/>
        <w:rPr>
          <w:color w:val="000000"/>
        </w:rPr>
      </w:pPr>
      <w:r w:rsidRPr="00126BFB">
        <w:rPr>
          <w:color w:val="000000"/>
        </w:rPr>
        <w:t xml:space="preserve">Independent Study. </w:t>
      </w:r>
    </w:p>
    <w:p w:rsidR="0090117C" w:rsidRPr="00126BFB" w:rsidRDefault="0090117C" w:rsidP="0090117C">
      <w:pPr>
        <w:widowControl w:val="0"/>
        <w:numPr>
          <w:ilvl w:val="0"/>
          <w:numId w:val="1"/>
        </w:numPr>
        <w:jc w:val="both"/>
        <w:rPr>
          <w:color w:val="000000"/>
        </w:rPr>
      </w:pPr>
      <w:r w:rsidRPr="00126BFB">
        <w:rPr>
          <w:color w:val="000000"/>
        </w:rPr>
        <w:lastRenderedPageBreak/>
        <w:t xml:space="preserve">Students' group discussion. </w:t>
      </w:r>
    </w:p>
    <w:p w:rsidR="0090117C" w:rsidRPr="00126BFB" w:rsidRDefault="0090117C" w:rsidP="0090117C">
      <w:pPr>
        <w:widowControl w:val="0"/>
        <w:numPr>
          <w:ilvl w:val="12"/>
          <w:numId w:val="0"/>
        </w:numPr>
        <w:jc w:val="both"/>
        <w:rPr>
          <w:b/>
          <w:bCs/>
          <w:color w:val="000000"/>
        </w:rPr>
      </w:pPr>
      <w:r w:rsidRPr="00126BFB">
        <w:rPr>
          <w:b/>
          <w:bCs/>
          <w:color w:val="000000"/>
        </w:rPr>
        <w:t xml:space="preserve">Instruction Materials and/or Equipment:  </w:t>
      </w:r>
    </w:p>
    <w:p w:rsidR="0090117C" w:rsidRPr="00126BFB" w:rsidRDefault="0090117C" w:rsidP="0090117C">
      <w:pPr>
        <w:widowControl w:val="0"/>
        <w:numPr>
          <w:ilvl w:val="0"/>
          <w:numId w:val="1"/>
        </w:numPr>
        <w:jc w:val="both"/>
        <w:rPr>
          <w:color w:val="000000"/>
        </w:rPr>
      </w:pPr>
      <w:r w:rsidRPr="00126BFB">
        <w:rPr>
          <w:color w:val="000000"/>
        </w:rPr>
        <w:t>A computer installed with a Distributed operating system (Linux or Unix)</w:t>
      </w:r>
    </w:p>
    <w:p w:rsidR="0090117C" w:rsidRPr="00126BFB" w:rsidRDefault="0090117C" w:rsidP="0090117C">
      <w:pPr>
        <w:widowControl w:val="0"/>
        <w:jc w:val="both"/>
        <w:rPr>
          <w:color w:val="000000"/>
        </w:rPr>
      </w:pPr>
      <w:r w:rsidRPr="00126BFB">
        <w:rPr>
          <w:b/>
          <w:bCs/>
          <w:color w:val="000000"/>
        </w:rPr>
        <w:t>Course Assessment:</w:t>
      </w:r>
      <w:r w:rsidRPr="00126BFB">
        <w:rPr>
          <w:color w:val="000000"/>
        </w:rPr>
        <w:t xml:space="preserve">   </w:t>
      </w:r>
    </w:p>
    <w:p w:rsidR="0090117C" w:rsidRPr="00126BFB" w:rsidRDefault="0090117C" w:rsidP="0090117C">
      <w:pPr>
        <w:widowControl w:val="0"/>
        <w:numPr>
          <w:ilvl w:val="0"/>
          <w:numId w:val="1"/>
        </w:numPr>
        <w:jc w:val="both"/>
        <w:rPr>
          <w:color w:val="000000"/>
        </w:rPr>
      </w:pPr>
      <w:r w:rsidRPr="00126BFB">
        <w:rPr>
          <w:color w:val="000000"/>
        </w:rPr>
        <w:t>Continuous Assessments</w:t>
      </w:r>
      <w:r w:rsidRPr="00126BFB">
        <w:rPr>
          <w:color w:val="000000"/>
        </w:rPr>
        <w:tab/>
      </w:r>
      <w:r w:rsidRPr="00126BFB">
        <w:rPr>
          <w:color w:val="000000"/>
        </w:rPr>
        <w:tab/>
      </w:r>
      <w:r w:rsidRPr="00126BFB">
        <w:rPr>
          <w:color w:val="000000"/>
        </w:rPr>
        <w:tab/>
        <w:t>40%</w:t>
      </w:r>
    </w:p>
    <w:p w:rsidR="0090117C" w:rsidRPr="00126BFB" w:rsidRDefault="0090117C" w:rsidP="0090117C">
      <w:pPr>
        <w:widowControl w:val="0"/>
        <w:numPr>
          <w:ilvl w:val="0"/>
          <w:numId w:val="1"/>
        </w:numPr>
        <w:jc w:val="both"/>
        <w:rPr>
          <w:color w:val="000000"/>
        </w:rPr>
      </w:pPr>
      <w:r w:rsidRPr="00126BFB">
        <w:rPr>
          <w:color w:val="000000"/>
        </w:rPr>
        <w:t xml:space="preserve">End of Trimester Examinations </w:t>
      </w:r>
      <w:r w:rsidRPr="00126BFB">
        <w:rPr>
          <w:color w:val="000000"/>
        </w:rPr>
        <w:tab/>
      </w:r>
      <w:r w:rsidRPr="00126BFB">
        <w:rPr>
          <w:color w:val="000000"/>
        </w:rPr>
        <w:tab/>
        <w:t>60%</w:t>
      </w:r>
    </w:p>
    <w:p w:rsidR="0090117C" w:rsidRPr="00126BFB" w:rsidRDefault="0090117C" w:rsidP="0090117C">
      <w:pPr>
        <w:pStyle w:val="BodyText3"/>
        <w:spacing w:after="0"/>
        <w:jc w:val="both"/>
        <w:rPr>
          <w:b/>
          <w:color w:val="000000"/>
          <w:sz w:val="24"/>
          <w:szCs w:val="24"/>
        </w:rPr>
      </w:pPr>
      <w:r w:rsidRPr="00126BFB">
        <w:rPr>
          <w:b/>
          <w:color w:val="000000"/>
          <w:sz w:val="24"/>
          <w:szCs w:val="24"/>
        </w:rPr>
        <w:t>Core Reading Materials:</w:t>
      </w:r>
    </w:p>
    <w:p w:rsidR="0090117C" w:rsidRPr="00126BFB" w:rsidRDefault="0090117C" w:rsidP="0090117C">
      <w:pPr>
        <w:widowControl w:val="0"/>
        <w:numPr>
          <w:ilvl w:val="0"/>
          <w:numId w:val="3"/>
        </w:numPr>
        <w:tabs>
          <w:tab w:val="num" w:pos="1800"/>
        </w:tabs>
        <w:jc w:val="both"/>
        <w:rPr>
          <w:color w:val="000000"/>
        </w:rPr>
      </w:pPr>
      <w:proofErr w:type="spellStart"/>
      <w:r w:rsidRPr="00126BFB">
        <w:rPr>
          <w:color w:val="000000"/>
        </w:rPr>
        <w:t>Tanenbaum</w:t>
      </w:r>
      <w:proofErr w:type="spellEnd"/>
      <w:r w:rsidRPr="00126BFB">
        <w:rPr>
          <w:color w:val="000000"/>
        </w:rPr>
        <w:t xml:space="preserve">, A., Steen, M.: </w:t>
      </w:r>
      <w:r w:rsidRPr="00126BFB">
        <w:rPr>
          <w:i/>
          <w:color w:val="000000"/>
        </w:rPr>
        <w:t>Distributed Systems: Principles and Paradigms</w:t>
      </w:r>
      <w:r w:rsidRPr="00126BFB">
        <w:rPr>
          <w:color w:val="000000"/>
        </w:rPr>
        <w:t>;2nd Edition, Prentice Hall, 2007</w:t>
      </w:r>
    </w:p>
    <w:p w:rsidR="0090117C" w:rsidRPr="00126BFB" w:rsidRDefault="0090117C" w:rsidP="0090117C">
      <w:pPr>
        <w:widowControl w:val="0"/>
        <w:numPr>
          <w:ilvl w:val="0"/>
          <w:numId w:val="3"/>
        </w:numPr>
        <w:tabs>
          <w:tab w:val="num" w:pos="1800"/>
        </w:tabs>
        <w:jc w:val="both"/>
        <w:rPr>
          <w:color w:val="000000"/>
        </w:rPr>
      </w:pPr>
      <w:proofErr w:type="spellStart"/>
      <w:r w:rsidRPr="00126BFB">
        <w:rPr>
          <w:color w:val="000000"/>
        </w:rPr>
        <w:t>Kindberg</w:t>
      </w:r>
      <w:proofErr w:type="spellEnd"/>
      <w:r w:rsidRPr="00126BFB">
        <w:rPr>
          <w:color w:val="000000"/>
        </w:rPr>
        <w:t xml:space="preserve">, T., </w:t>
      </w:r>
      <w:proofErr w:type="spellStart"/>
      <w:r w:rsidRPr="00126BFB">
        <w:rPr>
          <w:color w:val="000000"/>
        </w:rPr>
        <w:t>Dollimore</w:t>
      </w:r>
      <w:proofErr w:type="spellEnd"/>
      <w:r w:rsidRPr="00126BFB">
        <w:rPr>
          <w:color w:val="000000"/>
        </w:rPr>
        <w:t xml:space="preserve">, J. and </w:t>
      </w:r>
      <w:proofErr w:type="spellStart"/>
      <w:r w:rsidRPr="00126BFB">
        <w:rPr>
          <w:color w:val="000000"/>
        </w:rPr>
        <w:t>Coulouris</w:t>
      </w:r>
      <w:proofErr w:type="spellEnd"/>
      <w:r w:rsidRPr="00126BFB">
        <w:rPr>
          <w:color w:val="000000"/>
        </w:rPr>
        <w:t xml:space="preserve">, G.: </w:t>
      </w:r>
      <w:r w:rsidRPr="00126BFB">
        <w:rPr>
          <w:i/>
          <w:color w:val="000000"/>
        </w:rPr>
        <w:t>Distributed Systems: Concepts and Design</w:t>
      </w:r>
      <w:r w:rsidRPr="00126BFB">
        <w:rPr>
          <w:color w:val="000000"/>
        </w:rPr>
        <w:t>, 4</w:t>
      </w:r>
      <w:r w:rsidRPr="00126BFB">
        <w:rPr>
          <w:color w:val="000000"/>
          <w:vertAlign w:val="superscript"/>
        </w:rPr>
        <w:t>rd</w:t>
      </w:r>
      <w:r w:rsidRPr="00126BFB">
        <w:rPr>
          <w:color w:val="000000"/>
        </w:rPr>
        <w:t xml:space="preserve"> Edition; Addison-Wesley, 2005</w:t>
      </w:r>
    </w:p>
    <w:p w:rsidR="0090117C" w:rsidRPr="00126BFB" w:rsidRDefault="0090117C" w:rsidP="0090117C">
      <w:pPr>
        <w:widowControl w:val="0"/>
        <w:jc w:val="both"/>
        <w:rPr>
          <w:b/>
          <w:color w:val="000000"/>
        </w:rPr>
      </w:pPr>
      <w:r w:rsidRPr="00126BFB">
        <w:rPr>
          <w:b/>
          <w:color w:val="000000"/>
        </w:rPr>
        <w:t>Recommended Reference Material:</w:t>
      </w:r>
    </w:p>
    <w:p w:rsidR="0090117C" w:rsidRPr="00126BFB" w:rsidRDefault="0090117C" w:rsidP="0090117C">
      <w:pPr>
        <w:widowControl w:val="0"/>
        <w:numPr>
          <w:ilvl w:val="0"/>
          <w:numId w:val="3"/>
        </w:numPr>
        <w:tabs>
          <w:tab w:val="num" w:pos="1800"/>
        </w:tabs>
        <w:jc w:val="both"/>
        <w:rPr>
          <w:color w:val="000000"/>
        </w:rPr>
      </w:pPr>
      <w:r w:rsidRPr="00126BFB">
        <w:rPr>
          <w:color w:val="000000"/>
        </w:rPr>
        <w:t xml:space="preserve">Tel, G.: </w:t>
      </w:r>
      <w:r w:rsidRPr="00126BFB">
        <w:rPr>
          <w:i/>
          <w:color w:val="000000"/>
        </w:rPr>
        <w:t>Introduction to Distributed Algorithms</w:t>
      </w:r>
      <w:r w:rsidRPr="00126BFB">
        <w:rPr>
          <w:color w:val="000000"/>
        </w:rPr>
        <w:t>; Cambridge University Press, 2000.</w:t>
      </w:r>
    </w:p>
    <w:p w:rsidR="0090117C" w:rsidRPr="00126BFB" w:rsidRDefault="0090117C" w:rsidP="0090117C">
      <w:pPr>
        <w:widowControl w:val="0"/>
        <w:numPr>
          <w:ilvl w:val="0"/>
          <w:numId w:val="3"/>
        </w:numPr>
        <w:tabs>
          <w:tab w:val="num" w:pos="1800"/>
        </w:tabs>
        <w:jc w:val="both"/>
        <w:rPr>
          <w:color w:val="000000"/>
        </w:rPr>
      </w:pPr>
      <w:proofErr w:type="spellStart"/>
      <w:r w:rsidRPr="00126BFB">
        <w:rPr>
          <w:color w:val="000000"/>
        </w:rPr>
        <w:t>Tanenbaum</w:t>
      </w:r>
      <w:proofErr w:type="spellEnd"/>
      <w:r w:rsidRPr="00126BFB">
        <w:rPr>
          <w:color w:val="000000"/>
        </w:rPr>
        <w:t xml:space="preserve">, A. S.: </w:t>
      </w:r>
      <w:r w:rsidRPr="00126BFB">
        <w:rPr>
          <w:i/>
          <w:color w:val="000000"/>
        </w:rPr>
        <w:t>Distributed Operating Systems</w:t>
      </w:r>
      <w:r w:rsidRPr="00126BFB">
        <w:rPr>
          <w:color w:val="000000"/>
        </w:rPr>
        <w:t>; 3</w:t>
      </w:r>
      <w:r w:rsidRPr="00126BFB">
        <w:rPr>
          <w:color w:val="000000"/>
          <w:vertAlign w:val="superscript"/>
        </w:rPr>
        <w:t>rd</w:t>
      </w:r>
      <w:r w:rsidRPr="00126BFB">
        <w:rPr>
          <w:color w:val="000000"/>
        </w:rPr>
        <w:t xml:space="preserve"> Edition, Prentice-Hall, 1995.</w:t>
      </w:r>
    </w:p>
    <w:p w:rsidR="0090117C" w:rsidRPr="00126BFB" w:rsidRDefault="0090117C" w:rsidP="0090117C">
      <w:pPr>
        <w:widowControl w:val="0"/>
        <w:numPr>
          <w:ilvl w:val="0"/>
          <w:numId w:val="3"/>
        </w:numPr>
        <w:tabs>
          <w:tab w:val="num" w:pos="1800"/>
        </w:tabs>
        <w:jc w:val="both"/>
        <w:rPr>
          <w:color w:val="000000"/>
        </w:rPr>
      </w:pPr>
      <w:proofErr w:type="spellStart"/>
      <w:r w:rsidRPr="00126BFB">
        <w:rPr>
          <w:color w:val="000000"/>
        </w:rPr>
        <w:t>Mullender</w:t>
      </w:r>
      <w:proofErr w:type="spellEnd"/>
      <w:r w:rsidRPr="00126BFB">
        <w:rPr>
          <w:color w:val="000000"/>
        </w:rPr>
        <w:t xml:space="preserve">, S. J.: </w:t>
      </w:r>
      <w:r w:rsidRPr="00126BFB">
        <w:rPr>
          <w:i/>
          <w:iCs/>
          <w:color w:val="000000"/>
        </w:rPr>
        <w:t>Distributed Systems</w:t>
      </w:r>
      <w:r w:rsidRPr="00126BFB">
        <w:rPr>
          <w:color w:val="000000"/>
        </w:rPr>
        <w:t>; 2</w:t>
      </w:r>
      <w:r w:rsidRPr="00126BFB">
        <w:rPr>
          <w:color w:val="000000"/>
          <w:vertAlign w:val="superscript"/>
        </w:rPr>
        <w:t>nd</w:t>
      </w:r>
      <w:r w:rsidRPr="00126BFB">
        <w:rPr>
          <w:color w:val="000000"/>
        </w:rPr>
        <w:t xml:space="preserve"> Edition, ACM Press</w:t>
      </w:r>
      <w:proofErr w:type="gramStart"/>
      <w:r w:rsidRPr="00126BFB">
        <w:rPr>
          <w:color w:val="000000"/>
        </w:rPr>
        <w:t>,1993</w:t>
      </w:r>
      <w:proofErr w:type="gramEnd"/>
      <w:r w:rsidRPr="00126BFB">
        <w:rPr>
          <w:color w:val="000000"/>
        </w:rPr>
        <w:t>.</w:t>
      </w:r>
    </w:p>
    <w:p w:rsidR="009B4E70" w:rsidRDefault="009B4E70"/>
    <w:sectPr w:rsidR="009B4E70" w:rsidSect="005847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FA6B35"/>
    <w:multiLevelType w:val="hybridMultilevel"/>
    <w:tmpl w:val="850ED370"/>
    <w:lvl w:ilvl="0" w:tplc="04090001">
      <w:start w:val="1"/>
      <w:numFmt w:val="bullet"/>
      <w:lvlText w:val=""/>
      <w:lvlJc w:val="left"/>
      <w:pPr>
        <w:tabs>
          <w:tab w:val="num" w:pos="720"/>
        </w:tabs>
        <w:ind w:left="720" w:hanging="360"/>
      </w:pPr>
      <w:rPr>
        <w:rFonts w:ascii="Symbol" w:hAnsi="Symbol" w:hint="default"/>
      </w:rPr>
    </w:lvl>
    <w:lvl w:ilvl="1" w:tplc="5FBC0F38">
      <w:numFmt w:val="bullet"/>
      <w:lvlText w:val="•"/>
      <w:lvlJc w:val="left"/>
      <w:pPr>
        <w:ind w:left="1440" w:hanging="360"/>
      </w:pPr>
      <w:rPr>
        <w:rFonts w:ascii="SymbolMT" w:eastAsia="Calibri" w:hAnsi="SymbolMT" w:cs="SymbolMT"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D3B1C63"/>
    <w:multiLevelType w:val="hybridMultilevel"/>
    <w:tmpl w:val="735AE070"/>
    <w:lvl w:ilvl="0" w:tplc="42FC0B1E">
      <w:start w:val="1"/>
      <w:numFmt w:val="bullet"/>
      <w:lvlText w:val=""/>
      <w:lvlJc w:val="left"/>
      <w:pPr>
        <w:tabs>
          <w:tab w:val="num" w:pos="360"/>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63D7CE7"/>
    <w:multiLevelType w:val="hybridMultilevel"/>
    <w:tmpl w:val="909EA09C"/>
    <w:lvl w:ilvl="0" w:tplc="01742C0C">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117C"/>
    <w:rsid w:val="00305269"/>
    <w:rsid w:val="004B6522"/>
    <w:rsid w:val="005847B0"/>
    <w:rsid w:val="0090117C"/>
    <w:rsid w:val="009B4E70"/>
    <w:rsid w:val="00DE6D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7C"/>
    <w:pPr>
      <w:spacing w:before="120" w:after="120" w:line="360" w:lineRule="auto"/>
    </w:pPr>
    <w:rPr>
      <w:rFonts w:ascii="Garamond" w:eastAsia="Times New Roman" w:hAnsi="Garamond"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90117C"/>
    <w:rPr>
      <w:rFonts w:ascii="Times New Roman" w:hAnsi="Times New Roman"/>
      <w:sz w:val="16"/>
      <w:szCs w:val="16"/>
    </w:rPr>
  </w:style>
  <w:style w:type="character" w:customStyle="1" w:styleId="BodyText3Char">
    <w:name w:val="Body Text 3 Char"/>
    <w:basedOn w:val="DefaultParagraphFont"/>
    <w:link w:val="BodyText3"/>
    <w:rsid w:val="0090117C"/>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90117C"/>
    <w:pPr>
      <w:ind w:left="360"/>
    </w:pPr>
    <w:rPr>
      <w:rFonts w:ascii="Times New Roman" w:hAnsi="Times New Roman"/>
    </w:rPr>
  </w:style>
  <w:style w:type="character" w:customStyle="1" w:styleId="BodyTextIndentChar">
    <w:name w:val="Body Text Indent Char"/>
    <w:basedOn w:val="DefaultParagraphFont"/>
    <w:link w:val="BodyTextIndent"/>
    <w:uiPriority w:val="99"/>
    <w:rsid w:val="0090117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17C"/>
    <w:pPr>
      <w:spacing w:before="120" w:after="120" w:line="360" w:lineRule="auto"/>
    </w:pPr>
    <w:rPr>
      <w:rFonts w:ascii="Garamond" w:eastAsia="Times New Roman" w:hAnsi="Garamond"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90117C"/>
    <w:rPr>
      <w:rFonts w:ascii="Times New Roman" w:hAnsi="Times New Roman"/>
      <w:sz w:val="16"/>
      <w:szCs w:val="16"/>
      <w:lang w:val="x-none" w:eastAsia="x-none"/>
    </w:rPr>
  </w:style>
  <w:style w:type="character" w:customStyle="1" w:styleId="BodyText3Char">
    <w:name w:val="Body Text 3 Char"/>
    <w:basedOn w:val="DefaultParagraphFont"/>
    <w:link w:val="BodyText3"/>
    <w:rsid w:val="0090117C"/>
    <w:rPr>
      <w:rFonts w:ascii="Times New Roman" w:eastAsia="Times New Roman" w:hAnsi="Times New Roman" w:cs="Times New Roman"/>
      <w:sz w:val="16"/>
      <w:szCs w:val="16"/>
      <w:lang w:val="x-none" w:eastAsia="x-none"/>
    </w:rPr>
  </w:style>
  <w:style w:type="paragraph" w:styleId="BodyTextIndent">
    <w:name w:val="Body Text Indent"/>
    <w:basedOn w:val="Normal"/>
    <w:link w:val="BodyTextIndentChar"/>
    <w:uiPriority w:val="99"/>
    <w:unhideWhenUsed/>
    <w:rsid w:val="0090117C"/>
    <w:pPr>
      <w:ind w:left="360"/>
    </w:pPr>
    <w:rPr>
      <w:rFonts w:ascii="Times New Roman" w:hAnsi="Times New Roman"/>
      <w:lang w:val="x-none" w:eastAsia="x-none"/>
    </w:rPr>
  </w:style>
  <w:style w:type="character" w:customStyle="1" w:styleId="BodyTextIndentChar">
    <w:name w:val="Body Text Indent Char"/>
    <w:basedOn w:val="DefaultParagraphFont"/>
    <w:link w:val="BodyTextIndent"/>
    <w:uiPriority w:val="99"/>
    <w:rsid w:val="0090117C"/>
    <w:rPr>
      <w:rFonts w:ascii="Times New Roman" w:eastAsia="Times New Roman" w:hAnsi="Times New Roman" w:cs="Times New Roman"/>
      <w:sz w:val="24"/>
      <w:szCs w:val="24"/>
      <w:lang w:val="x-none" w:eastAsia="x-non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354</Words>
  <Characters>2022</Characters>
  <Application>Microsoft Office Word</Application>
  <DocSecurity>0</DocSecurity>
  <Lines>16</Lines>
  <Paragraphs>4</Paragraphs>
  <ScaleCrop>false</ScaleCrop>
  <Company>Microsoft</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timothy.anondo</dc:creator>
  <cp:lastModifiedBy>user</cp:lastModifiedBy>
  <cp:revision>2</cp:revision>
  <dcterms:created xsi:type="dcterms:W3CDTF">2015-06-02T09:17:00Z</dcterms:created>
  <dcterms:modified xsi:type="dcterms:W3CDTF">2015-06-02T09:17:00Z</dcterms:modified>
</cp:coreProperties>
</file>