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45D5" w14:textId="77777777" w:rsidR="00875D5C" w:rsidRDefault="00875D5C" w:rsidP="00875D5C">
      <w:pPr>
        <w:rPr>
          <w:sz w:val="48"/>
          <w:szCs w:val="48"/>
        </w:rPr>
      </w:pPr>
      <w:r>
        <w:rPr>
          <w:sz w:val="48"/>
          <w:szCs w:val="48"/>
        </w:rPr>
        <w:t>OSSP-Practical:</w:t>
      </w:r>
    </w:p>
    <w:p w14:paraId="36F54413" w14:textId="77777777" w:rsidR="00875D5C" w:rsidRPr="000E42F7" w:rsidRDefault="00875D5C" w:rsidP="00875D5C">
      <w:pPr>
        <w:rPr>
          <w:sz w:val="36"/>
          <w:szCs w:val="36"/>
        </w:rPr>
      </w:pPr>
      <w:r w:rsidRPr="000E42F7">
        <w:rPr>
          <w:sz w:val="36"/>
          <w:szCs w:val="36"/>
        </w:rPr>
        <w:t>Name: sreeya</w:t>
      </w:r>
    </w:p>
    <w:p w14:paraId="421547F1" w14:textId="77777777" w:rsidR="00875D5C" w:rsidRPr="000E42F7" w:rsidRDefault="00875D5C" w:rsidP="00875D5C">
      <w:pPr>
        <w:rPr>
          <w:sz w:val="36"/>
          <w:szCs w:val="36"/>
        </w:rPr>
      </w:pPr>
      <w:r w:rsidRPr="000E42F7">
        <w:rPr>
          <w:sz w:val="36"/>
          <w:szCs w:val="36"/>
        </w:rPr>
        <w:t>Section 09</w:t>
      </w:r>
    </w:p>
    <w:p w14:paraId="1B6BF879" w14:textId="54A4A1FF" w:rsidR="005B3EE9" w:rsidRDefault="00875D5C" w:rsidP="00875D5C">
      <w:pPr>
        <w:jc w:val="center"/>
        <w:rPr>
          <w:sz w:val="48"/>
          <w:szCs w:val="48"/>
        </w:rPr>
      </w:pPr>
      <w:r>
        <w:rPr>
          <w:sz w:val="48"/>
          <w:szCs w:val="48"/>
        </w:rPr>
        <w:t>WEEK-1:</w:t>
      </w:r>
    </w:p>
    <w:p w14:paraId="6750A0FD" w14:textId="77777777" w:rsidR="00875D5C" w:rsidRPr="00B8462D" w:rsidRDefault="00875D5C" w:rsidP="00875D5C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B3D0385" w14:textId="77777777" w:rsidR="00875D5C" w:rsidRDefault="00875D5C" w:rsidP="00875D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66C579A8" w14:textId="77777777" w:rsidR="00875D5C" w:rsidRDefault="00875D5C" w:rsidP="00875D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8462D">
        <w:rPr>
          <w:noProof/>
          <w:sz w:val="28"/>
          <w:szCs w:val="28"/>
        </w:rPr>
        <w:drawing>
          <wp:inline distT="0" distB="0" distL="0" distR="0" wp14:anchorId="06B966AE" wp14:editId="11A4CC39">
            <wp:extent cx="2675043" cy="3352800"/>
            <wp:effectExtent l="0" t="0" r="0" b="0"/>
            <wp:docPr id="9514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938" cy="33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FAA4" w14:textId="591F91F2" w:rsidR="00875D5C" w:rsidRDefault="00875D5C" w:rsidP="00875D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B8462D">
        <w:rPr>
          <w:noProof/>
          <w:sz w:val="48"/>
          <w:szCs w:val="48"/>
        </w:rPr>
        <w:drawing>
          <wp:inline distT="0" distB="0" distL="0" distR="0" wp14:anchorId="2B2EDA91" wp14:editId="32F44699">
            <wp:extent cx="5731510" cy="801708"/>
            <wp:effectExtent l="0" t="0" r="2540" b="0"/>
            <wp:docPr id="112190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8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72C" w14:textId="77777777" w:rsidR="00875D5C" w:rsidRDefault="00875D5C" w:rsidP="00875D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2619984" w14:textId="77777777" w:rsidR="00875D5C" w:rsidRPr="00875D5C" w:rsidRDefault="00875D5C" w:rsidP="00875D5C">
      <w:pPr>
        <w:rPr>
          <w:sz w:val="48"/>
          <w:szCs w:val="48"/>
        </w:rPr>
      </w:pPr>
    </w:p>
    <w:sectPr w:rsidR="00875D5C" w:rsidRPr="0087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9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5C"/>
    <w:rsid w:val="00297B58"/>
    <w:rsid w:val="00586FD5"/>
    <w:rsid w:val="005B3EE9"/>
    <w:rsid w:val="00875D5C"/>
    <w:rsid w:val="00A7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345D"/>
  <w15:chartTrackingRefBased/>
  <w15:docId w15:val="{80973127-4E6F-4766-877A-9AD5C92E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5C"/>
  </w:style>
  <w:style w:type="paragraph" w:styleId="Heading1">
    <w:name w:val="heading 1"/>
    <w:basedOn w:val="Normal"/>
    <w:next w:val="Normal"/>
    <w:link w:val="Heading1Char"/>
    <w:uiPriority w:val="9"/>
    <w:qFormat/>
    <w:rsid w:val="0087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2026-09-16T14:23:00Z</dcterms:created>
  <dcterms:modified xsi:type="dcterms:W3CDTF">2026-09-16T14:27:00Z</dcterms:modified>
</cp:coreProperties>
</file>