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DC665" w14:textId="5668B4ED" w:rsidR="00B864F0" w:rsidRPr="002C2D64" w:rsidRDefault="002C2D64">
      <w:pPr>
        <w:spacing w:after="477"/>
        <w:ind w:left="-5"/>
        <w:rPr>
          <w:sz w:val="32"/>
          <w:szCs w:val="32"/>
        </w:rPr>
      </w:pPr>
      <w:r w:rsidRPr="002C2D64">
        <w:rPr>
          <w:b/>
          <w:color w:val="555555"/>
          <w:sz w:val="32"/>
          <w:szCs w:val="32"/>
        </w:rPr>
        <w:t>INFORMATIQUE DE GESTION</w:t>
      </w:r>
      <w:r>
        <w:rPr>
          <w:b/>
          <w:color w:val="555555"/>
          <w:sz w:val="32"/>
          <w:szCs w:val="32"/>
        </w:rPr>
        <w:t> :</w:t>
      </w:r>
    </w:p>
    <w:p w14:paraId="24B0FBFE" w14:textId="1E279BB7" w:rsidR="00B864F0" w:rsidRPr="002C2D64" w:rsidRDefault="002C2D64">
      <w:pPr>
        <w:pStyle w:val="Titre1"/>
        <w:rPr>
          <w:i/>
          <w:iCs/>
          <w:u w:val="single"/>
        </w:rPr>
      </w:pPr>
      <w:r w:rsidRPr="002C2D64">
        <w:rPr>
          <w:i/>
          <w:iCs/>
          <w:u w:val="single"/>
        </w:rPr>
        <w:t>CHARTE DE PROJET :</w:t>
      </w:r>
    </w:p>
    <w:p w14:paraId="21C491DA" w14:textId="77777777" w:rsidR="002C2D64" w:rsidRPr="002C2D64" w:rsidRDefault="002C2D64" w:rsidP="002C2D64">
      <w:pPr>
        <w:rPr>
          <w:b/>
          <w:bCs/>
          <w:i/>
          <w:iCs/>
          <w:sz w:val="32"/>
          <w:szCs w:val="32"/>
          <w:u w:val="single"/>
        </w:rPr>
      </w:pPr>
    </w:p>
    <w:p w14:paraId="34BFF6F2" w14:textId="2397517D" w:rsidR="00B864F0" w:rsidRPr="002C2D64" w:rsidRDefault="002C2D64">
      <w:pPr>
        <w:spacing w:after="0" w:line="259" w:lineRule="auto"/>
        <w:ind w:left="0" w:firstLine="0"/>
        <w:rPr>
          <w:b/>
          <w:bCs/>
          <w:i/>
          <w:iCs/>
          <w:sz w:val="32"/>
          <w:szCs w:val="32"/>
        </w:rPr>
      </w:pPr>
      <w:r w:rsidRPr="002C2D64">
        <w:rPr>
          <w:b/>
          <w:bCs/>
          <w:i/>
          <w:iCs/>
          <w:color w:val="555555"/>
          <w:sz w:val="32"/>
          <w:szCs w:val="32"/>
        </w:rPr>
        <w:t>Application web de gestion de type ERP / CRM léger :</w:t>
      </w:r>
    </w:p>
    <w:p w14:paraId="43717A2E" w14:textId="77777777" w:rsidR="00B864F0" w:rsidRDefault="002C2D64">
      <w:pPr>
        <w:spacing w:after="240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F939C3" wp14:editId="1329B70C">
                <wp:extent cx="5976000" cy="19050"/>
                <wp:effectExtent l="0" t="0" r="0" b="0"/>
                <wp:docPr id="2736" name="Group 2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0" cy="19050"/>
                          <a:chOff x="0" y="0"/>
                          <a:chExt cx="5976000" cy="1905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59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6" style="width:470.551pt;height:1.5pt;mso-position-horizontal-relative:char;mso-position-vertical-relative:line" coordsize="59760,190">
                <v:shape id="Shape 9" style="position:absolute;width:59760;height:0;left:0;top:0;" coordsize="5976000,0" path="m0,0l5976000,0">
                  <v:stroke weight="1.5pt" endcap="round" joinstyle="miter" miterlimit="10" on="true" color="#111111"/>
                  <v:fill on="false" color="#000000" opacity="0"/>
                </v:shape>
              </v:group>
            </w:pict>
          </mc:Fallback>
        </mc:AlternateContent>
      </w:r>
    </w:p>
    <w:p w14:paraId="2AFB15B3" w14:textId="77777777" w:rsidR="002C2D64" w:rsidRDefault="002C2D64">
      <w:pPr>
        <w:pStyle w:val="Titre2"/>
        <w:ind w:left="-5"/>
      </w:pPr>
    </w:p>
    <w:p w14:paraId="53BF83E5" w14:textId="2525820E" w:rsidR="00B864F0" w:rsidRDefault="002C2D64">
      <w:pPr>
        <w:pStyle w:val="Titre2"/>
        <w:ind w:left="-5"/>
      </w:pPr>
      <w:r>
        <w:t>1.  Contexte et justification</w:t>
      </w:r>
    </w:p>
    <w:p w14:paraId="7533CAB8" w14:textId="77777777" w:rsidR="00B864F0" w:rsidRDefault="002C2D64">
      <w:pPr>
        <w:spacing w:after="19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600C98" wp14:editId="79CFF6C3">
                <wp:extent cx="5976000" cy="10160"/>
                <wp:effectExtent l="0" t="0" r="0" b="0"/>
                <wp:docPr id="2737" name="Group 27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0" cy="10160"/>
                          <a:chOff x="0" y="0"/>
                          <a:chExt cx="5976000" cy="10160"/>
                        </a:xfrm>
                      </wpg:grpSpPr>
                      <wps:wsp>
                        <wps:cNvPr id="28" name="Shape 28"/>
                        <wps:cNvSpPr/>
                        <wps:spPr>
                          <a:xfrm>
                            <a:off x="0" y="0"/>
                            <a:ext cx="59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7" style="width:470.551pt;height:0.8pt;mso-position-horizontal-relative:char;mso-position-vertical-relative:line" coordsize="59760,101">
                <v:shape id="Shape 28" style="position:absolute;width:59760;height:0;left:0;top:0;" coordsize="5976000,0" path="m0,0l5976000,0">
                  <v:stroke weight="0.8pt" endcap="round" joinstyle="miter" miterlimit="10" on="true" color="#111111"/>
                  <v:fill on="false" color="#000000" opacity="0"/>
                </v:shape>
              </v:group>
            </w:pict>
          </mc:Fallback>
        </mc:AlternateContent>
      </w:r>
    </w:p>
    <w:p w14:paraId="5EF4EF93" w14:textId="77777777" w:rsidR="00B864F0" w:rsidRDefault="002C2D64">
      <w:pPr>
        <w:spacing w:after="37"/>
        <w:ind w:left="-5"/>
      </w:pPr>
      <w:r>
        <w:t>L'entreprise gère aujourd'hui son activité avec des outils inadaptés, qui peuvent disparaître à tout moment.</w:t>
      </w:r>
    </w:p>
    <w:p w14:paraId="7597C89E" w14:textId="77777777" w:rsidR="00B864F0" w:rsidRDefault="002C2D64">
      <w:pPr>
        <w:spacing w:after="257"/>
        <w:ind w:left="-5"/>
      </w:pPr>
      <w:r>
        <w:t>Ils entraînent une perte de temps, des erreurs de stock et une absence de visibilité pour la direction.</w:t>
      </w:r>
    </w:p>
    <w:p w14:paraId="5AF85D04" w14:textId="77777777" w:rsidR="00B864F0" w:rsidRDefault="002C2D64">
      <w:pPr>
        <w:pBdr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</w:pBdr>
        <w:shd w:val="clear" w:color="auto" w:fill="F2F2F2"/>
        <w:spacing w:after="81" w:line="259" w:lineRule="auto"/>
        <w:ind w:left="155"/>
      </w:pPr>
      <w:r>
        <w:rPr>
          <w:b/>
          <w:color w:val="555555"/>
          <w:sz w:val="16"/>
        </w:rPr>
        <w:t>PROBLÈME IDENTIFIÉ</w:t>
      </w:r>
    </w:p>
    <w:p w14:paraId="051559F8" w14:textId="77777777" w:rsidR="00B864F0" w:rsidRDefault="002C2D64">
      <w:pPr>
        <w:pBdr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</w:pBdr>
        <w:shd w:val="clear" w:color="auto" w:fill="F2F2F2"/>
        <w:spacing w:after="345" w:line="303" w:lineRule="auto"/>
        <w:ind w:left="155"/>
      </w:pPr>
      <w:r>
        <w:t>Perte de dossiers import</w:t>
      </w:r>
      <w:r>
        <w:t>ants et perte de temps.</w:t>
      </w:r>
    </w:p>
    <w:p w14:paraId="1F2927B5" w14:textId="77777777" w:rsidR="00B864F0" w:rsidRDefault="002C2D64">
      <w:pPr>
        <w:pBdr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</w:pBdr>
        <w:shd w:val="clear" w:color="auto" w:fill="F2F2F2"/>
        <w:spacing w:after="81" w:line="259" w:lineRule="auto"/>
        <w:ind w:left="155"/>
      </w:pPr>
      <w:r>
        <w:rPr>
          <w:b/>
          <w:color w:val="555555"/>
          <w:sz w:val="16"/>
        </w:rPr>
        <w:t>OPPORTUNITÉ / GAIN ATTENDU</w:t>
      </w:r>
    </w:p>
    <w:p w14:paraId="08E50F78" w14:textId="77777777" w:rsidR="00B864F0" w:rsidRDefault="002C2D64">
      <w:pPr>
        <w:pBdr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</w:pBdr>
        <w:shd w:val="clear" w:color="auto" w:fill="F2F2F2"/>
        <w:spacing w:after="643" w:line="303" w:lineRule="auto"/>
        <w:ind w:left="155"/>
      </w:pPr>
      <w:r>
        <w:t>Renforcer la confiance de la société et valoriser le travail réalisé par l'équipe.</w:t>
      </w:r>
    </w:p>
    <w:p w14:paraId="568F115C" w14:textId="77777777" w:rsidR="00B864F0" w:rsidRDefault="002C2D64">
      <w:pPr>
        <w:pStyle w:val="Titre2"/>
        <w:ind w:left="-5"/>
      </w:pPr>
      <w:r>
        <w:t>2.  Objectifs du projet (SMART)</w:t>
      </w:r>
    </w:p>
    <w:p w14:paraId="4999DB0D" w14:textId="77777777" w:rsidR="00B864F0" w:rsidRDefault="002C2D64">
      <w:pPr>
        <w:spacing w:after="19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3A84FC" wp14:editId="720C91FC">
                <wp:extent cx="5976000" cy="10160"/>
                <wp:effectExtent l="0" t="0" r="0" b="0"/>
                <wp:docPr id="2738" name="Group 27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0" cy="10160"/>
                          <a:chOff x="0" y="0"/>
                          <a:chExt cx="5976000" cy="10160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59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8" style="width:470.551pt;height:0.8pt;mso-position-horizontal-relative:char;mso-position-vertical-relative:line" coordsize="59760,101">
                <v:shape id="Shape 46" style="position:absolute;width:59760;height:0;left:0;top:0;" coordsize="5976000,0" path="m0,0l5976000,0">
                  <v:stroke weight="0.8pt" endcap="round" joinstyle="miter" miterlimit="10" on="true" color="#111111"/>
                  <v:fill on="false" color="#000000" opacity="0"/>
                </v:shape>
              </v:group>
            </w:pict>
          </mc:Fallback>
        </mc:AlternateContent>
      </w:r>
    </w:p>
    <w:p w14:paraId="2E755964" w14:textId="77777777" w:rsidR="00B864F0" w:rsidRDefault="002C2D64">
      <w:pPr>
        <w:spacing w:after="251"/>
        <w:ind w:left="-5"/>
      </w:pPr>
      <w:r>
        <w:t>Concevoir en équipe une application web de type ERP / CRM léger permettant de centraliser la gestion des utilisateurs, des stocks, des ventes, des clients et des indicateurs de pilotage.</w:t>
      </w:r>
    </w:p>
    <w:p w14:paraId="66F318BC" w14:textId="77777777" w:rsidR="00B864F0" w:rsidRDefault="002C2D64">
      <w:pPr>
        <w:pBdr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</w:pBdr>
        <w:shd w:val="clear" w:color="auto" w:fill="F2F2F2"/>
        <w:spacing w:after="81" w:line="259" w:lineRule="auto"/>
        <w:ind w:left="155"/>
      </w:pPr>
      <w:r>
        <w:rPr>
          <w:b/>
          <w:color w:val="555555"/>
          <w:sz w:val="16"/>
        </w:rPr>
        <w:t>OBJECTIF PRINCIPAL</w:t>
      </w:r>
    </w:p>
    <w:p w14:paraId="1708C21C" w14:textId="77777777" w:rsidR="00B864F0" w:rsidRDefault="002C2D64">
      <w:pPr>
        <w:pBdr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</w:pBdr>
        <w:shd w:val="clear" w:color="auto" w:fill="F2F2F2"/>
        <w:spacing w:after="345" w:line="303" w:lineRule="auto"/>
        <w:ind w:left="155"/>
      </w:pPr>
      <w:r>
        <w:t>Automatiser la facturation, économiser du temps et</w:t>
      </w:r>
      <w:r>
        <w:t xml:space="preserve"> réduire les erreurs à moins de 1 %.</w:t>
      </w:r>
    </w:p>
    <w:p w14:paraId="460B6F88" w14:textId="77777777" w:rsidR="00B864F0" w:rsidRDefault="002C2D64">
      <w:pPr>
        <w:pBdr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</w:pBdr>
        <w:shd w:val="clear" w:color="auto" w:fill="F2F2F2"/>
        <w:spacing w:after="81" w:line="259" w:lineRule="auto"/>
        <w:ind w:left="155"/>
      </w:pPr>
      <w:r>
        <w:rPr>
          <w:b/>
          <w:color w:val="555555"/>
          <w:sz w:val="16"/>
        </w:rPr>
        <w:t>INDICATEUR DE SUCCÈS</w:t>
      </w:r>
    </w:p>
    <w:p w14:paraId="3FC2998F" w14:textId="77777777" w:rsidR="00B864F0" w:rsidRDefault="002C2D64">
      <w:pPr>
        <w:pBdr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</w:pBdr>
        <w:shd w:val="clear" w:color="auto" w:fill="F2F2F2"/>
        <w:spacing w:after="643" w:line="303" w:lineRule="auto"/>
        <w:ind w:left="155"/>
      </w:pPr>
      <w:r>
        <w:t>Taux d'erreur inférieur à 1 %.</w:t>
      </w:r>
    </w:p>
    <w:p w14:paraId="2789E508" w14:textId="77777777" w:rsidR="00B864F0" w:rsidRDefault="002C2D64">
      <w:pPr>
        <w:pStyle w:val="Titre2"/>
        <w:ind w:left="-5"/>
      </w:pPr>
      <w:r>
        <w:t>3.  Périmètre du livrable (in &amp; out)</w:t>
      </w:r>
    </w:p>
    <w:p w14:paraId="702434D4" w14:textId="77777777" w:rsidR="00B864F0" w:rsidRDefault="002C2D64">
      <w:pPr>
        <w:spacing w:after="19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749539A" wp14:editId="031919E2">
                <wp:extent cx="5976000" cy="10160"/>
                <wp:effectExtent l="0" t="0" r="0" b="0"/>
                <wp:docPr id="2739" name="Group 2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0" cy="10160"/>
                          <a:chOff x="0" y="0"/>
                          <a:chExt cx="5976000" cy="10160"/>
                        </a:xfrm>
                      </wpg:grpSpPr>
                      <wps:wsp>
                        <wps:cNvPr id="64" name="Shape 64"/>
                        <wps:cNvSpPr/>
                        <wps:spPr>
                          <a:xfrm>
                            <a:off x="0" y="0"/>
                            <a:ext cx="59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39" style="width:470.551pt;height:0.8pt;mso-position-horizontal-relative:char;mso-position-vertical-relative:line" coordsize="59760,101">
                <v:shape id="Shape 64" style="position:absolute;width:59760;height:0;left:0;top:0;" coordsize="5976000,0" path="m0,0l5976000,0">
                  <v:stroke weight="0.8pt" endcap="round" joinstyle="miter" miterlimit="10" on="true" color="#111111"/>
                  <v:fill on="false" color="#000000" opacity="0"/>
                </v:shape>
              </v:group>
            </w:pict>
          </mc:Fallback>
        </mc:AlternateContent>
      </w:r>
    </w:p>
    <w:p w14:paraId="380B8973" w14:textId="77777777" w:rsidR="00B864F0" w:rsidRDefault="002C2D64">
      <w:pPr>
        <w:spacing w:after="301"/>
        <w:ind w:left="-5"/>
      </w:pPr>
      <w:r>
        <w:t>Cette section fait office de contrat technique et fonctionnel : elle évite l'ajout de fonctionnalités non prévues en cours de route.</w:t>
      </w:r>
    </w:p>
    <w:p w14:paraId="2DA4D1ED" w14:textId="77777777" w:rsidR="00B864F0" w:rsidRDefault="002C2D64">
      <w:pPr>
        <w:spacing w:after="199" w:line="259" w:lineRule="auto"/>
        <w:ind w:left="-5"/>
      </w:pPr>
      <w:proofErr w:type="gramStart"/>
      <w:r>
        <w:rPr>
          <w:b/>
          <w:sz w:val="21"/>
        </w:rPr>
        <w:t>3.1  Inclus</w:t>
      </w:r>
      <w:proofErr w:type="gramEnd"/>
      <w:r>
        <w:rPr>
          <w:b/>
          <w:sz w:val="21"/>
        </w:rPr>
        <w:t xml:space="preserve"> dans le périmètre (version 1)</w:t>
      </w:r>
    </w:p>
    <w:p w14:paraId="27164013" w14:textId="77777777" w:rsidR="00B864F0" w:rsidRDefault="002C2D64">
      <w:pPr>
        <w:pStyle w:val="Titre3"/>
        <w:ind w:left="-5"/>
      </w:pPr>
      <w:r>
        <w:t>Module 1 — Authentification et RBAC</w:t>
      </w:r>
    </w:p>
    <w:p w14:paraId="1BA4DD9D" w14:textId="77777777" w:rsidR="00B864F0" w:rsidRDefault="002C2D64">
      <w:pPr>
        <w:numPr>
          <w:ilvl w:val="0"/>
          <w:numId w:val="1"/>
        </w:numPr>
        <w:ind w:hanging="280"/>
      </w:pPr>
      <w:r>
        <w:t>Connexion sécurisée des utilisateurs.</w:t>
      </w:r>
    </w:p>
    <w:p w14:paraId="1ED6992B" w14:textId="77777777" w:rsidR="00B864F0" w:rsidRDefault="002C2D64">
      <w:pPr>
        <w:numPr>
          <w:ilvl w:val="0"/>
          <w:numId w:val="1"/>
        </w:numPr>
        <w:ind w:hanging="280"/>
      </w:pPr>
      <w:r>
        <w:t>Gestion</w:t>
      </w:r>
      <w:r>
        <w:t xml:space="preserve"> des utilisateurs et attribution de rôles avec droits d'accès (RBAC).</w:t>
      </w:r>
    </w:p>
    <w:p w14:paraId="29BEC4E3" w14:textId="77777777" w:rsidR="00B864F0" w:rsidRDefault="002C2D64">
      <w:pPr>
        <w:pStyle w:val="Titre3"/>
        <w:ind w:left="-5"/>
      </w:pPr>
      <w:r>
        <w:t>Module 2 — Gestion de stock</w:t>
      </w:r>
    </w:p>
    <w:p w14:paraId="16941022" w14:textId="77777777" w:rsidR="00B864F0" w:rsidRDefault="002C2D64">
      <w:pPr>
        <w:numPr>
          <w:ilvl w:val="0"/>
          <w:numId w:val="2"/>
        </w:numPr>
        <w:ind w:hanging="280"/>
      </w:pPr>
      <w:r>
        <w:t>Fiche produit : nom, référence, prix, quantité, seuil d'alerte ; catégories de produits.</w:t>
      </w:r>
    </w:p>
    <w:p w14:paraId="493BAFC2" w14:textId="77777777" w:rsidR="00B864F0" w:rsidRDefault="002C2D64">
      <w:pPr>
        <w:numPr>
          <w:ilvl w:val="0"/>
          <w:numId w:val="2"/>
        </w:numPr>
        <w:ind w:hanging="280"/>
      </w:pPr>
      <w:r>
        <w:t>Mouvements d'entrée et de sortie avec historique horodaté.</w:t>
      </w:r>
    </w:p>
    <w:p w14:paraId="11D2834A" w14:textId="77777777" w:rsidR="00B864F0" w:rsidRDefault="002C2D64">
      <w:pPr>
        <w:numPr>
          <w:ilvl w:val="0"/>
          <w:numId w:val="2"/>
        </w:numPr>
        <w:spacing w:after="240"/>
        <w:ind w:hanging="280"/>
      </w:pPr>
      <w:r>
        <w:t>Alerte vis</w:t>
      </w:r>
      <w:r>
        <w:t>ible sous le seuil ; le stock ne peut jamais être négatif.</w:t>
      </w:r>
    </w:p>
    <w:p w14:paraId="5403713E" w14:textId="77777777" w:rsidR="00B864F0" w:rsidRDefault="002C2D64">
      <w:pPr>
        <w:pStyle w:val="Titre3"/>
        <w:ind w:left="-5"/>
      </w:pPr>
      <w:r>
        <w:t>Module 3 — Ventes et clients (CRM)</w:t>
      </w:r>
    </w:p>
    <w:p w14:paraId="231C3CAE" w14:textId="77777777" w:rsidR="00B864F0" w:rsidRDefault="002C2D64">
      <w:pPr>
        <w:numPr>
          <w:ilvl w:val="0"/>
          <w:numId w:val="3"/>
        </w:numPr>
        <w:ind w:hanging="280"/>
      </w:pPr>
      <w:r>
        <w:t>Fiche client : identité, coordonnées, historique d'achats.</w:t>
      </w:r>
    </w:p>
    <w:p w14:paraId="0D509AEF" w14:textId="77777777" w:rsidR="00B864F0" w:rsidRDefault="002C2D64">
      <w:pPr>
        <w:numPr>
          <w:ilvl w:val="0"/>
          <w:numId w:val="3"/>
        </w:numPr>
        <w:ind w:hanging="280"/>
      </w:pPr>
      <w:r>
        <w:t>Commande liée à un client et à un ou plusieurs produits ; facture simplifiée en PDF.</w:t>
      </w:r>
    </w:p>
    <w:p w14:paraId="68546D62" w14:textId="77777777" w:rsidR="00B864F0" w:rsidRDefault="002C2D64">
      <w:pPr>
        <w:numPr>
          <w:ilvl w:val="0"/>
          <w:numId w:val="3"/>
        </w:numPr>
        <w:spacing w:after="240"/>
        <w:ind w:hanging="280"/>
      </w:pPr>
      <w:r>
        <w:t>La validation décrémente le stock automatiquement ; elle est refusée si le stock est insuffisant.</w:t>
      </w:r>
    </w:p>
    <w:p w14:paraId="09F5290A" w14:textId="77777777" w:rsidR="00B864F0" w:rsidRDefault="002C2D64">
      <w:pPr>
        <w:pStyle w:val="Titre3"/>
        <w:ind w:left="-5"/>
      </w:pPr>
      <w:r>
        <w:t>Module 4 — Tableau de bord KPI</w:t>
      </w:r>
    </w:p>
    <w:p w14:paraId="1D340F58" w14:textId="77777777" w:rsidR="00B864F0" w:rsidRDefault="002C2D64">
      <w:pPr>
        <w:numPr>
          <w:ilvl w:val="0"/>
          <w:numId w:val="4"/>
        </w:numPr>
        <w:ind w:hanging="280"/>
      </w:pPr>
      <w:r>
        <w:t>Chiffre d'affaires sur une période, palmar</w:t>
      </w:r>
      <w:r>
        <w:t>ès des produits les plus vendus, produits en rupture ou en alerte.</w:t>
      </w:r>
    </w:p>
    <w:p w14:paraId="713D6AF9" w14:textId="77777777" w:rsidR="00B864F0" w:rsidRDefault="002C2D64">
      <w:pPr>
        <w:numPr>
          <w:ilvl w:val="0"/>
          <w:numId w:val="4"/>
        </w:numPr>
        <w:ind w:hanging="280"/>
      </w:pPr>
      <w:r>
        <w:t>Au moins un indicateur supplémentaire choisi et justifié par l'équipe (par exemple le panier moyen).</w:t>
      </w:r>
    </w:p>
    <w:p w14:paraId="5C3DC1A6" w14:textId="77777777" w:rsidR="00B864F0" w:rsidRDefault="002C2D64">
      <w:pPr>
        <w:numPr>
          <w:ilvl w:val="0"/>
          <w:numId w:val="4"/>
        </w:numPr>
        <w:spacing w:after="240"/>
        <w:ind w:hanging="280"/>
      </w:pPr>
      <w:r>
        <w:t>Graphiques visibles uniquement par les rôles habilités.</w:t>
      </w:r>
    </w:p>
    <w:p w14:paraId="483AEC6C" w14:textId="77777777" w:rsidR="00B864F0" w:rsidRDefault="002C2D64">
      <w:pPr>
        <w:pStyle w:val="Titre3"/>
        <w:ind w:left="-5"/>
      </w:pPr>
      <w:proofErr w:type="gramStart"/>
      <w:r>
        <w:t>3.2  Hors</w:t>
      </w:r>
      <w:proofErr w:type="gramEnd"/>
      <w:r>
        <w:t xml:space="preserve"> périmètre (version 1)</w:t>
      </w:r>
    </w:p>
    <w:p w14:paraId="178CD363" w14:textId="77777777" w:rsidR="00B864F0" w:rsidRDefault="002C2D64">
      <w:pPr>
        <w:numPr>
          <w:ilvl w:val="0"/>
          <w:numId w:val="5"/>
        </w:numPr>
        <w:ind w:hanging="280"/>
      </w:pPr>
      <w:r>
        <w:t>Paiement en ligne réel.</w:t>
      </w:r>
    </w:p>
    <w:p w14:paraId="109642E0" w14:textId="77777777" w:rsidR="00B864F0" w:rsidRDefault="002C2D64">
      <w:pPr>
        <w:numPr>
          <w:ilvl w:val="0"/>
          <w:numId w:val="5"/>
        </w:numPr>
        <w:ind w:hanging="280"/>
      </w:pPr>
      <w:r>
        <w:t>Application mobile native.</w:t>
      </w:r>
    </w:p>
    <w:p w14:paraId="6F9050E8" w14:textId="77777777" w:rsidR="00B864F0" w:rsidRDefault="002C2D64">
      <w:pPr>
        <w:numPr>
          <w:ilvl w:val="0"/>
          <w:numId w:val="5"/>
        </w:numPr>
        <w:spacing w:after="430"/>
        <w:ind w:hanging="280"/>
      </w:pPr>
      <w:r>
        <w:t>Migration de l'ancien historique de données.</w:t>
      </w:r>
    </w:p>
    <w:p w14:paraId="0E7CC3B4" w14:textId="77777777" w:rsidR="00B864F0" w:rsidRDefault="002C2D64">
      <w:pPr>
        <w:pStyle w:val="Titre2"/>
        <w:ind w:left="-5"/>
      </w:pPr>
      <w:r>
        <w:t>4.  Contraintes et environnement technique</w:t>
      </w:r>
    </w:p>
    <w:p w14:paraId="636C87C3" w14:textId="77777777" w:rsidR="00B864F0" w:rsidRDefault="002C2D64">
      <w:pPr>
        <w:spacing w:after="305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502ABE5" wp14:editId="02896443">
                <wp:extent cx="5976000" cy="10160"/>
                <wp:effectExtent l="0" t="0" r="0" b="0"/>
                <wp:docPr id="2740" name="Group 2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0" cy="10160"/>
                          <a:chOff x="0" y="0"/>
                          <a:chExt cx="5976000" cy="1016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59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0" style="width:470.551pt;height:0.8pt;mso-position-horizontal-relative:char;mso-position-vertical-relative:line" coordsize="59760,101">
                <v:shape id="Shape 119" style="position:absolute;width:59760;height:0;left:0;top:0;" coordsize="5976000,0" path="m0,0l5976000,0">
                  <v:stroke weight="0.8pt" endcap="round" joinstyle="miter" miterlimit="10" on="true" color="#111111"/>
                  <v:fill on="false" color="#000000" opacity="0"/>
                </v:shape>
              </v:group>
            </w:pict>
          </mc:Fallback>
        </mc:AlternateContent>
      </w:r>
    </w:p>
    <w:p w14:paraId="55A12698" w14:textId="77777777" w:rsidR="00B864F0" w:rsidRDefault="002C2D64">
      <w:pPr>
        <w:pStyle w:val="Titre3"/>
        <w:pBdr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</w:pBdr>
        <w:shd w:val="clear" w:color="auto" w:fill="F2F2F2"/>
        <w:spacing w:after="81"/>
        <w:ind w:left="155"/>
      </w:pPr>
      <w:r>
        <w:rPr>
          <w:color w:val="555555"/>
          <w:sz w:val="16"/>
        </w:rPr>
        <w:t>À COMPLÉTER</w:t>
      </w:r>
    </w:p>
    <w:p w14:paraId="22527E7F" w14:textId="77777777" w:rsidR="00B864F0" w:rsidRDefault="002C2D64">
      <w:pPr>
        <w:pBdr>
          <w:top w:val="single" w:sz="5" w:space="0" w:color="999999"/>
          <w:left w:val="single" w:sz="5" w:space="0" w:color="999999"/>
          <w:bottom w:val="single" w:sz="5" w:space="0" w:color="999999"/>
          <w:right w:val="single" w:sz="5" w:space="0" w:color="999999"/>
        </w:pBdr>
        <w:shd w:val="clear" w:color="auto" w:fill="F2F2F2"/>
        <w:spacing w:after="643" w:line="303" w:lineRule="auto"/>
        <w:ind w:left="155"/>
      </w:pPr>
      <w:r>
        <w:t>Technologies retenues, architecture, contraintes de délai et de livraison à préciser par l'équipe avant validation.</w:t>
      </w:r>
    </w:p>
    <w:p w14:paraId="51CB897B" w14:textId="77777777" w:rsidR="00B864F0" w:rsidRDefault="002C2D64">
      <w:pPr>
        <w:pStyle w:val="Titre2"/>
        <w:ind w:left="-5"/>
      </w:pPr>
      <w:r>
        <w:t>5.  Organisation de l'équipe (rôles)</w:t>
      </w:r>
    </w:p>
    <w:p w14:paraId="08660822" w14:textId="77777777" w:rsidR="00B864F0" w:rsidRDefault="002C2D64">
      <w:pPr>
        <w:spacing w:after="196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D81051" wp14:editId="5AF6D32F">
                <wp:extent cx="5976000" cy="10160"/>
                <wp:effectExtent l="0" t="0" r="0" b="0"/>
                <wp:docPr id="2741" name="Group 2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6000" cy="10160"/>
                          <a:chOff x="0" y="0"/>
                          <a:chExt cx="5976000" cy="10160"/>
                        </a:xfrm>
                      </wpg:grpSpPr>
                      <wps:wsp>
                        <wps:cNvPr id="129" name="Shape 129"/>
                        <wps:cNvSpPr/>
                        <wps:spPr>
                          <a:xfrm>
                            <a:off x="0" y="0"/>
                            <a:ext cx="597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6000">
                                <a:moveTo>
                                  <a:pt x="0" y="0"/>
                                </a:moveTo>
                                <a:lnTo>
                                  <a:pt x="5976000" y="0"/>
                                </a:lnTo>
                              </a:path>
                            </a:pathLst>
                          </a:custGeom>
                          <a:ln w="10160" cap="rnd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1" style="width:470.551pt;height:0.8pt;mso-position-horizontal-relative:char;mso-position-vertical-relative:line" coordsize="59760,101">
                <v:shape id="Shape 129" style="position:absolute;width:59760;height:0;left:0;top:0;" coordsize="5976000,0" path="m0,0l5976000,0">
                  <v:stroke weight="0.8pt" endcap="round" joinstyle="miter" miterlimit="10" on="true" color="#111111"/>
                  <v:fill on="false" color="#000000" opacity="0"/>
                </v:shape>
              </v:group>
            </w:pict>
          </mc:Fallback>
        </mc:AlternateContent>
      </w:r>
    </w:p>
    <w:p w14:paraId="4D52A8AA" w14:textId="77777777" w:rsidR="00B864F0" w:rsidRDefault="002C2D64">
      <w:pPr>
        <w:spacing w:after="0"/>
        <w:ind w:left="-5"/>
      </w:pPr>
      <w:r>
        <w:t>Chaque membre a une responsabilité technique ou organisationnelle principale clairement définie.</w:t>
      </w:r>
    </w:p>
    <w:tbl>
      <w:tblPr>
        <w:tblStyle w:val="TableGrid"/>
        <w:tblW w:w="941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55"/>
        <w:gridCol w:w="3012"/>
        <w:gridCol w:w="3644"/>
      </w:tblGrid>
      <w:tr w:rsidR="00B864F0" w14:paraId="701610CB" w14:textId="77777777" w:rsidTr="002C2D64">
        <w:trPr>
          <w:trHeight w:val="490"/>
        </w:trPr>
        <w:tc>
          <w:tcPr>
            <w:tcW w:w="2755" w:type="dxa"/>
            <w:shd w:val="clear" w:color="auto" w:fill="F2F2F2"/>
            <w:vAlign w:val="center"/>
          </w:tcPr>
          <w:p w14:paraId="771D50F4" w14:textId="77777777" w:rsidR="00B864F0" w:rsidRDefault="002C2D64">
            <w:pPr>
              <w:spacing w:after="0" w:line="259" w:lineRule="auto"/>
              <w:ind w:left="120" w:firstLine="0"/>
            </w:pPr>
            <w:r>
              <w:rPr>
                <w:b/>
                <w:sz w:val="17"/>
              </w:rPr>
              <w:t>RÔLE</w:t>
            </w:r>
          </w:p>
        </w:tc>
        <w:tc>
          <w:tcPr>
            <w:tcW w:w="3012" w:type="dxa"/>
            <w:shd w:val="clear" w:color="auto" w:fill="F2F2F2"/>
            <w:vAlign w:val="center"/>
          </w:tcPr>
          <w:p w14:paraId="3AB7A09E" w14:textId="77777777" w:rsidR="00B864F0" w:rsidRDefault="002C2D64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MEMBRE(S)</w:t>
            </w:r>
          </w:p>
        </w:tc>
        <w:tc>
          <w:tcPr>
            <w:tcW w:w="3644" w:type="dxa"/>
            <w:shd w:val="clear" w:color="auto" w:fill="F2F2F2"/>
            <w:vAlign w:val="center"/>
          </w:tcPr>
          <w:p w14:paraId="3199B088" w14:textId="77777777" w:rsidR="00B864F0" w:rsidRDefault="002C2D64">
            <w:pPr>
              <w:spacing w:after="0" w:line="259" w:lineRule="auto"/>
              <w:ind w:left="0" w:firstLine="0"/>
            </w:pPr>
            <w:r>
              <w:rPr>
                <w:b/>
                <w:sz w:val="17"/>
              </w:rPr>
              <w:t>RESPONSABILITÉ</w:t>
            </w:r>
          </w:p>
        </w:tc>
      </w:tr>
      <w:tr w:rsidR="00B864F0" w14:paraId="7BC0508E" w14:textId="77777777" w:rsidTr="002C2D64">
        <w:trPr>
          <w:trHeight w:val="720"/>
        </w:trPr>
        <w:tc>
          <w:tcPr>
            <w:tcW w:w="2755" w:type="dxa"/>
            <w:vAlign w:val="center"/>
          </w:tcPr>
          <w:p w14:paraId="198F2F37" w14:textId="77777777" w:rsidR="00B864F0" w:rsidRDefault="002C2D64">
            <w:pPr>
              <w:spacing w:after="24" w:line="259" w:lineRule="auto"/>
              <w:ind w:left="120" w:firstLine="0"/>
            </w:pPr>
            <w:r>
              <w:rPr>
                <w:sz w:val="19"/>
              </w:rPr>
              <w:t>Chef de projet / Scrum</w:t>
            </w:r>
          </w:p>
          <w:p w14:paraId="25130103" w14:textId="77777777" w:rsidR="00B864F0" w:rsidRDefault="002C2D64">
            <w:pPr>
              <w:spacing w:after="0" w:line="259" w:lineRule="auto"/>
              <w:ind w:left="120" w:firstLine="0"/>
            </w:pPr>
            <w:r>
              <w:rPr>
                <w:sz w:val="19"/>
              </w:rPr>
              <w:t>Master</w:t>
            </w:r>
          </w:p>
        </w:tc>
        <w:tc>
          <w:tcPr>
            <w:tcW w:w="3012" w:type="dxa"/>
          </w:tcPr>
          <w:p w14:paraId="651A941F" w14:textId="77777777" w:rsidR="00B864F0" w:rsidRDefault="002C2D64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Checkne</w:t>
            </w:r>
            <w:proofErr w:type="spellEnd"/>
            <w:r>
              <w:rPr>
                <w:sz w:val="19"/>
              </w:rPr>
              <w:t xml:space="preserve"> KAMISSOKO</w:t>
            </w:r>
          </w:p>
        </w:tc>
        <w:tc>
          <w:tcPr>
            <w:tcW w:w="3644" w:type="dxa"/>
          </w:tcPr>
          <w:p w14:paraId="47B166C4" w14:textId="77777777" w:rsidR="00B864F0" w:rsidRDefault="002C2D64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Backlog</w:t>
            </w:r>
            <w:proofErr w:type="spellEnd"/>
            <w:r>
              <w:rPr>
                <w:sz w:val="19"/>
              </w:rPr>
              <w:t>, sprints et planification</w:t>
            </w:r>
          </w:p>
        </w:tc>
      </w:tr>
      <w:tr w:rsidR="00B864F0" w14:paraId="250B4F83" w14:textId="77777777" w:rsidTr="002C2D64">
        <w:trPr>
          <w:trHeight w:val="720"/>
        </w:trPr>
        <w:tc>
          <w:tcPr>
            <w:tcW w:w="2755" w:type="dxa"/>
          </w:tcPr>
          <w:p w14:paraId="1BDF523F" w14:textId="77777777" w:rsidR="00B864F0" w:rsidRDefault="002C2D64">
            <w:pPr>
              <w:spacing w:after="0" w:line="259" w:lineRule="auto"/>
              <w:ind w:left="120" w:firstLine="0"/>
            </w:pPr>
            <w:r>
              <w:rPr>
                <w:sz w:val="19"/>
              </w:rPr>
              <w:t>Équipe Backend</w:t>
            </w:r>
          </w:p>
        </w:tc>
        <w:tc>
          <w:tcPr>
            <w:tcW w:w="3012" w:type="dxa"/>
            <w:vAlign w:val="center"/>
          </w:tcPr>
          <w:p w14:paraId="6162FBB3" w14:textId="77777777" w:rsidR="00B864F0" w:rsidRDefault="002C2D64">
            <w:pPr>
              <w:spacing w:after="24" w:line="259" w:lineRule="auto"/>
              <w:ind w:left="0" w:firstLine="0"/>
            </w:pPr>
            <w:proofErr w:type="spellStart"/>
            <w:r>
              <w:rPr>
                <w:sz w:val="19"/>
              </w:rPr>
              <w:t>Checkne</w:t>
            </w:r>
            <w:proofErr w:type="spellEnd"/>
            <w:r>
              <w:rPr>
                <w:sz w:val="19"/>
              </w:rPr>
              <w:t xml:space="preserve"> KAMISSOKO</w:t>
            </w:r>
          </w:p>
          <w:p w14:paraId="2D5EE070" w14:textId="77777777" w:rsidR="00B864F0" w:rsidRDefault="002C2D64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Diakaridia</w:t>
            </w:r>
            <w:proofErr w:type="spellEnd"/>
            <w:r>
              <w:rPr>
                <w:sz w:val="19"/>
              </w:rPr>
              <w:t xml:space="preserve"> SIDIBE</w:t>
            </w:r>
          </w:p>
        </w:tc>
        <w:tc>
          <w:tcPr>
            <w:tcW w:w="3644" w:type="dxa"/>
          </w:tcPr>
          <w:p w14:paraId="2BD4FD6F" w14:textId="77777777" w:rsidR="00B864F0" w:rsidRDefault="002C2D6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Clean Architecture et API</w:t>
            </w:r>
          </w:p>
        </w:tc>
      </w:tr>
      <w:tr w:rsidR="00B864F0" w14:paraId="384DECED" w14:textId="77777777" w:rsidTr="002C2D64">
        <w:trPr>
          <w:trHeight w:val="720"/>
        </w:trPr>
        <w:tc>
          <w:tcPr>
            <w:tcW w:w="2755" w:type="dxa"/>
          </w:tcPr>
          <w:p w14:paraId="3DF6134E" w14:textId="77777777" w:rsidR="00B864F0" w:rsidRDefault="002C2D64">
            <w:pPr>
              <w:spacing w:after="0" w:line="259" w:lineRule="auto"/>
              <w:ind w:left="120" w:firstLine="0"/>
            </w:pPr>
            <w:r>
              <w:rPr>
                <w:sz w:val="19"/>
              </w:rPr>
              <w:t>Équipe Frontend</w:t>
            </w:r>
          </w:p>
        </w:tc>
        <w:tc>
          <w:tcPr>
            <w:tcW w:w="3012" w:type="dxa"/>
            <w:vAlign w:val="center"/>
          </w:tcPr>
          <w:p w14:paraId="244F7273" w14:textId="77777777" w:rsidR="00B864F0" w:rsidRDefault="002C2D64">
            <w:pPr>
              <w:spacing w:after="24" w:line="259" w:lineRule="auto"/>
              <w:ind w:left="0" w:firstLine="0"/>
            </w:pPr>
            <w:r>
              <w:rPr>
                <w:sz w:val="19"/>
              </w:rPr>
              <w:t>Mohamed DOUCOURE</w:t>
            </w:r>
          </w:p>
          <w:p w14:paraId="16E67AD3" w14:textId="77777777" w:rsidR="00B864F0" w:rsidRDefault="002C2D6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Harouna MAIGA</w:t>
            </w:r>
          </w:p>
        </w:tc>
        <w:tc>
          <w:tcPr>
            <w:tcW w:w="3644" w:type="dxa"/>
            <w:vAlign w:val="center"/>
          </w:tcPr>
          <w:p w14:paraId="2302AA59" w14:textId="77777777" w:rsidR="00B864F0" w:rsidRDefault="002C2D6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Interface utilisateur et communication avec l'API</w:t>
            </w:r>
          </w:p>
        </w:tc>
      </w:tr>
      <w:tr w:rsidR="00B864F0" w14:paraId="15EFB784" w14:textId="77777777" w:rsidTr="002C2D64">
        <w:trPr>
          <w:trHeight w:val="980"/>
        </w:trPr>
        <w:tc>
          <w:tcPr>
            <w:tcW w:w="2755" w:type="dxa"/>
          </w:tcPr>
          <w:p w14:paraId="20871CB6" w14:textId="77777777" w:rsidR="00B864F0" w:rsidRDefault="002C2D64">
            <w:pPr>
              <w:spacing w:after="0" w:line="259" w:lineRule="auto"/>
              <w:ind w:left="120" w:firstLine="0"/>
            </w:pPr>
            <w:r>
              <w:rPr>
                <w:sz w:val="19"/>
              </w:rPr>
              <w:t>Équipe Base de données</w:t>
            </w:r>
          </w:p>
        </w:tc>
        <w:tc>
          <w:tcPr>
            <w:tcW w:w="3012" w:type="dxa"/>
            <w:vAlign w:val="center"/>
          </w:tcPr>
          <w:p w14:paraId="7A653912" w14:textId="77777777" w:rsidR="00B864F0" w:rsidRDefault="002C2D64">
            <w:pPr>
              <w:spacing w:after="24" w:line="259" w:lineRule="auto"/>
              <w:ind w:left="0" w:firstLine="0"/>
            </w:pPr>
            <w:r>
              <w:rPr>
                <w:sz w:val="19"/>
              </w:rPr>
              <w:t>Moussa KONE</w:t>
            </w:r>
          </w:p>
          <w:p w14:paraId="184B6845" w14:textId="77777777" w:rsidR="00B864F0" w:rsidRDefault="002C2D64">
            <w:pPr>
              <w:spacing w:after="24" w:line="259" w:lineRule="auto"/>
              <w:ind w:left="0" w:firstLine="0"/>
            </w:pPr>
            <w:r>
              <w:rPr>
                <w:sz w:val="19"/>
              </w:rPr>
              <w:t>Aminata TANGARA</w:t>
            </w:r>
          </w:p>
          <w:p w14:paraId="1FEBD4F1" w14:textId="77777777" w:rsidR="00B864F0" w:rsidRDefault="002C2D64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9"/>
              </w:rPr>
              <w:t>Djenebou</w:t>
            </w:r>
            <w:proofErr w:type="spellEnd"/>
            <w:r>
              <w:rPr>
                <w:sz w:val="19"/>
              </w:rPr>
              <w:t xml:space="preserve"> TRAORE</w:t>
            </w:r>
          </w:p>
        </w:tc>
        <w:tc>
          <w:tcPr>
            <w:tcW w:w="3644" w:type="dxa"/>
          </w:tcPr>
          <w:p w14:paraId="3554EC08" w14:textId="77777777" w:rsidR="00B864F0" w:rsidRDefault="002C2D64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Modélisation et gestion des données</w:t>
            </w:r>
          </w:p>
        </w:tc>
      </w:tr>
    </w:tbl>
    <w:p w14:paraId="0DEF2F60" w14:textId="2806E1CA" w:rsidR="00B864F0" w:rsidRDefault="00B864F0">
      <w:pPr>
        <w:spacing w:after="0" w:line="259" w:lineRule="auto"/>
        <w:ind w:left="0" w:firstLine="0"/>
      </w:pPr>
    </w:p>
    <w:p w14:paraId="505ED37F" w14:textId="77777777" w:rsidR="002C2D64" w:rsidRDefault="002C2D64" w:rsidP="002C2D64">
      <w:pPr>
        <w:spacing w:after="230" w:line="259" w:lineRule="auto"/>
        <w:ind w:left="0" w:firstLine="0"/>
      </w:pPr>
    </w:p>
    <w:p w14:paraId="60E487ED" w14:textId="77777777" w:rsidR="002C2D64" w:rsidRDefault="002C2D64" w:rsidP="002C2D64">
      <w:pPr>
        <w:pStyle w:val="Titre2"/>
        <w:spacing w:line="239" w:lineRule="auto"/>
        <w:ind w:left="2833" w:right="236" w:firstLine="708"/>
      </w:pPr>
      <w:r>
        <w:rPr>
          <w:rFonts w:ascii="Algerian" w:eastAsia="Algerian" w:hAnsi="Algerian" w:cs="Algerian"/>
          <w:b w:val="0"/>
          <w:sz w:val="44"/>
        </w:rPr>
        <w:t xml:space="preserve">Fin du dossier — Groupe 6 — </w:t>
      </w:r>
      <w:proofErr w:type="spellStart"/>
      <w:r>
        <w:rPr>
          <w:rFonts w:ascii="Algerian" w:eastAsia="Algerian" w:hAnsi="Algerian" w:cs="Algerian"/>
          <w:b w:val="0"/>
          <w:sz w:val="44"/>
        </w:rPr>
        <w:t>LogiStock</w:t>
      </w:r>
      <w:proofErr w:type="spellEnd"/>
      <w:r>
        <w:rPr>
          <w:rFonts w:ascii="Algerian" w:eastAsia="Algerian" w:hAnsi="Algerian" w:cs="Algerian"/>
          <w:b w:val="0"/>
          <w:sz w:val="44"/>
        </w:rPr>
        <w:t xml:space="preserve"> SA </w:t>
      </w:r>
    </w:p>
    <w:p w14:paraId="2B10D9E7" w14:textId="77777777" w:rsidR="002C2D64" w:rsidRDefault="002C2D64">
      <w:pPr>
        <w:spacing w:after="0" w:line="259" w:lineRule="auto"/>
        <w:ind w:left="0" w:firstLine="0"/>
      </w:pPr>
    </w:p>
    <w:sectPr w:rsidR="002C2D64">
      <w:pgSz w:w="11906" w:h="16838"/>
      <w:pgMar w:top="1179" w:right="1247" w:bottom="2445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8136F"/>
    <w:multiLevelType w:val="hybridMultilevel"/>
    <w:tmpl w:val="6F708048"/>
    <w:lvl w:ilvl="0" w:tplc="E4FE6326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E40155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3A2AE6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526BAE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A3CA3A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20239E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CEE58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3CA5B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87069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BE7BEC"/>
    <w:multiLevelType w:val="hybridMultilevel"/>
    <w:tmpl w:val="E0FA5944"/>
    <w:lvl w:ilvl="0" w:tplc="1F3EE624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21E2CB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7CCFDE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1185A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BC0F8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2DCA5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882CB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AF8955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A169D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0D589A"/>
    <w:multiLevelType w:val="hybridMultilevel"/>
    <w:tmpl w:val="A1606B22"/>
    <w:lvl w:ilvl="0" w:tplc="55AAD2C6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37C4B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F42BEF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4A2AF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AF426A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8EC8D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2B0DBE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9E85D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566636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A53B6E"/>
    <w:multiLevelType w:val="hybridMultilevel"/>
    <w:tmpl w:val="33E0994E"/>
    <w:lvl w:ilvl="0" w:tplc="AB906204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158585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F68D28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1AFD1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2961D2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71EDD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E24AA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A648F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F5870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1F6E10"/>
    <w:multiLevelType w:val="hybridMultilevel"/>
    <w:tmpl w:val="49C224DA"/>
    <w:lvl w:ilvl="0" w:tplc="3C422CE0">
      <w:start w:val="1"/>
      <w:numFmt w:val="bullet"/>
      <w:lvlText w:val="•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7051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D6983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3122A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23C349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7964CA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1E86C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CA0A4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4C8290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4F0"/>
    <w:rsid w:val="002C2D64"/>
    <w:rsid w:val="00B8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16908"/>
  <w15:docId w15:val="{99555AAE-0E6C-43DA-8B60-440540EB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BE" w:eastAsia="fr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65" w:lineRule="auto"/>
      <w:ind w:left="10" w:hanging="10"/>
    </w:pPr>
    <w:rPr>
      <w:rFonts w:ascii="Arial" w:eastAsia="Arial" w:hAnsi="Arial" w:cs="Arial"/>
      <w:color w:val="111111"/>
      <w:sz w:val="2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/>
      <w:outlineLvl w:val="0"/>
    </w:pPr>
    <w:rPr>
      <w:rFonts w:ascii="Arial" w:eastAsia="Arial" w:hAnsi="Arial" w:cs="Arial"/>
      <w:b/>
      <w:color w:val="111111"/>
      <w:sz w:val="5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Arial" w:eastAsia="Arial" w:hAnsi="Arial" w:cs="Arial"/>
      <w:b/>
      <w:color w:val="111111"/>
      <w:sz w:val="26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79"/>
      <w:ind w:left="10" w:hanging="10"/>
      <w:outlineLvl w:val="2"/>
    </w:pPr>
    <w:rPr>
      <w:rFonts w:ascii="Arial" w:eastAsia="Arial" w:hAnsi="Arial" w:cs="Arial"/>
      <w:b/>
      <w:color w:val="111111"/>
      <w:sz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Arial" w:eastAsia="Arial" w:hAnsi="Arial" w:cs="Arial"/>
      <w:b/>
      <w:color w:val="111111"/>
      <w:sz w:val="21"/>
    </w:rPr>
  </w:style>
  <w:style w:type="character" w:customStyle="1" w:styleId="Titre2Car">
    <w:name w:val="Titre 2 Car"/>
    <w:link w:val="Titre2"/>
    <w:rPr>
      <w:rFonts w:ascii="Arial" w:eastAsia="Arial" w:hAnsi="Arial" w:cs="Arial"/>
      <w:b/>
      <w:color w:val="111111"/>
      <w:sz w:val="26"/>
    </w:rPr>
  </w:style>
  <w:style w:type="character" w:customStyle="1" w:styleId="Titre1Car">
    <w:name w:val="Titre 1 Car"/>
    <w:link w:val="Titre1"/>
    <w:rPr>
      <w:rFonts w:ascii="Arial" w:eastAsia="Arial" w:hAnsi="Arial" w:cs="Arial"/>
      <w:b/>
      <w:color w:val="111111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455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 de projet – Application web ERP / CRM léger</dc:title>
  <dc:subject>(unspecified)</dc:subject>
  <dc:creator>Équipe de développement</dc:creator>
  <cp:keywords/>
  <cp:lastModifiedBy>Cheicknè Kamissoko</cp:lastModifiedBy>
  <cp:revision>3</cp:revision>
  <cp:lastPrinted>2026-10-21T21:09:00Z</cp:lastPrinted>
  <dcterms:created xsi:type="dcterms:W3CDTF">2026-10-21T21:11:00Z</dcterms:created>
  <dcterms:modified xsi:type="dcterms:W3CDTF">2026-10-21T21:11:00Z</dcterms:modified>
</cp:coreProperties>
</file>