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961" w:rsidRPr="005B62EA" w:rsidRDefault="00A63EF4" w:rsidP="006B7921">
      <w:pPr>
        <w:pStyle w:val="Heading1"/>
        <w:pBdr>
          <w:bottom w:val="single" w:sz="4" w:space="1" w:color="auto"/>
        </w:pBdr>
        <w:jc w:val="both"/>
        <w:rPr>
          <w:rFonts w:ascii="Euphemia" w:hAnsi="Euphemia" w:cs="Times New Roman"/>
          <w:b/>
        </w:rPr>
      </w:pPr>
      <w:r w:rsidRPr="005B62EA">
        <w:rPr>
          <w:rFonts w:ascii="Euphemia" w:hAnsi="Euphemia" w:cs="Times New Roman"/>
          <w:b/>
        </w:rPr>
        <w:t xml:space="preserve">Minutes </w:t>
      </w:r>
      <w:r w:rsidR="0094595F" w:rsidRPr="005B62EA">
        <w:rPr>
          <w:rFonts w:ascii="Euphemia" w:hAnsi="Euphemia" w:cs="Times New Roman"/>
          <w:b/>
        </w:rPr>
        <w:t xml:space="preserve">of the </w:t>
      </w:r>
      <w:proofErr w:type="spellStart"/>
      <w:r w:rsidR="006335EF" w:rsidRPr="005B62EA">
        <w:rPr>
          <w:rFonts w:ascii="Euphemia" w:hAnsi="Euphemia" w:cs="Times New Roman"/>
          <w:b/>
        </w:rPr>
        <w:t>Tafiti</w:t>
      </w:r>
      <w:proofErr w:type="spellEnd"/>
      <w:r w:rsidR="006335EF" w:rsidRPr="005B62EA">
        <w:rPr>
          <w:rFonts w:ascii="Euphemia" w:hAnsi="Euphemia" w:cs="Times New Roman"/>
          <w:b/>
        </w:rPr>
        <w:t xml:space="preserve"> Hub Consultants</w:t>
      </w:r>
      <w:r w:rsidR="0094595F" w:rsidRPr="005B62EA">
        <w:rPr>
          <w:rFonts w:ascii="Euphemia" w:hAnsi="Euphemia" w:cs="Times New Roman"/>
          <w:b/>
        </w:rPr>
        <w:t xml:space="preserve"> held on</w:t>
      </w:r>
      <w:r w:rsidRPr="005B62EA">
        <w:rPr>
          <w:rFonts w:ascii="Euphemia" w:hAnsi="Euphemia" w:cs="Times New Roman"/>
          <w:b/>
        </w:rPr>
        <w:t xml:space="preserve"> </w:t>
      </w:r>
      <w:r w:rsidR="0050278D" w:rsidRPr="005B62EA">
        <w:rPr>
          <w:rFonts w:ascii="Euphemia" w:hAnsi="Euphemia" w:cs="Times New Roman"/>
          <w:b/>
        </w:rPr>
        <w:t>6</w:t>
      </w:r>
      <w:r w:rsidR="006335EF" w:rsidRPr="005B62EA">
        <w:rPr>
          <w:rFonts w:ascii="Euphemia" w:hAnsi="Euphemia" w:cs="Times New Roman"/>
          <w:b/>
          <w:vertAlign w:val="superscript"/>
        </w:rPr>
        <w:t>t</w:t>
      </w:r>
      <w:r w:rsidR="0050278D" w:rsidRPr="005B62EA">
        <w:rPr>
          <w:rFonts w:ascii="Euphemia" w:hAnsi="Euphemia" w:cs="Times New Roman"/>
          <w:b/>
          <w:vertAlign w:val="superscript"/>
        </w:rPr>
        <w:t>h</w:t>
      </w:r>
      <w:r w:rsidR="006335EF" w:rsidRPr="005B62EA">
        <w:rPr>
          <w:rFonts w:ascii="Euphemia" w:hAnsi="Euphemia" w:cs="Times New Roman"/>
          <w:b/>
        </w:rPr>
        <w:t xml:space="preserve"> </w:t>
      </w:r>
      <w:r w:rsidR="00B57E36" w:rsidRPr="005B62EA">
        <w:rPr>
          <w:rFonts w:ascii="Euphemia" w:hAnsi="Euphemia" w:cs="Times New Roman"/>
          <w:b/>
        </w:rPr>
        <w:t>November</w:t>
      </w:r>
      <w:r w:rsidRPr="005B62EA">
        <w:rPr>
          <w:rFonts w:ascii="Euphemia" w:hAnsi="Euphemia" w:cs="Times New Roman"/>
          <w:b/>
        </w:rPr>
        <w:t xml:space="preserve"> 2018 on Case Study for</w:t>
      </w:r>
      <w:r w:rsidR="0094595F" w:rsidRPr="005B62EA">
        <w:rPr>
          <w:rFonts w:ascii="Euphemia" w:hAnsi="Euphemia" w:cs="Times New Roman"/>
          <w:b/>
        </w:rPr>
        <w:t xml:space="preserve"> Konza Cyber City Project </w:t>
      </w:r>
    </w:p>
    <w:p w:rsidR="00A63EF4" w:rsidRPr="005B62EA" w:rsidRDefault="00A63EF4">
      <w:pPr>
        <w:rPr>
          <w:rFonts w:ascii="Times New Roman" w:hAnsi="Times New Roman" w:cs="Times New Roman"/>
        </w:rPr>
      </w:pPr>
    </w:p>
    <w:p w:rsidR="00A63EF4" w:rsidRPr="00A213E5" w:rsidRDefault="00A63EF4" w:rsidP="00A213E5">
      <w:pPr>
        <w:pStyle w:val="Heading2"/>
      </w:pPr>
      <w:r w:rsidRPr="00A213E5">
        <w:t>Members present</w:t>
      </w:r>
    </w:p>
    <w:p w:rsidR="003C109C" w:rsidRPr="00414D0E" w:rsidRDefault="003C109C" w:rsidP="00414D0E">
      <w:pPr>
        <w:pStyle w:val="ListParagraph"/>
        <w:numPr>
          <w:ilvl w:val="0"/>
          <w:numId w:val="3"/>
        </w:numPr>
        <w:spacing w:after="0" w:line="240" w:lineRule="auto"/>
        <w:rPr>
          <w:rFonts w:ascii="Euphemia" w:hAnsi="Euphemia" w:cs="Times New Roman"/>
        </w:rPr>
      </w:pPr>
      <w:r w:rsidRPr="00414D0E">
        <w:rPr>
          <w:rFonts w:ascii="Euphemia" w:hAnsi="Euphemia" w:cs="Times New Roman"/>
        </w:rPr>
        <w:t>PETER CHEGE KARIUKI</w:t>
      </w:r>
      <w:r w:rsidRPr="00414D0E">
        <w:rPr>
          <w:rFonts w:ascii="Euphemia" w:hAnsi="Euphemia" w:cs="Times New Roman"/>
        </w:rPr>
        <w:tab/>
      </w:r>
      <w:r w:rsidRPr="00414D0E">
        <w:rPr>
          <w:rFonts w:ascii="Euphemia" w:hAnsi="Euphemia" w:cs="Times New Roman"/>
        </w:rPr>
        <w:tab/>
        <w:t>P54/12142/2018</w:t>
      </w:r>
      <w:r w:rsidRPr="00414D0E">
        <w:rPr>
          <w:rFonts w:ascii="Euphemia" w:hAnsi="Euphemia" w:cs="Times New Roman"/>
        </w:rPr>
        <w:tab/>
      </w:r>
      <w:r w:rsidRPr="00414D0E">
        <w:rPr>
          <w:rFonts w:ascii="Euphemia" w:hAnsi="Euphemia" w:cs="Times New Roman"/>
        </w:rPr>
        <w:tab/>
      </w:r>
      <w:r w:rsidRPr="00414D0E">
        <w:rPr>
          <w:rFonts w:ascii="Euphemia" w:hAnsi="Euphemia" w:cs="Times New Roman"/>
          <w:b/>
        </w:rPr>
        <w:t>CHAIRING</w:t>
      </w:r>
    </w:p>
    <w:p w:rsidR="003C109C" w:rsidRPr="00414D0E" w:rsidRDefault="003C109C" w:rsidP="00414D0E">
      <w:pPr>
        <w:pStyle w:val="ListParagraph"/>
        <w:numPr>
          <w:ilvl w:val="0"/>
          <w:numId w:val="3"/>
        </w:numPr>
        <w:spacing w:after="0" w:line="240" w:lineRule="auto"/>
        <w:rPr>
          <w:rFonts w:ascii="Euphemia" w:hAnsi="Euphemia" w:cs="Times New Roman"/>
        </w:rPr>
      </w:pPr>
      <w:r w:rsidRPr="00414D0E">
        <w:rPr>
          <w:rFonts w:ascii="Euphemia" w:hAnsi="Euphemia" w:cs="Times New Roman"/>
        </w:rPr>
        <w:t>VICTOR KADIMA</w:t>
      </w:r>
      <w:r w:rsidRPr="00414D0E">
        <w:rPr>
          <w:rFonts w:ascii="Euphemia" w:hAnsi="Euphemia" w:cs="Times New Roman"/>
        </w:rPr>
        <w:tab/>
      </w:r>
      <w:r w:rsidRPr="00414D0E">
        <w:rPr>
          <w:rFonts w:ascii="Euphemia" w:hAnsi="Euphemia" w:cs="Times New Roman"/>
        </w:rPr>
        <w:tab/>
      </w:r>
      <w:r w:rsidRPr="00414D0E">
        <w:rPr>
          <w:rFonts w:ascii="Euphemia" w:hAnsi="Euphemia" w:cs="Times New Roman"/>
        </w:rPr>
        <w:tab/>
        <w:t>P54/11709/2018</w:t>
      </w:r>
      <w:r w:rsidRPr="00414D0E">
        <w:rPr>
          <w:rFonts w:ascii="Euphemia" w:hAnsi="Euphemia" w:cs="Times New Roman"/>
        </w:rPr>
        <w:tab/>
      </w:r>
      <w:r w:rsidRPr="00414D0E">
        <w:rPr>
          <w:rFonts w:ascii="Euphemia" w:hAnsi="Euphemia" w:cs="Times New Roman"/>
        </w:rPr>
        <w:tab/>
      </w:r>
      <w:r w:rsidRPr="00414D0E">
        <w:rPr>
          <w:rFonts w:ascii="Euphemia" w:hAnsi="Euphemia" w:cs="Times New Roman"/>
          <w:b/>
        </w:rPr>
        <w:t>RECORDING</w:t>
      </w:r>
    </w:p>
    <w:p w:rsidR="00946C4F" w:rsidRPr="00414D0E" w:rsidRDefault="00946C4F" w:rsidP="00414D0E">
      <w:pPr>
        <w:pStyle w:val="ListParagraph"/>
        <w:numPr>
          <w:ilvl w:val="0"/>
          <w:numId w:val="3"/>
        </w:numPr>
        <w:spacing w:after="0" w:line="240" w:lineRule="auto"/>
        <w:rPr>
          <w:rFonts w:ascii="Euphemia" w:hAnsi="Euphemia" w:cs="Times New Roman"/>
        </w:rPr>
      </w:pPr>
      <w:r w:rsidRPr="00414D0E">
        <w:rPr>
          <w:rFonts w:ascii="Euphemia" w:hAnsi="Euphemia" w:cs="Times New Roman"/>
        </w:rPr>
        <w:t>VERONICAH OWINO</w:t>
      </w:r>
      <w:r w:rsidRPr="00414D0E">
        <w:rPr>
          <w:rFonts w:ascii="Euphemia" w:hAnsi="Euphemia" w:cs="Times New Roman"/>
        </w:rPr>
        <w:tab/>
      </w:r>
      <w:r w:rsidRPr="00414D0E">
        <w:rPr>
          <w:rFonts w:ascii="Euphemia" w:hAnsi="Euphemia" w:cs="Times New Roman"/>
        </w:rPr>
        <w:tab/>
      </w:r>
      <w:r w:rsidR="00AA6CCD">
        <w:rPr>
          <w:rFonts w:ascii="Euphemia" w:hAnsi="Euphemia" w:cs="Times New Roman"/>
        </w:rPr>
        <w:t xml:space="preserve">       </w:t>
      </w:r>
      <w:r w:rsidRPr="00414D0E">
        <w:rPr>
          <w:rFonts w:ascii="Euphemia" w:hAnsi="Euphemia" w:cs="Times New Roman"/>
        </w:rPr>
        <w:t>P54/11526/2018</w:t>
      </w:r>
      <w:r w:rsidR="0094595F" w:rsidRPr="00414D0E">
        <w:rPr>
          <w:rFonts w:ascii="Euphemia" w:hAnsi="Euphemia" w:cs="Times New Roman"/>
        </w:rPr>
        <w:tab/>
      </w:r>
      <w:r w:rsidR="0094595F" w:rsidRPr="00414D0E">
        <w:rPr>
          <w:rFonts w:ascii="Euphemia" w:hAnsi="Euphemia" w:cs="Times New Roman"/>
        </w:rPr>
        <w:tab/>
      </w:r>
    </w:p>
    <w:p w:rsidR="0094595F" w:rsidRPr="00414D0E" w:rsidRDefault="0094595F" w:rsidP="00414D0E">
      <w:pPr>
        <w:pStyle w:val="ListParagraph"/>
        <w:numPr>
          <w:ilvl w:val="0"/>
          <w:numId w:val="3"/>
        </w:numPr>
        <w:spacing w:after="0" w:line="240" w:lineRule="auto"/>
        <w:rPr>
          <w:rFonts w:ascii="Euphemia" w:hAnsi="Euphemia" w:cs="Times New Roman"/>
        </w:rPr>
      </w:pPr>
      <w:r w:rsidRPr="00414D0E">
        <w:rPr>
          <w:rFonts w:ascii="Euphemia" w:hAnsi="Euphemia" w:cs="Times New Roman"/>
        </w:rPr>
        <w:t>JUSTIN M. NJERU</w:t>
      </w:r>
      <w:r w:rsidRPr="00414D0E">
        <w:rPr>
          <w:rFonts w:ascii="Euphemia" w:hAnsi="Euphemia" w:cs="Times New Roman"/>
        </w:rPr>
        <w:tab/>
      </w:r>
      <w:r w:rsidRPr="00414D0E">
        <w:rPr>
          <w:rFonts w:ascii="Euphemia" w:hAnsi="Euphemia" w:cs="Times New Roman"/>
        </w:rPr>
        <w:tab/>
      </w:r>
      <w:r w:rsidR="00435E69" w:rsidRPr="00414D0E">
        <w:rPr>
          <w:rFonts w:ascii="Euphemia" w:hAnsi="Euphemia" w:cs="Times New Roman"/>
        </w:rPr>
        <w:tab/>
      </w:r>
      <w:r w:rsidRPr="00414D0E">
        <w:rPr>
          <w:rFonts w:ascii="Euphemia" w:hAnsi="Euphemia" w:cs="Times New Roman"/>
        </w:rPr>
        <w:t>P54/11125/2018</w:t>
      </w:r>
      <w:r w:rsidRPr="00414D0E">
        <w:rPr>
          <w:rFonts w:ascii="Euphemia" w:hAnsi="Euphemia" w:cs="Times New Roman"/>
        </w:rPr>
        <w:tab/>
      </w:r>
      <w:r w:rsidRPr="00414D0E">
        <w:rPr>
          <w:rFonts w:ascii="Euphemia" w:hAnsi="Euphemia" w:cs="Times New Roman"/>
        </w:rPr>
        <w:tab/>
      </w:r>
    </w:p>
    <w:p w:rsidR="00946C4F" w:rsidRPr="00414D0E" w:rsidRDefault="0029070B" w:rsidP="00414D0E">
      <w:pPr>
        <w:pStyle w:val="ListParagraph"/>
        <w:numPr>
          <w:ilvl w:val="0"/>
          <w:numId w:val="3"/>
        </w:numPr>
        <w:spacing w:after="0" w:line="240" w:lineRule="auto"/>
        <w:rPr>
          <w:rFonts w:ascii="Euphemia" w:hAnsi="Euphemia" w:cs="Times New Roman"/>
        </w:rPr>
      </w:pPr>
      <w:r w:rsidRPr="00414D0E">
        <w:rPr>
          <w:rFonts w:ascii="Euphemia" w:hAnsi="Euphemia" w:cs="Times New Roman"/>
        </w:rPr>
        <w:t>VINCENT ONSAS</w:t>
      </w:r>
      <w:r w:rsidR="00946C4F" w:rsidRPr="00414D0E">
        <w:rPr>
          <w:rFonts w:ascii="Euphemia" w:hAnsi="Euphemia" w:cs="Times New Roman"/>
        </w:rPr>
        <w:t>E OKEMWA</w:t>
      </w:r>
      <w:r w:rsidR="00946C4F" w:rsidRPr="00414D0E">
        <w:rPr>
          <w:rFonts w:ascii="Euphemia" w:hAnsi="Euphemia" w:cs="Times New Roman"/>
        </w:rPr>
        <w:tab/>
      </w:r>
      <w:r w:rsidR="00414D0E">
        <w:rPr>
          <w:rFonts w:ascii="Euphemia" w:hAnsi="Euphemia" w:cs="Times New Roman"/>
        </w:rPr>
        <w:t xml:space="preserve">       </w:t>
      </w:r>
      <w:r w:rsidR="00946C4F" w:rsidRPr="00414D0E">
        <w:rPr>
          <w:rFonts w:ascii="Euphemia" w:hAnsi="Euphemia" w:cs="Times New Roman"/>
        </w:rPr>
        <w:t>P54/12225/2018</w:t>
      </w:r>
    </w:p>
    <w:p w:rsidR="00946C4F" w:rsidRPr="00414D0E" w:rsidRDefault="00946C4F" w:rsidP="00414D0E">
      <w:pPr>
        <w:pStyle w:val="ListParagraph"/>
        <w:numPr>
          <w:ilvl w:val="0"/>
          <w:numId w:val="3"/>
        </w:numPr>
        <w:spacing w:after="0" w:line="240" w:lineRule="auto"/>
        <w:rPr>
          <w:rFonts w:ascii="Euphemia" w:hAnsi="Euphemia" w:cs="Times New Roman"/>
        </w:rPr>
      </w:pPr>
      <w:r w:rsidRPr="00414D0E">
        <w:rPr>
          <w:rFonts w:ascii="Euphemia" w:hAnsi="Euphemia" w:cs="Times New Roman"/>
        </w:rPr>
        <w:t>AMOS KOSGEI</w:t>
      </w:r>
      <w:r w:rsidRPr="00414D0E">
        <w:rPr>
          <w:rFonts w:ascii="Euphemia" w:hAnsi="Euphemia" w:cs="Times New Roman"/>
        </w:rPr>
        <w:tab/>
      </w:r>
      <w:r w:rsidRPr="00414D0E">
        <w:rPr>
          <w:rFonts w:ascii="Euphemia" w:hAnsi="Euphemia" w:cs="Times New Roman"/>
        </w:rPr>
        <w:tab/>
      </w:r>
      <w:r w:rsidRPr="00414D0E">
        <w:rPr>
          <w:rFonts w:ascii="Euphemia" w:hAnsi="Euphemia" w:cs="Times New Roman"/>
        </w:rPr>
        <w:tab/>
        <w:t xml:space="preserve">P54/11345/2018 </w:t>
      </w:r>
    </w:p>
    <w:p w:rsidR="00A63EF4" w:rsidRPr="005B62EA" w:rsidRDefault="00A63EF4" w:rsidP="005B62EA">
      <w:pPr>
        <w:pStyle w:val="Heading1"/>
        <w:rPr>
          <w:b/>
        </w:rPr>
      </w:pPr>
      <w:r w:rsidRPr="005B62EA">
        <w:rPr>
          <w:b/>
        </w:rPr>
        <w:t>Agenda</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Review of peer assessment must for week 1</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A written vendor selection process</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The list of the various suppliers and contractors </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Written evidence of vender selection, Supplier orders </w:t>
      </w:r>
      <w:proofErr w:type="spellStart"/>
      <w:r w:rsidRPr="00414D0E">
        <w:rPr>
          <w:rFonts w:ascii="Euphemia" w:hAnsi="Euphemia" w:cs="Times New Roman"/>
        </w:rPr>
        <w:t>etc</w:t>
      </w:r>
      <w:proofErr w:type="spellEnd"/>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The vendors be added to the MS Project plan and the times adjusted accordingly. </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Additional of the cost to the plan inn Ms. Project.</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The cost model that your team is using should be updated to take account of the change from estimated to actual costs. </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Cost model for task which will use overtime working and the cost of the overtime for that </w:t>
      </w:r>
      <w:r w:rsidR="005B62EA" w:rsidRPr="00414D0E">
        <w:rPr>
          <w:rFonts w:ascii="Euphemia" w:hAnsi="Euphemia" w:cs="Times New Roman"/>
        </w:rPr>
        <w:t>task</w:t>
      </w:r>
      <w:r w:rsidRPr="00414D0E">
        <w:rPr>
          <w:rFonts w:ascii="Euphemia" w:hAnsi="Euphemia" w:cs="Times New Roman"/>
        </w:rPr>
        <w:t>.</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It may be a good idea to keep a copy of the original cost model.</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The team must produce a document that outlines the things that will need to be considered when carrying out an Environmental Impact Assessment (EIA) for this project. </w:t>
      </w:r>
    </w:p>
    <w:p w:rsidR="00280DC4" w:rsidRPr="00414D0E" w:rsidRDefault="00280DC4" w:rsidP="00280DC4">
      <w:pPr>
        <w:numPr>
          <w:ilvl w:val="0"/>
          <w:numId w:val="13"/>
        </w:numPr>
        <w:suppressAutoHyphens/>
        <w:spacing w:after="0" w:line="240" w:lineRule="auto"/>
        <w:rPr>
          <w:rFonts w:ascii="Euphemia" w:hAnsi="Euphemia" w:cs="Times New Roman"/>
        </w:rPr>
      </w:pPr>
      <w:r w:rsidRPr="00414D0E">
        <w:rPr>
          <w:rFonts w:ascii="Euphemia" w:hAnsi="Euphemia" w:cs="Times New Roman"/>
        </w:rPr>
        <w:t xml:space="preserve">The project type and the project location (see project location description) must be considered and discussed. The document should be at least a full side of </w:t>
      </w:r>
      <w:proofErr w:type="gramStart"/>
      <w:r w:rsidRPr="00414D0E">
        <w:rPr>
          <w:rFonts w:ascii="Euphemia" w:hAnsi="Euphemia" w:cs="Times New Roman"/>
        </w:rPr>
        <w:t>A4</w:t>
      </w:r>
      <w:proofErr w:type="gramEnd"/>
      <w:r w:rsidRPr="00414D0E">
        <w:rPr>
          <w:rFonts w:ascii="Euphemia" w:hAnsi="Euphemia" w:cs="Times New Roman"/>
        </w:rPr>
        <w:t xml:space="preserve"> but need be no more than 2 sides of A4.</w:t>
      </w:r>
    </w:p>
    <w:p w:rsidR="00A63EF4" w:rsidRDefault="00A63EF4" w:rsidP="00A63EF4"/>
    <w:p w:rsidR="00435E69" w:rsidRPr="00435E69" w:rsidRDefault="00435E69" w:rsidP="005B62EA">
      <w:pPr>
        <w:pStyle w:val="Heading2"/>
      </w:pPr>
      <w:r w:rsidRPr="00435E69">
        <w:t>Min 1</w:t>
      </w:r>
      <w:r>
        <w:t>/</w:t>
      </w:r>
      <w:r w:rsidR="006B7921">
        <w:t>2/</w:t>
      </w:r>
      <w:proofErr w:type="spellStart"/>
      <w:r w:rsidR="00C35C57">
        <w:t>Konza</w:t>
      </w:r>
      <w:proofErr w:type="spellEnd"/>
      <w:r>
        <w:t>/:</w:t>
      </w:r>
      <w:r w:rsidRPr="00435E69">
        <w:tab/>
      </w:r>
      <w:r w:rsidR="003C109C">
        <w:t>Week One Assessment Review</w:t>
      </w:r>
    </w:p>
    <w:p w:rsidR="00E75C2A" w:rsidRPr="00414D0E" w:rsidRDefault="006B7921" w:rsidP="00414D0E">
      <w:pPr>
        <w:spacing w:after="0"/>
        <w:rPr>
          <w:rFonts w:ascii="Euphemia" w:hAnsi="Euphemia"/>
        </w:rPr>
      </w:pPr>
      <w:r w:rsidRPr="00414D0E">
        <w:rPr>
          <w:rFonts w:ascii="Euphemia" w:hAnsi="Euphemia"/>
        </w:rPr>
        <w:t>Confirmation of the last minutes</w:t>
      </w:r>
      <w:r w:rsidR="005B62EA" w:rsidRPr="00414D0E">
        <w:rPr>
          <w:rFonts w:ascii="Euphemia" w:hAnsi="Euphemia"/>
        </w:rPr>
        <w:t>.</w:t>
      </w:r>
    </w:p>
    <w:p w:rsidR="00435E69" w:rsidRPr="00414D0E" w:rsidRDefault="00E75C2A" w:rsidP="00414D0E">
      <w:pPr>
        <w:spacing w:after="0"/>
        <w:rPr>
          <w:rFonts w:ascii="Euphemia" w:hAnsi="Euphemia"/>
        </w:rPr>
      </w:pPr>
      <w:r w:rsidRPr="00414D0E">
        <w:rPr>
          <w:rFonts w:ascii="Euphemia" w:hAnsi="Euphemia"/>
        </w:rPr>
        <w:t>Members agreed to work on finishing any tasks for week 1 that were incomplete and each member to cross check and alert the team of any shortfalls.</w:t>
      </w:r>
      <w:r w:rsidR="006B7921" w:rsidRPr="00414D0E">
        <w:rPr>
          <w:rFonts w:ascii="Euphemia" w:hAnsi="Euphemia"/>
        </w:rPr>
        <w:t xml:space="preserve"> </w:t>
      </w:r>
    </w:p>
    <w:p w:rsidR="00414D0E" w:rsidRPr="00414D0E" w:rsidRDefault="00414D0E" w:rsidP="00414D0E">
      <w:pPr>
        <w:spacing w:after="0"/>
        <w:rPr>
          <w:rFonts w:ascii="Euphemia" w:hAnsi="Euphemia"/>
          <w:sz w:val="24"/>
          <w:szCs w:val="24"/>
        </w:rPr>
      </w:pPr>
    </w:p>
    <w:p w:rsidR="00435E69" w:rsidRPr="00435E69" w:rsidRDefault="00435E69" w:rsidP="00B57E36">
      <w:pPr>
        <w:pStyle w:val="Heading2"/>
      </w:pPr>
      <w:r w:rsidRPr="00435E69">
        <w:t>Min</w:t>
      </w:r>
      <w:r>
        <w:t xml:space="preserve"> </w:t>
      </w:r>
      <w:r w:rsidRPr="00435E69">
        <w:t>2/</w:t>
      </w:r>
      <w:r w:rsidR="006B7921">
        <w:t>2/</w:t>
      </w:r>
      <w:proofErr w:type="spellStart"/>
      <w:r w:rsidR="00C35C57">
        <w:t>Konza</w:t>
      </w:r>
      <w:proofErr w:type="spellEnd"/>
      <w:r w:rsidR="00C35C57">
        <w:t>/</w:t>
      </w:r>
      <w:r w:rsidRPr="00435E69">
        <w:t>:</w:t>
      </w:r>
      <w:r w:rsidRPr="00435E69">
        <w:tab/>
      </w:r>
      <w:r w:rsidR="003C109C">
        <w:t>Selection Process</w:t>
      </w:r>
    </w:p>
    <w:p w:rsidR="00435E69" w:rsidRPr="00414D0E" w:rsidRDefault="00435E69" w:rsidP="00414D0E">
      <w:pPr>
        <w:spacing w:after="0"/>
        <w:rPr>
          <w:rFonts w:ascii="Euphemia" w:hAnsi="Euphemia"/>
        </w:rPr>
      </w:pPr>
      <w:r>
        <w:t>1.</w:t>
      </w:r>
      <w:r>
        <w:tab/>
      </w:r>
      <w:r w:rsidRPr="00414D0E">
        <w:rPr>
          <w:rFonts w:ascii="Euphemia" w:hAnsi="Euphemia"/>
        </w:rPr>
        <w:t>Allocation of Project Managers per the weeks</w:t>
      </w:r>
    </w:p>
    <w:p w:rsidR="00435E69" w:rsidRPr="00414D0E" w:rsidRDefault="009F00C5" w:rsidP="00414D0E">
      <w:pPr>
        <w:spacing w:after="0"/>
        <w:ind w:left="720"/>
        <w:rPr>
          <w:rFonts w:ascii="Euphemia" w:hAnsi="Euphemia"/>
        </w:rPr>
      </w:pPr>
      <w:r w:rsidRPr="00414D0E">
        <w:rPr>
          <w:rFonts w:ascii="Euphemia" w:hAnsi="Euphemia"/>
        </w:rPr>
        <w:t>Week 1</w:t>
      </w:r>
      <w:r w:rsidRPr="00414D0E">
        <w:rPr>
          <w:rFonts w:ascii="Euphemia" w:hAnsi="Euphemia"/>
        </w:rPr>
        <w:tab/>
      </w:r>
      <w:r w:rsidRPr="00414D0E">
        <w:rPr>
          <w:rFonts w:ascii="Euphemia" w:hAnsi="Euphemia"/>
        </w:rPr>
        <w:tab/>
        <w:t>-</w:t>
      </w:r>
      <w:r w:rsidRPr="00414D0E">
        <w:rPr>
          <w:rFonts w:ascii="Euphemia" w:hAnsi="Euphemia"/>
        </w:rPr>
        <w:tab/>
      </w:r>
      <w:proofErr w:type="spellStart"/>
      <w:r w:rsidRPr="00414D0E">
        <w:rPr>
          <w:rFonts w:ascii="Euphemia" w:hAnsi="Euphemia"/>
        </w:rPr>
        <w:t>Veronicah</w:t>
      </w:r>
      <w:proofErr w:type="spellEnd"/>
      <w:r w:rsidRPr="00414D0E">
        <w:rPr>
          <w:rFonts w:ascii="Euphemia" w:hAnsi="Euphemia"/>
        </w:rPr>
        <w:t xml:space="preserve"> Owino</w:t>
      </w:r>
    </w:p>
    <w:p w:rsidR="00435E69" w:rsidRPr="00414D0E" w:rsidRDefault="009F00C5" w:rsidP="00414D0E">
      <w:pPr>
        <w:spacing w:after="0"/>
        <w:ind w:left="720"/>
        <w:rPr>
          <w:rFonts w:ascii="Euphemia" w:hAnsi="Euphemia"/>
        </w:rPr>
      </w:pPr>
      <w:r w:rsidRPr="00414D0E">
        <w:rPr>
          <w:rFonts w:ascii="Euphemia" w:hAnsi="Euphemia"/>
        </w:rPr>
        <w:t>Week 2</w:t>
      </w:r>
      <w:r w:rsidRPr="00414D0E">
        <w:rPr>
          <w:rFonts w:ascii="Euphemia" w:hAnsi="Euphemia"/>
        </w:rPr>
        <w:tab/>
      </w:r>
      <w:r w:rsidRPr="00414D0E">
        <w:rPr>
          <w:rFonts w:ascii="Euphemia" w:hAnsi="Euphemia"/>
        </w:rPr>
        <w:tab/>
        <w:t>-</w:t>
      </w:r>
      <w:r w:rsidRPr="00414D0E">
        <w:rPr>
          <w:rFonts w:ascii="Euphemia" w:hAnsi="Euphemia"/>
        </w:rPr>
        <w:tab/>
        <w:t xml:space="preserve">Peter </w:t>
      </w:r>
      <w:proofErr w:type="spellStart"/>
      <w:r w:rsidRPr="00414D0E">
        <w:rPr>
          <w:rFonts w:ascii="Euphemia" w:hAnsi="Euphemia"/>
        </w:rPr>
        <w:t>Chege</w:t>
      </w:r>
      <w:proofErr w:type="spellEnd"/>
    </w:p>
    <w:p w:rsidR="00435E69" w:rsidRPr="00414D0E" w:rsidRDefault="009F00C5" w:rsidP="00414D0E">
      <w:pPr>
        <w:spacing w:after="0"/>
        <w:ind w:left="720"/>
        <w:rPr>
          <w:rFonts w:ascii="Euphemia" w:hAnsi="Euphemia"/>
        </w:rPr>
      </w:pPr>
      <w:r w:rsidRPr="00414D0E">
        <w:rPr>
          <w:rFonts w:ascii="Euphemia" w:hAnsi="Euphemia"/>
        </w:rPr>
        <w:lastRenderedPageBreak/>
        <w:t>Week 3</w:t>
      </w:r>
      <w:r w:rsidRPr="00414D0E">
        <w:rPr>
          <w:rFonts w:ascii="Euphemia" w:hAnsi="Euphemia"/>
        </w:rPr>
        <w:tab/>
      </w:r>
      <w:r w:rsidRPr="00414D0E">
        <w:rPr>
          <w:rFonts w:ascii="Euphemia" w:hAnsi="Euphemia"/>
        </w:rPr>
        <w:tab/>
        <w:t>-</w:t>
      </w:r>
      <w:r w:rsidRPr="00414D0E">
        <w:rPr>
          <w:rFonts w:ascii="Euphemia" w:hAnsi="Euphemia"/>
        </w:rPr>
        <w:tab/>
        <w:t xml:space="preserve">Vincent </w:t>
      </w:r>
      <w:proofErr w:type="spellStart"/>
      <w:r w:rsidRPr="00414D0E">
        <w:rPr>
          <w:rFonts w:ascii="Euphemia" w:hAnsi="Euphemia"/>
        </w:rPr>
        <w:t>Okemwa</w:t>
      </w:r>
      <w:proofErr w:type="spellEnd"/>
      <w:r w:rsidRPr="00414D0E">
        <w:rPr>
          <w:rFonts w:ascii="Euphemia" w:hAnsi="Euphemia"/>
        </w:rPr>
        <w:t xml:space="preserve"> </w:t>
      </w:r>
    </w:p>
    <w:p w:rsidR="00435E69" w:rsidRPr="00414D0E" w:rsidRDefault="009F00C5" w:rsidP="00414D0E">
      <w:pPr>
        <w:spacing w:after="0"/>
        <w:ind w:left="720"/>
        <w:rPr>
          <w:rFonts w:ascii="Euphemia" w:hAnsi="Euphemia"/>
        </w:rPr>
      </w:pPr>
      <w:r w:rsidRPr="00414D0E">
        <w:rPr>
          <w:rFonts w:ascii="Euphemia" w:hAnsi="Euphemia"/>
        </w:rPr>
        <w:t>Week 4</w:t>
      </w:r>
      <w:r w:rsidRPr="00414D0E">
        <w:rPr>
          <w:rFonts w:ascii="Euphemia" w:hAnsi="Euphemia"/>
        </w:rPr>
        <w:tab/>
      </w:r>
      <w:r w:rsidRPr="00414D0E">
        <w:rPr>
          <w:rFonts w:ascii="Euphemia" w:hAnsi="Euphemia"/>
        </w:rPr>
        <w:tab/>
        <w:t>-</w:t>
      </w:r>
      <w:r w:rsidRPr="00414D0E">
        <w:rPr>
          <w:rFonts w:ascii="Euphemia" w:hAnsi="Euphemia"/>
        </w:rPr>
        <w:tab/>
        <w:t>Justin M. Njeru</w:t>
      </w:r>
    </w:p>
    <w:p w:rsidR="00435E69" w:rsidRPr="00414D0E" w:rsidRDefault="009F00C5" w:rsidP="00414D0E">
      <w:pPr>
        <w:spacing w:after="0"/>
        <w:ind w:left="720"/>
        <w:rPr>
          <w:rFonts w:ascii="Euphemia" w:hAnsi="Euphemia"/>
        </w:rPr>
      </w:pPr>
      <w:r w:rsidRPr="00414D0E">
        <w:rPr>
          <w:rFonts w:ascii="Euphemia" w:hAnsi="Euphemia"/>
        </w:rPr>
        <w:t>Week 5</w:t>
      </w:r>
      <w:r w:rsidRPr="00414D0E">
        <w:rPr>
          <w:rFonts w:ascii="Euphemia" w:hAnsi="Euphemia"/>
        </w:rPr>
        <w:tab/>
      </w:r>
      <w:r w:rsidRPr="00414D0E">
        <w:rPr>
          <w:rFonts w:ascii="Euphemia" w:hAnsi="Euphemia"/>
        </w:rPr>
        <w:tab/>
        <w:t>-</w:t>
      </w:r>
      <w:r w:rsidRPr="00414D0E">
        <w:rPr>
          <w:rFonts w:ascii="Euphemia" w:hAnsi="Euphemia"/>
        </w:rPr>
        <w:tab/>
        <w:t xml:space="preserve">Amos </w:t>
      </w:r>
      <w:proofErr w:type="spellStart"/>
      <w:r w:rsidRPr="00414D0E">
        <w:rPr>
          <w:rFonts w:ascii="Euphemia" w:hAnsi="Euphemia"/>
        </w:rPr>
        <w:t>Kosgei</w:t>
      </w:r>
      <w:proofErr w:type="spellEnd"/>
    </w:p>
    <w:p w:rsidR="00435E69" w:rsidRPr="00414D0E" w:rsidRDefault="009F00C5" w:rsidP="00414D0E">
      <w:pPr>
        <w:spacing w:after="0"/>
        <w:ind w:left="720"/>
        <w:rPr>
          <w:rFonts w:ascii="Euphemia" w:hAnsi="Euphemia"/>
        </w:rPr>
      </w:pPr>
      <w:r w:rsidRPr="00414D0E">
        <w:rPr>
          <w:rFonts w:ascii="Euphemia" w:hAnsi="Euphemia"/>
        </w:rPr>
        <w:t xml:space="preserve">Week 6 </w:t>
      </w:r>
      <w:r w:rsidRPr="00414D0E">
        <w:rPr>
          <w:rFonts w:ascii="Euphemia" w:hAnsi="Euphemia"/>
        </w:rPr>
        <w:tab/>
      </w:r>
      <w:r w:rsidRPr="00414D0E">
        <w:rPr>
          <w:rFonts w:ascii="Euphemia" w:hAnsi="Euphemia"/>
        </w:rPr>
        <w:tab/>
        <w:t xml:space="preserve">- </w:t>
      </w:r>
      <w:r w:rsidRPr="00414D0E">
        <w:rPr>
          <w:rFonts w:ascii="Euphemia" w:hAnsi="Euphemia"/>
        </w:rPr>
        <w:tab/>
        <w:t>Victor Kadima</w:t>
      </w:r>
    </w:p>
    <w:p w:rsidR="00435E69" w:rsidRDefault="00435E69" w:rsidP="00435E69">
      <w:r>
        <w:tab/>
      </w:r>
    </w:p>
    <w:p w:rsidR="00435E69" w:rsidRDefault="00C35C57" w:rsidP="00B57E36">
      <w:pPr>
        <w:pStyle w:val="Heading2"/>
      </w:pPr>
      <w:r>
        <w:t>Min 3/</w:t>
      </w:r>
      <w:r w:rsidR="006B7921">
        <w:t>2/</w:t>
      </w:r>
      <w:proofErr w:type="spellStart"/>
      <w:r>
        <w:t>Konza</w:t>
      </w:r>
      <w:proofErr w:type="spellEnd"/>
      <w:r w:rsidR="00435E69">
        <w:t>/</w:t>
      </w:r>
      <w:r>
        <w:t>:</w:t>
      </w:r>
      <w:r>
        <w:tab/>
      </w:r>
      <w:r w:rsidR="003C109C">
        <w:t>Vender Selections</w:t>
      </w:r>
    </w:p>
    <w:p w:rsidR="00FC36EB" w:rsidRDefault="00FC36EB" w:rsidP="00414D0E">
      <w:pPr>
        <w:spacing w:after="0" w:line="240" w:lineRule="auto"/>
        <w:rPr>
          <w:rFonts w:ascii="Euphemia" w:hAnsi="Euphemia"/>
        </w:rPr>
      </w:pPr>
      <w:r w:rsidRPr="00414D0E">
        <w:rPr>
          <w:rFonts w:ascii="Euphemia" w:hAnsi="Euphemia"/>
        </w:rPr>
        <w:t>The following steps of vendor selection was agreed by the members including the allocation of roles.</w:t>
      </w:r>
    </w:p>
    <w:p w:rsidR="00414D0E" w:rsidRPr="00414D0E" w:rsidRDefault="00414D0E" w:rsidP="00414D0E">
      <w:pPr>
        <w:spacing w:after="0" w:line="240" w:lineRule="auto"/>
        <w:rPr>
          <w:rFonts w:ascii="Euphemia" w:hAnsi="Euphemia"/>
        </w:rPr>
      </w:pPr>
    </w:p>
    <w:p w:rsidR="00B57E36" w:rsidRPr="00414D0E" w:rsidRDefault="00B57E36" w:rsidP="00414D0E">
      <w:pPr>
        <w:pStyle w:val="Heading3"/>
      </w:pPr>
      <w:r w:rsidRPr="00414D0E">
        <w:t>6 steps process of vendor selection</w:t>
      </w:r>
    </w:p>
    <w:p w:rsidR="0050278D" w:rsidRPr="0050278D" w:rsidRDefault="0050278D" w:rsidP="00B57E36">
      <w:pPr>
        <w:pStyle w:val="Heading4"/>
        <w:numPr>
          <w:ilvl w:val="0"/>
          <w:numId w:val="14"/>
        </w:numPr>
        <w:rPr>
          <w:rFonts w:eastAsia="Times New Roman"/>
          <w:lang w:val="en-KE" w:eastAsia="en-KE"/>
        </w:rPr>
      </w:pPr>
      <w:r w:rsidRPr="0050278D">
        <w:rPr>
          <w:rFonts w:eastAsia="Times New Roman"/>
          <w:lang w:val="en-KE" w:eastAsia="en-KE"/>
        </w:rPr>
        <w:t>Kick-off and requirements definition</w:t>
      </w:r>
    </w:p>
    <w:p w:rsidR="0050278D" w:rsidRPr="00414D0E"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14D0E">
        <w:rPr>
          <w:rFonts w:ascii="Euphemia" w:eastAsia="Times New Roman" w:hAnsi="Euphemia" w:cs="Arial"/>
          <w:color w:val="222222"/>
          <w:lang w:val="en-KE" w:eastAsia="en-KE"/>
        </w:rPr>
        <w:t xml:space="preserve">Form a project team of people that have a common interest in the vendor selection process. Together with this team you </w:t>
      </w:r>
      <w:r w:rsidR="00414D0E" w:rsidRPr="00414D0E">
        <w:rPr>
          <w:rFonts w:ascii="Euphemia" w:eastAsia="Times New Roman" w:hAnsi="Euphemia" w:cs="Arial"/>
          <w:color w:val="222222"/>
          <w:lang w:val="en-KE" w:eastAsia="en-KE"/>
        </w:rPr>
        <w:t>must</w:t>
      </w:r>
      <w:r w:rsidRPr="00414D0E">
        <w:rPr>
          <w:rFonts w:ascii="Euphemia" w:eastAsia="Times New Roman" w:hAnsi="Euphemia" w:cs="Arial"/>
          <w:color w:val="222222"/>
          <w:lang w:val="en-KE" w:eastAsia="en-KE"/>
        </w:rPr>
        <w:t xml:space="preserve"> define the requirements to the product or service. Make the difference between functional and non-functional requirements if you look for a product, or to further define a service specification including service levels if you are looking for a service requirement.</w:t>
      </w:r>
    </w:p>
    <w:p w:rsidR="00186DD1" w:rsidRPr="00B57E36" w:rsidRDefault="00186DD1" w:rsidP="00B57E36">
      <w:pPr>
        <w:pStyle w:val="ListParagraph"/>
        <w:shd w:val="clear" w:color="auto" w:fill="FFFFFF"/>
        <w:spacing w:after="0" w:line="240" w:lineRule="auto"/>
        <w:rPr>
          <w:rFonts w:ascii="Arial" w:eastAsia="Times New Roman" w:hAnsi="Arial" w:cs="Arial"/>
          <w:color w:val="222222"/>
          <w:sz w:val="24"/>
          <w:szCs w:val="24"/>
          <w:lang w:val="en-KE" w:eastAsia="en-KE"/>
        </w:rPr>
      </w:pPr>
    </w:p>
    <w:p w:rsidR="0050278D" w:rsidRPr="00B57E36" w:rsidRDefault="0050278D" w:rsidP="00B57E36">
      <w:pPr>
        <w:pStyle w:val="ListParagraph"/>
        <w:numPr>
          <w:ilvl w:val="0"/>
          <w:numId w:val="14"/>
        </w:numPr>
        <w:shd w:val="clear" w:color="auto" w:fill="FFFFFF"/>
        <w:spacing w:after="0" w:line="240" w:lineRule="auto"/>
        <w:rPr>
          <w:rStyle w:val="Heading4Char"/>
          <w:lang w:val="en-KE" w:eastAsia="en-KE"/>
        </w:rPr>
      </w:pPr>
      <w:r w:rsidRPr="00B57E36">
        <w:rPr>
          <w:rStyle w:val="Heading4Char"/>
          <w:lang w:val="en-KE" w:eastAsia="en-KE"/>
        </w:rPr>
        <w:t>Market research and first vendor filtering</w:t>
      </w:r>
    </w:p>
    <w:p w:rsidR="0050278D" w:rsidRPr="00414D0E" w:rsidRDefault="0050278D" w:rsidP="00186DD1">
      <w:pPr>
        <w:pStyle w:val="ListParagraph"/>
        <w:shd w:val="clear" w:color="auto" w:fill="FFFFFF"/>
        <w:spacing w:after="0" w:line="240" w:lineRule="auto"/>
        <w:rPr>
          <w:rFonts w:ascii="Euphemia" w:eastAsia="Times New Roman" w:hAnsi="Euphemia" w:cs="Arial"/>
          <w:b/>
          <w:color w:val="222222"/>
          <w:lang w:val="en-KE" w:eastAsia="en-KE"/>
        </w:rPr>
      </w:pPr>
      <w:r w:rsidRPr="00414D0E">
        <w:rPr>
          <w:rFonts w:ascii="Euphemia" w:eastAsia="Times New Roman" w:hAnsi="Euphemia" w:cs="Arial"/>
          <w:color w:val="222222"/>
          <w:lang w:val="en-KE" w:eastAsia="en-KE"/>
        </w:rPr>
        <w:t>Get a first short list of vendors, for which you want to start a Request for Proposal. Perform Request for Information’ (</w:t>
      </w:r>
      <w:proofErr w:type="spellStart"/>
      <w:r w:rsidRPr="00414D0E">
        <w:rPr>
          <w:rFonts w:ascii="Euphemia" w:eastAsia="Times New Roman" w:hAnsi="Euphemia" w:cs="Arial"/>
          <w:color w:val="222222"/>
          <w:lang w:val="en-KE" w:eastAsia="en-KE"/>
        </w:rPr>
        <w:t>RfI</w:t>
      </w:r>
      <w:proofErr w:type="spellEnd"/>
      <w:r w:rsidRPr="00414D0E">
        <w:rPr>
          <w:rFonts w:ascii="Euphemia" w:eastAsia="Times New Roman" w:hAnsi="Euphemia" w:cs="Arial"/>
          <w:color w:val="222222"/>
          <w:lang w:val="en-KE" w:eastAsia="en-KE"/>
        </w:rPr>
        <w:t>) or specialized market research companies can be a good help or alternatively look for an independent external consultant.</w:t>
      </w:r>
      <w:r w:rsidR="00186DD1" w:rsidRPr="00414D0E">
        <w:rPr>
          <w:rFonts w:ascii="Euphemia" w:eastAsia="Times New Roman" w:hAnsi="Euphemia" w:cs="Arial"/>
          <w:color w:val="222222"/>
          <w:lang w:val="en-KE" w:eastAsia="en-KE"/>
        </w:rPr>
        <w:t xml:space="preserve"> </w:t>
      </w:r>
      <w:r w:rsidRPr="00414D0E">
        <w:rPr>
          <w:rFonts w:ascii="Euphemia" w:eastAsia="Times New Roman" w:hAnsi="Euphemia" w:cs="Arial"/>
          <w:color w:val="222222"/>
          <w:lang w:val="en-KE" w:eastAsia="en-KE"/>
        </w:rPr>
        <w:t>Assigned</w:t>
      </w:r>
      <w:r w:rsidR="00FC36EB" w:rsidRPr="00414D0E">
        <w:rPr>
          <w:rFonts w:ascii="Euphemia" w:eastAsia="Times New Roman" w:hAnsi="Euphemia" w:cs="Arial"/>
          <w:color w:val="222222"/>
          <w:lang w:eastAsia="en-KE"/>
        </w:rPr>
        <w:t xml:space="preserve"> to</w:t>
      </w:r>
      <w:r w:rsidRPr="00414D0E">
        <w:rPr>
          <w:rFonts w:ascii="Euphemia" w:eastAsia="Times New Roman" w:hAnsi="Euphemia" w:cs="Arial"/>
          <w:color w:val="222222"/>
          <w:lang w:val="en-KE" w:eastAsia="en-KE"/>
        </w:rPr>
        <w:t xml:space="preserve"> </w:t>
      </w:r>
      <w:r w:rsidR="00186DD1" w:rsidRPr="00414D0E">
        <w:rPr>
          <w:rFonts w:ascii="Euphemia" w:eastAsia="Times New Roman" w:hAnsi="Euphemia" w:cs="Arial"/>
          <w:b/>
          <w:color w:val="222222"/>
          <w:lang w:val="en-KE" w:eastAsia="en-KE"/>
        </w:rPr>
        <w:t xml:space="preserve">Peter </w:t>
      </w:r>
      <w:proofErr w:type="spellStart"/>
      <w:r w:rsidR="00186DD1" w:rsidRPr="00414D0E">
        <w:rPr>
          <w:rFonts w:ascii="Euphemia" w:eastAsia="Times New Roman" w:hAnsi="Euphemia" w:cs="Arial"/>
          <w:b/>
          <w:color w:val="222222"/>
          <w:lang w:val="en-KE" w:eastAsia="en-KE"/>
        </w:rPr>
        <w:t>Chege</w:t>
      </w:r>
      <w:proofErr w:type="spellEnd"/>
      <w:r w:rsidR="00186DD1" w:rsidRPr="00414D0E">
        <w:rPr>
          <w:rFonts w:ascii="Euphemia" w:eastAsia="Times New Roman" w:hAnsi="Euphemia" w:cs="Arial"/>
          <w:color w:val="222222"/>
          <w:lang w:val="en-KE" w:eastAsia="en-KE"/>
        </w:rPr>
        <w:t xml:space="preserve"> and </w:t>
      </w:r>
      <w:r w:rsidR="00186DD1" w:rsidRPr="00414D0E">
        <w:rPr>
          <w:rFonts w:ascii="Euphemia" w:eastAsia="Times New Roman" w:hAnsi="Euphemia" w:cs="Arial"/>
          <w:b/>
          <w:color w:val="222222"/>
          <w:lang w:val="en-KE" w:eastAsia="en-KE"/>
        </w:rPr>
        <w:t xml:space="preserve">Vincent </w:t>
      </w:r>
      <w:proofErr w:type="spellStart"/>
      <w:r w:rsidR="00186DD1" w:rsidRPr="00414D0E">
        <w:rPr>
          <w:rFonts w:ascii="Euphemia" w:eastAsia="Times New Roman" w:hAnsi="Euphemia" w:cs="Arial"/>
          <w:b/>
          <w:color w:val="222222"/>
          <w:lang w:val="en-KE" w:eastAsia="en-KE"/>
        </w:rPr>
        <w:t>Onsase</w:t>
      </w:r>
      <w:proofErr w:type="spellEnd"/>
    </w:p>
    <w:p w:rsidR="00186DD1" w:rsidRPr="00186DD1" w:rsidRDefault="00186DD1" w:rsidP="00186DD1">
      <w:pPr>
        <w:pStyle w:val="ListParagraph"/>
        <w:shd w:val="clear" w:color="auto" w:fill="FFFFFF"/>
        <w:spacing w:after="0" w:line="240" w:lineRule="auto"/>
        <w:rPr>
          <w:rFonts w:ascii="Arial" w:eastAsia="Times New Roman" w:hAnsi="Arial" w:cs="Arial"/>
          <w:color w:val="222222"/>
          <w:sz w:val="24"/>
          <w:szCs w:val="24"/>
          <w:lang w:val="en-KE" w:eastAsia="en-KE"/>
        </w:rPr>
      </w:pPr>
    </w:p>
    <w:p w:rsidR="0050278D" w:rsidRPr="00B57E36" w:rsidRDefault="00414D0E" w:rsidP="00B57E36">
      <w:pPr>
        <w:pStyle w:val="ListParagraph"/>
        <w:numPr>
          <w:ilvl w:val="0"/>
          <w:numId w:val="14"/>
        </w:numPr>
        <w:shd w:val="clear" w:color="auto" w:fill="FFFFFF"/>
        <w:spacing w:after="0" w:line="240" w:lineRule="auto"/>
        <w:rPr>
          <w:rFonts w:ascii="Arial" w:eastAsia="Times New Roman" w:hAnsi="Arial" w:cs="Arial"/>
          <w:color w:val="222222"/>
          <w:sz w:val="24"/>
          <w:szCs w:val="24"/>
          <w:lang w:val="en-KE" w:eastAsia="en-KE"/>
        </w:rPr>
      </w:pPr>
      <w:r>
        <w:rPr>
          <w:rStyle w:val="Heading4Char"/>
          <w:lang w:val="en-KE" w:eastAsia="en-KE"/>
        </w:rPr>
        <w:t>Request for Proposal (RFP</w:t>
      </w:r>
      <w:r w:rsidR="0050278D" w:rsidRPr="00B57E36">
        <w:rPr>
          <w:rStyle w:val="Heading4Char"/>
          <w:lang w:val="en-KE" w:eastAsia="en-KE"/>
        </w:rPr>
        <w:t>) Request for Quotation (RFQ)</w:t>
      </w:r>
    </w:p>
    <w:p w:rsidR="0050278D" w:rsidRPr="004218BC"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 xml:space="preserve">Formulate a clear Request for Quotation (RFQ) which needs to have a clear structure and make it clear to the vendors to what and how to respond. An </w:t>
      </w:r>
      <w:proofErr w:type="spellStart"/>
      <w:r w:rsidRPr="004218BC">
        <w:rPr>
          <w:rFonts w:ascii="Euphemia" w:eastAsia="Times New Roman" w:hAnsi="Euphemia" w:cs="Arial"/>
          <w:color w:val="222222"/>
          <w:lang w:val="en-KE" w:eastAsia="en-KE"/>
        </w:rPr>
        <w:t>RfP</w:t>
      </w:r>
      <w:proofErr w:type="spellEnd"/>
      <w:r w:rsidRPr="004218BC">
        <w:rPr>
          <w:rFonts w:ascii="Euphemia" w:eastAsia="Times New Roman" w:hAnsi="Euphemia" w:cs="Arial"/>
          <w:color w:val="222222"/>
          <w:lang w:val="en-KE" w:eastAsia="en-KE"/>
        </w:rPr>
        <w:t xml:space="preserve"> should contain the following elements:</w:t>
      </w:r>
    </w:p>
    <w:p w:rsidR="0050278D" w:rsidRPr="004218BC" w:rsidRDefault="0050278D" w:rsidP="00186DD1">
      <w:pPr>
        <w:pStyle w:val="ListParagraph"/>
        <w:numPr>
          <w:ilvl w:val="0"/>
          <w:numId w:val="16"/>
        </w:numPr>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Introduction and Executive Summary</w:t>
      </w:r>
    </w:p>
    <w:p w:rsidR="0050278D" w:rsidRPr="004218BC" w:rsidRDefault="0050278D" w:rsidP="00186DD1">
      <w:pPr>
        <w:pStyle w:val="ListParagraph"/>
        <w:numPr>
          <w:ilvl w:val="0"/>
          <w:numId w:val="16"/>
        </w:numPr>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Instructions to the vendor, Mandatory structure of the proposal that will be submitted to   you, proposal language, contact for questions, deadlines</w:t>
      </w:r>
    </w:p>
    <w:p w:rsidR="0050278D" w:rsidRPr="004218BC" w:rsidRDefault="0050278D" w:rsidP="00186DD1">
      <w:pPr>
        <w:pStyle w:val="ListParagraph"/>
        <w:numPr>
          <w:ilvl w:val="0"/>
          <w:numId w:val="16"/>
        </w:numPr>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Numbered list of requirements (derived from step 1)</w:t>
      </w:r>
    </w:p>
    <w:p w:rsidR="0050278D" w:rsidRPr="004218BC" w:rsidRDefault="0050278D" w:rsidP="00186DD1">
      <w:pPr>
        <w:pStyle w:val="ListParagraph"/>
        <w:numPr>
          <w:ilvl w:val="0"/>
          <w:numId w:val="16"/>
        </w:numPr>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Optional: Information regarding Proof of Concept</w:t>
      </w:r>
    </w:p>
    <w:p w:rsidR="0050278D" w:rsidRPr="004218BC"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Create a contract of agreement for vendors</w:t>
      </w:r>
    </w:p>
    <w:p w:rsidR="0050278D" w:rsidRPr="004218BC" w:rsidRDefault="0050278D" w:rsidP="00F71A38">
      <w:pPr>
        <w:pStyle w:val="ListParagraph"/>
        <w:shd w:val="clear" w:color="auto" w:fill="FFFFFF"/>
        <w:tabs>
          <w:tab w:val="left" w:pos="993"/>
        </w:tabs>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 xml:space="preserve">Assigned: </w:t>
      </w:r>
      <w:r w:rsidR="00F71A38" w:rsidRPr="004218BC">
        <w:rPr>
          <w:rFonts w:ascii="Euphemia" w:eastAsia="Times New Roman" w:hAnsi="Euphemia" w:cs="Arial"/>
          <w:b/>
          <w:color w:val="222222"/>
          <w:lang w:val="en-KE" w:eastAsia="en-KE"/>
        </w:rPr>
        <w:t xml:space="preserve">Amos </w:t>
      </w:r>
      <w:proofErr w:type="spellStart"/>
      <w:r w:rsidR="00F71A38" w:rsidRPr="004218BC">
        <w:rPr>
          <w:rFonts w:ascii="Euphemia" w:eastAsia="Times New Roman" w:hAnsi="Euphemia" w:cs="Arial"/>
          <w:b/>
          <w:color w:val="222222"/>
          <w:lang w:val="en-KE" w:eastAsia="en-KE"/>
        </w:rPr>
        <w:t>Kosgei</w:t>
      </w:r>
      <w:proofErr w:type="spellEnd"/>
      <w:r w:rsidR="00F71A38" w:rsidRPr="004218BC">
        <w:rPr>
          <w:rFonts w:ascii="Euphemia" w:eastAsia="Times New Roman" w:hAnsi="Euphemia" w:cs="Arial"/>
          <w:color w:val="222222"/>
          <w:lang w:val="en-KE" w:eastAsia="en-KE"/>
        </w:rPr>
        <w:t xml:space="preserve"> and </w:t>
      </w:r>
      <w:proofErr w:type="spellStart"/>
      <w:r w:rsidR="00F71A38" w:rsidRPr="004218BC">
        <w:rPr>
          <w:rFonts w:ascii="Euphemia" w:eastAsia="Times New Roman" w:hAnsi="Euphemia" w:cs="Arial"/>
          <w:b/>
          <w:color w:val="222222"/>
          <w:lang w:val="en-KE" w:eastAsia="en-KE"/>
        </w:rPr>
        <w:t>Veronicah</w:t>
      </w:r>
      <w:proofErr w:type="spellEnd"/>
      <w:r w:rsidR="00F71A38" w:rsidRPr="004218BC">
        <w:rPr>
          <w:rFonts w:ascii="Euphemia" w:eastAsia="Times New Roman" w:hAnsi="Euphemia" w:cs="Arial"/>
          <w:b/>
          <w:color w:val="222222"/>
          <w:lang w:val="en-KE" w:eastAsia="en-KE"/>
        </w:rPr>
        <w:t xml:space="preserve"> Owino</w:t>
      </w:r>
    </w:p>
    <w:p w:rsidR="0050278D" w:rsidRPr="0050278D" w:rsidRDefault="0050278D" w:rsidP="0050278D">
      <w:pPr>
        <w:shd w:val="clear" w:color="auto" w:fill="FFFFFF"/>
        <w:spacing w:after="0" w:line="240" w:lineRule="auto"/>
        <w:rPr>
          <w:rFonts w:ascii="Arial" w:eastAsia="Times New Roman" w:hAnsi="Arial" w:cs="Arial"/>
          <w:color w:val="222222"/>
          <w:sz w:val="24"/>
          <w:szCs w:val="24"/>
          <w:lang w:val="en-KE" w:eastAsia="en-KE"/>
        </w:rPr>
      </w:pPr>
    </w:p>
    <w:p w:rsidR="0050278D" w:rsidRPr="00B57E36" w:rsidRDefault="0050278D" w:rsidP="00B57E36">
      <w:pPr>
        <w:pStyle w:val="ListParagraph"/>
        <w:numPr>
          <w:ilvl w:val="0"/>
          <w:numId w:val="14"/>
        </w:numPr>
        <w:shd w:val="clear" w:color="auto" w:fill="FFFFFF"/>
        <w:spacing w:after="0" w:line="240" w:lineRule="auto"/>
        <w:rPr>
          <w:rStyle w:val="Heading4Char"/>
          <w:lang w:val="en-KE" w:eastAsia="en-KE"/>
        </w:rPr>
      </w:pPr>
      <w:r w:rsidRPr="00B57E36">
        <w:rPr>
          <w:rStyle w:val="Heading4Char"/>
          <w:lang w:val="en-KE" w:eastAsia="en-KE"/>
        </w:rPr>
        <w:t>Evaluate responses and Vendor Selection</w:t>
      </w:r>
    </w:p>
    <w:p w:rsidR="0050278D" w:rsidRPr="004218BC"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 xml:space="preserve">Before reviewing and evaluating the responses of the vendors, build an </w:t>
      </w:r>
      <w:r w:rsidR="00F71A38" w:rsidRPr="004218BC">
        <w:rPr>
          <w:rFonts w:ascii="Euphemia" w:eastAsia="Times New Roman" w:hAnsi="Euphemia" w:cs="Arial"/>
          <w:color w:val="222222"/>
          <w:lang w:val="en-KE" w:eastAsia="en-KE"/>
        </w:rPr>
        <w:t>evaluation sheet based on the RF</w:t>
      </w:r>
      <w:r w:rsidRPr="004218BC">
        <w:rPr>
          <w:rFonts w:ascii="Euphemia" w:eastAsia="Times New Roman" w:hAnsi="Euphemia" w:cs="Arial"/>
          <w:color w:val="222222"/>
          <w:lang w:val="en-KE" w:eastAsia="en-KE"/>
        </w:rPr>
        <w:t xml:space="preserve">P (which reflect your requirements). Weight each of the criteria and evaluating each vendor response against these </w:t>
      </w:r>
      <w:r w:rsidR="00F71A38" w:rsidRPr="004218BC">
        <w:rPr>
          <w:rFonts w:ascii="Euphemia" w:eastAsia="Times New Roman" w:hAnsi="Euphemia" w:cs="Arial"/>
          <w:color w:val="222222"/>
          <w:lang w:val="en-KE" w:eastAsia="en-KE"/>
        </w:rPr>
        <w:t>criteria and</w:t>
      </w:r>
      <w:r w:rsidRPr="004218BC">
        <w:rPr>
          <w:rFonts w:ascii="Euphemia" w:eastAsia="Times New Roman" w:hAnsi="Euphemia" w:cs="Arial"/>
          <w:color w:val="222222"/>
          <w:lang w:val="en-KE" w:eastAsia="en-KE"/>
        </w:rPr>
        <w:t xml:space="preserve"> get a total score per vendor. Include decision such as location, price and delivery time. </w:t>
      </w:r>
    </w:p>
    <w:p w:rsidR="0050278D" w:rsidRPr="004218BC"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lastRenderedPageBreak/>
        <w:t>NB: make assumptions and estimate on the vendors not included in ‘cyber city session 2’ docs so they can be incorporated into your plan until definite information is available.</w:t>
      </w:r>
    </w:p>
    <w:p w:rsidR="0050278D" w:rsidRPr="004218BC"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Assigned</w:t>
      </w:r>
      <w:r w:rsidR="00F71A38" w:rsidRPr="004218BC">
        <w:rPr>
          <w:rFonts w:ascii="Euphemia" w:eastAsia="Times New Roman" w:hAnsi="Euphemia" w:cs="Arial"/>
          <w:color w:val="222222"/>
          <w:lang w:eastAsia="en-KE"/>
        </w:rPr>
        <w:t xml:space="preserve"> to:</w:t>
      </w:r>
      <w:r w:rsidRPr="004218BC">
        <w:rPr>
          <w:rFonts w:ascii="Euphemia" w:eastAsia="Times New Roman" w:hAnsi="Euphemia" w:cs="Arial"/>
          <w:color w:val="222222"/>
          <w:lang w:val="en-KE" w:eastAsia="en-KE"/>
        </w:rPr>
        <w:t xml:space="preserve"> </w:t>
      </w:r>
      <w:r w:rsidR="00F71A38" w:rsidRPr="004218BC">
        <w:rPr>
          <w:rFonts w:ascii="Euphemia" w:eastAsia="Times New Roman" w:hAnsi="Euphemia" w:cs="Arial"/>
          <w:b/>
          <w:color w:val="222222"/>
          <w:lang w:val="en-KE" w:eastAsia="en-KE"/>
        </w:rPr>
        <w:t xml:space="preserve">Peter </w:t>
      </w:r>
      <w:proofErr w:type="spellStart"/>
      <w:r w:rsidR="00F71A38" w:rsidRPr="004218BC">
        <w:rPr>
          <w:rFonts w:ascii="Euphemia" w:eastAsia="Times New Roman" w:hAnsi="Euphemia" w:cs="Arial"/>
          <w:b/>
          <w:color w:val="222222"/>
          <w:lang w:val="en-KE" w:eastAsia="en-KE"/>
        </w:rPr>
        <w:t>Chege</w:t>
      </w:r>
      <w:proofErr w:type="spellEnd"/>
      <w:r w:rsidR="00F71A38" w:rsidRPr="004218BC">
        <w:rPr>
          <w:rFonts w:ascii="Euphemia" w:eastAsia="Times New Roman" w:hAnsi="Euphemia" w:cs="Arial"/>
          <w:color w:val="222222"/>
          <w:lang w:val="en-KE" w:eastAsia="en-KE"/>
        </w:rPr>
        <w:t xml:space="preserve"> and </w:t>
      </w:r>
      <w:r w:rsidR="00F71A38" w:rsidRPr="004218BC">
        <w:rPr>
          <w:rFonts w:ascii="Euphemia" w:eastAsia="Times New Roman" w:hAnsi="Euphemia" w:cs="Arial"/>
          <w:b/>
          <w:color w:val="222222"/>
          <w:lang w:val="en-KE" w:eastAsia="en-KE"/>
        </w:rPr>
        <w:t xml:space="preserve">Vincent </w:t>
      </w:r>
      <w:proofErr w:type="spellStart"/>
      <w:r w:rsidR="00F71A38" w:rsidRPr="004218BC">
        <w:rPr>
          <w:rFonts w:ascii="Euphemia" w:eastAsia="Times New Roman" w:hAnsi="Euphemia" w:cs="Arial"/>
          <w:b/>
          <w:color w:val="222222"/>
          <w:lang w:val="en-KE" w:eastAsia="en-KE"/>
        </w:rPr>
        <w:t>Onsase</w:t>
      </w:r>
      <w:proofErr w:type="spellEnd"/>
      <w:r w:rsidR="00F71A38" w:rsidRPr="004218BC">
        <w:rPr>
          <w:rFonts w:ascii="Euphemia" w:eastAsia="Times New Roman" w:hAnsi="Euphemia" w:cs="Arial"/>
          <w:color w:val="222222"/>
          <w:lang w:val="en-KE" w:eastAsia="en-KE"/>
        </w:rPr>
        <w:t xml:space="preserve"> </w:t>
      </w:r>
    </w:p>
    <w:p w:rsidR="00F71A38" w:rsidRPr="00B57E36" w:rsidRDefault="00F71A38" w:rsidP="00B57E36">
      <w:pPr>
        <w:pStyle w:val="ListParagraph"/>
        <w:shd w:val="clear" w:color="auto" w:fill="FFFFFF"/>
        <w:spacing w:after="0" w:line="240" w:lineRule="auto"/>
        <w:rPr>
          <w:rFonts w:ascii="Arial" w:eastAsia="Times New Roman" w:hAnsi="Arial" w:cs="Arial"/>
          <w:color w:val="222222"/>
          <w:sz w:val="24"/>
          <w:szCs w:val="24"/>
          <w:lang w:val="en-KE" w:eastAsia="en-KE"/>
        </w:rPr>
      </w:pPr>
    </w:p>
    <w:p w:rsidR="0050278D" w:rsidRPr="00B57E36" w:rsidRDefault="0050278D" w:rsidP="00B57E36">
      <w:pPr>
        <w:pStyle w:val="ListParagraph"/>
        <w:numPr>
          <w:ilvl w:val="0"/>
          <w:numId w:val="14"/>
        </w:numPr>
        <w:shd w:val="clear" w:color="auto" w:fill="FFFFFF"/>
        <w:spacing w:after="0" w:line="240" w:lineRule="auto"/>
        <w:rPr>
          <w:rStyle w:val="Heading4Char"/>
          <w:lang w:val="en-KE" w:eastAsia="en-KE"/>
        </w:rPr>
      </w:pPr>
      <w:r w:rsidRPr="00B57E36">
        <w:rPr>
          <w:rStyle w:val="Heading4Char"/>
          <w:lang w:val="en-KE" w:eastAsia="en-KE"/>
        </w:rPr>
        <w:t>Optional: Proof of Concept (</w:t>
      </w:r>
      <w:proofErr w:type="spellStart"/>
      <w:r w:rsidRPr="00B57E36">
        <w:rPr>
          <w:rStyle w:val="Heading4Char"/>
          <w:lang w:val="en-KE" w:eastAsia="en-KE"/>
        </w:rPr>
        <w:t>PoC</w:t>
      </w:r>
      <w:proofErr w:type="spellEnd"/>
      <w:r w:rsidRPr="00B57E36">
        <w:rPr>
          <w:rStyle w:val="Heading4Char"/>
          <w:lang w:val="en-KE" w:eastAsia="en-KE"/>
        </w:rPr>
        <w:t>)</w:t>
      </w:r>
    </w:p>
    <w:p w:rsidR="0050278D" w:rsidRPr="004218BC" w:rsidRDefault="0050278D" w:rsidP="00B57E36">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 xml:space="preserve">With a </w:t>
      </w:r>
      <w:proofErr w:type="spellStart"/>
      <w:r w:rsidRPr="004218BC">
        <w:rPr>
          <w:rFonts w:ascii="Euphemia" w:eastAsia="Times New Roman" w:hAnsi="Euphemia" w:cs="Arial"/>
          <w:color w:val="222222"/>
          <w:lang w:val="en-KE" w:eastAsia="en-KE"/>
        </w:rPr>
        <w:t>PoC</w:t>
      </w:r>
      <w:proofErr w:type="spellEnd"/>
      <w:r w:rsidRPr="004218BC">
        <w:rPr>
          <w:rFonts w:ascii="Euphemia" w:eastAsia="Times New Roman" w:hAnsi="Euphemia" w:cs="Arial"/>
          <w:color w:val="222222"/>
          <w:lang w:val="en-KE" w:eastAsia="en-KE"/>
        </w:rPr>
        <w:t xml:space="preserve"> you can check the vendor’s actual capability to deliver and since it is a good instrument to get an overall impression of the vendor’s capabilities. Whenever possible include a </w:t>
      </w:r>
      <w:proofErr w:type="spellStart"/>
      <w:r w:rsidRPr="004218BC">
        <w:rPr>
          <w:rFonts w:ascii="Euphemia" w:eastAsia="Times New Roman" w:hAnsi="Euphemia" w:cs="Arial"/>
          <w:color w:val="222222"/>
          <w:lang w:val="en-KE" w:eastAsia="en-KE"/>
        </w:rPr>
        <w:t>PoC</w:t>
      </w:r>
      <w:proofErr w:type="spellEnd"/>
      <w:r w:rsidRPr="004218BC">
        <w:rPr>
          <w:rFonts w:ascii="Euphemia" w:eastAsia="Times New Roman" w:hAnsi="Euphemia" w:cs="Arial"/>
          <w:color w:val="222222"/>
          <w:lang w:val="en-KE" w:eastAsia="en-KE"/>
        </w:rPr>
        <w:t xml:space="preserve"> in the selection process. If chosen to do so, mention this in the </w:t>
      </w:r>
      <w:proofErr w:type="spellStart"/>
      <w:r w:rsidRPr="004218BC">
        <w:rPr>
          <w:rFonts w:ascii="Euphemia" w:eastAsia="Times New Roman" w:hAnsi="Euphemia" w:cs="Arial"/>
          <w:color w:val="222222"/>
          <w:lang w:val="en-KE" w:eastAsia="en-KE"/>
        </w:rPr>
        <w:t>RfP</w:t>
      </w:r>
      <w:proofErr w:type="spellEnd"/>
      <w:r w:rsidRPr="004218BC">
        <w:rPr>
          <w:rFonts w:ascii="Euphemia" w:eastAsia="Times New Roman" w:hAnsi="Euphemia" w:cs="Arial"/>
          <w:color w:val="222222"/>
          <w:lang w:val="en-KE" w:eastAsia="en-KE"/>
        </w:rPr>
        <w:t xml:space="preserve">, including the time when you will issue the </w:t>
      </w:r>
      <w:proofErr w:type="spellStart"/>
      <w:r w:rsidRPr="004218BC">
        <w:rPr>
          <w:rFonts w:ascii="Euphemia" w:eastAsia="Times New Roman" w:hAnsi="Euphemia" w:cs="Arial"/>
          <w:color w:val="222222"/>
          <w:lang w:val="en-KE" w:eastAsia="en-KE"/>
        </w:rPr>
        <w:t>PoC</w:t>
      </w:r>
      <w:proofErr w:type="spellEnd"/>
      <w:r w:rsidRPr="004218BC">
        <w:rPr>
          <w:rFonts w:ascii="Euphemia" w:eastAsia="Times New Roman" w:hAnsi="Euphemia" w:cs="Arial"/>
          <w:color w:val="222222"/>
          <w:lang w:val="en-KE" w:eastAsia="en-KE"/>
        </w:rPr>
        <w:t xml:space="preserve"> Scenarios to the vendors.</w:t>
      </w:r>
    </w:p>
    <w:p w:rsidR="00F71A38" w:rsidRPr="00B57E36" w:rsidRDefault="00F71A38" w:rsidP="00B57E36">
      <w:pPr>
        <w:pStyle w:val="ListParagraph"/>
        <w:shd w:val="clear" w:color="auto" w:fill="FFFFFF"/>
        <w:spacing w:after="0" w:line="240" w:lineRule="auto"/>
        <w:rPr>
          <w:rFonts w:ascii="Arial" w:eastAsia="Times New Roman" w:hAnsi="Arial" w:cs="Arial"/>
          <w:color w:val="222222"/>
          <w:sz w:val="24"/>
          <w:szCs w:val="24"/>
          <w:lang w:val="en-KE" w:eastAsia="en-KE"/>
        </w:rPr>
      </w:pPr>
    </w:p>
    <w:p w:rsidR="0050278D" w:rsidRPr="00B57E36" w:rsidRDefault="0050278D" w:rsidP="00B57E36">
      <w:pPr>
        <w:pStyle w:val="ListParagraph"/>
        <w:numPr>
          <w:ilvl w:val="0"/>
          <w:numId w:val="14"/>
        </w:numPr>
        <w:shd w:val="clear" w:color="auto" w:fill="FFFFFF"/>
        <w:spacing w:after="0" w:line="240" w:lineRule="auto"/>
        <w:rPr>
          <w:rStyle w:val="Heading4Char"/>
          <w:lang w:val="en-KE" w:eastAsia="en-KE"/>
        </w:rPr>
      </w:pPr>
      <w:r w:rsidRPr="00B57E36">
        <w:rPr>
          <w:rStyle w:val="Heading4Char"/>
          <w:lang w:val="en-KE" w:eastAsia="en-KE"/>
        </w:rPr>
        <w:t>Selecting vendor</w:t>
      </w:r>
    </w:p>
    <w:p w:rsidR="0050278D" w:rsidRPr="004218BC" w:rsidRDefault="0050278D" w:rsidP="004218BC">
      <w:pPr>
        <w:pStyle w:val="ListParagraph"/>
        <w:shd w:val="clear" w:color="auto" w:fill="FFFFFF"/>
        <w:spacing w:after="0" w:line="240" w:lineRule="auto"/>
        <w:rPr>
          <w:rFonts w:ascii="Euphemia" w:eastAsia="Times New Roman" w:hAnsi="Euphemia" w:cs="Arial"/>
          <w:color w:val="222222"/>
          <w:lang w:val="en-KE" w:eastAsia="en-KE"/>
        </w:rPr>
      </w:pPr>
      <w:r w:rsidRPr="004218BC">
        <w:rPr>
          <w:rFonts w:ascii="Euphemia" w:eastAsia="Times New Roman" w:hAnsi="Euphemia" w:cs="Arial"/>
          <w:color w:val="222222"/>
          <w:lang w:val="en-KE" w:eastAsia="en-KE"/>
        </w:rPr>
        <w:t xml:space="preserve">Time for selection and choice and several factors should be taken to consideration such as vendor, location, and price and delivery time. The optimal vendor selected should be in line with the critical path for completion of project in time. Based on the results from the </w:t>
      </w:r>
      <w:proofErr w:type="spellStart"/>
      <w:r w:rsidRPr="004218BC">
        <w:rPr>
          <w:rFonts w:ascii="Euphemia" w:eastAsia="Times New Roman" w:hAnsi="Euphemia" w:cs="Arial"/>
          <w:color w:val="222222"/>
          <w:lang w:val="en-KE" w:eastAsia="en-KE"/>
        </w:rPr>
        <w:t>PoC</w:t>
      </w:r>
      <w:proofErr w:type="spellEnd"/>
      <w:r w:rsidRPr="004218BC">
        <w:rPr>
          <w:rFonts w:ascii="Euphemia" w:eastAsia="Times New Roman" w:hAnsi="Euphemia" w:cs="Arial"/>
          <w:color w:val="222222"/>
          <w:lang w:val="en-KE" w:eastAsia="en-KE"/>
        </w:rPr>
        <w:t xml:space="preserve"> revision on some scores can be done.</w:t>
      </w:r>
      <w:r w:rsidR="004218BC">
        <w:rPr>
          <w:rFonts w:ascii="Euphemia" w:eastAsia="Times New Roman" w:hAnsi="Euphemia" w:cs="Arial"/>
          <w:color w:val="222222"/>
          <w:lang w:val="en-KE" w:eastAsia="en-KE"/>
        </w:rPr>
        <w:t xml:space="preserve"> </w:t>
      </w:r>
      <w:r w:rsidRPr="004218BC">
        <w:rPr>
          <w:rFonts w:ascii="Euphemia" w:eastAsia="Times New Roman" w:hAnsi="Euphemia" w:cs="Arial"/>
          <w:color w:val="222222"/>
          <w:lang w:val="en-KE" w:eastAsia="en-KE"/>
        </w:rPr>
        <w:t>Assigned</w:t>
      </w:r>
      <w:r w:rsidR="00F71A38" w:rsidRPr="004218BC">
        <w:rPr>
          <w:rFonts w:ascii="Euphemia" w:eastAsia="Times New Roman" w:hAnsi="Euphemia" w:cs="Arial"/>
          <w:color w:val="222222"/>
          <w:lang w:eastAsia="en-KE"/>
        </w:rPr>
        <w:t xml:space="preserve"> to;</w:t>
      </w:r>
      <w:r w:rsidR="00F71A38" w:rsidRPr="004218BC">
        <w:rPr>
          <w:rFonts w:ascii="Euphemia" w:eastAsia="Times New Roman" w:hAnsi="Euphemia" w:cs="Arial"/>
          <w:color w:val="222222"/>
          <w:lang w:val="en-KE" w:eastAsia="en-KE"/>
        </w:rPr>
        <w:t xml:space="preserve"> </w:t>
      </w:r>
      <w:r w:rsidR="00F71A38" w:rsidRPr="004218BC">
        <w:rPr>
          <w:rFonts w:ascii="Euphemia" w:eastAsia="Times New Roman" w:hAnsi="Euphemia" w:cs="Arial"/>
          <w:b/>
          <w:color w:val="222222"/>
          <w:lang w:val="en-KE" w:eastAsia="en-KE"/>
        </w:rPr>
        <w:t>Justin M. Njeru</w:t>
      </w:r>
      <w:r w:rsidR="00F71A38" w:rsidRPr="004218BC">
        <w:rPr>
          <w:rFonts w:ascii="Euphemia" w:eastAsia="Times New Roman" w:hAnsi="Euphemia" w:cs="Arial"/>
          <w:color w:val="222222"/>
          <w:lang w:val="en-KE" w:eastAsia="en-KE"/>
        </w:rPr>
        <w:t xml:space="preserve"> and </w:t>
      </w:r>
      <w:r w:rsidR="00F71A38" w:rsidRPr="004218BC">
        <w:rPr>
          <w:rFonts w:ascii="Euphemia" w:eastAsia="Times New Roman" w:hAnsi="Euphemia" w:cs="Arial"/>
          <w:b/>
          <w:color w:val="222222"/>
          <w:lang w:val="en-KE" w:eastAsia="en-KE"/>
        </w:rPr>
        <w:t>Victor Kadima</w:t>
      </w:r>
    </w:p>
    <w:p w:rsidR="0050278D" w:rsidRDefault="0050278D" w:rsidP="00435E69"/>
    <w:p w:rsidR="00435E69" w:rsidRDefault="00435E69" w:rsidP="006B7921">
      <w:r>
        <w:tab/>
      </w:r>
    </w:p>
    <w:p w:rsidR="00595380" w:rsidRDefault="00E61B3A" w:rsidP="00FC36EB">
      <w:pPr>
        <w:pStyle w:val="Heading2"/>
      </w:pPr>
      <w:r w:rsidRPr="00C35C57">
        <w:t>Min 4/</w:t>
      </w:r>
      <w:r>
        <w:t>2/</w:t>
      </w:r>
      <w:proofErr w:type="spellStart"/>
      <w:r>
        <w:t>Konza</w:t>
      </w:r>
      <w:proofErr w:type="spellEnd"/>
      <w:r w:rsidR="00FC36EB">
        <w:t xml:space="preserve">/: </w:t>
      </w:r>
      <w:r>
        <w:t>List of the Various Suppliers and Contractors</w:t>
      </w:r>
    </w:p>
    <w:p w:rsidR="00E61B3A" w:rsidRPr="004218BC" w:rsidRDefault="00E61B3A" w:rsidP="00E61B3A">
      <w:pPr>
        <w:spacing w:after="0"/>
        <w:rPr>
          <w:rFonts w:ascii="Euphemia" w:hAnsi="Euphemia" w:cs="Arial"/>
        </w:rPr>
      </w:pPr>
      <w:r w:rsidRPr="004218BC">
        <w:rPr>
          <w:rFonts w:ascii="Euphemia" w:hAnsi="Euphemia" w:cs="Arial"/>
        </w:rPr>
        <w:t>Members agreed on the following list of suppliers:</w:t>
      </w:r>
    </w:p>
    <w:p w:rsidR="00595380" w:rsidRDefault="00595380" w:rsidP="00E61B3A">
      <w:pPr>
        <w:spacing w:after="0"/>
        <w:rPr>
          <w:rFonts w:ascii="Arial" w:hAnsi="Arial" w:cs="Arial"/>
          <w:sz w:val="24"/>
          <w:szCs w:val="24"/>
        </w:rPr>
      </w:pPr>
    </w:p>
    <w:p w:rsidR="00075D6C" w:rsidRDefault="00075D6C" w:rsidP="00FC36EB">
      <w:pPr>
        <w:pStyle w:val="Heading3"/>
        <w:rPr>
          <w:i/>
        </w:rPr>
      </w:pPr>
      <w:r>
        <w:t>MATERIALS</w:t>
      </w:r>
    </w:p>
    <w:tbl>
      <w:tblPr>
        <w:tblW w:w="0" w:type="auto"/>
        <w:tblInd w:w="108" w:type="dxa"/>
        <w:tblLayout w:type="fixed"/>
        <w:tblLook w:val="0000" w:firstRow="0" w:lastRow="0" w:firstColumn="0" w:lastColumn="0" w:noHBand="0" w:noVBand="0"/>
      </w:tblPr>
      <w:tblGrid>
        <w:gridCol w:w="3006"/>
        <w:gridCol w:w="1417"/>
        <w:gridCol w:w="1276"/>
        <w:gridCol w:w="1701"/>
        <w:gridCol w:w="1418"/>
      </w:tblGrid>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b/>
                <w:i/>
              </w:rPr>
            </w:pPr>
            <w:r w:rsidRPr="004218BC">
              <w:rPr>
                <w:rFonts w:ascii="Euphemia" w:hAnsi="Euphemia"/>
                <w:b/>
                <w:i/>
              </w:rPr>
              <w:t>Company</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b/>
                <w:i/>
              </w:rPr>
            </w:pPr>
            <w:r w:rsidRPr="004218BC">
              <w:rPr>
                <w:rFonts w:ascii="Euphemia" w:hAnsi="Euphemia"/>
                <w:b/>
                <w:i/>
              </w:rPr>
              <w:t>Country</w:t>
            </w: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b/>
                <w:i/>
              </w:rPr>
            </w:pPr>
            <w:r w:rsidRPr="004218BC">
              <w:rPr>
                <w:rFonts w:ascii="Euphemia" w:hAnsi="Euphemia"/>
                <w:b/>
                <w:i/>
              </w:rPr>
              <w:t>Price $ (000s)</w:t>
            </w: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b/>
                <w:i/>
              </w:rPr>
            </w:pPr>
            <w:r w:rsidRPr="004218BC">
              <w:rPr>
                <w:rFonts w:ascii="Euphemia" w:hAnsi="Euphemia"/>
                <w:b/>
                <w:i/>
              </w:rPr>
              <w:t>Delivery Time (weeks)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b/>
                <w:i/>
              </w:rPr>
            </w:pPr>
            <w:r w:rsidRPr="004218BC">
              <w:rPr>
                <w:rFonts w:ascii="Euphemia" w:hAnsi="Euphemia"/>
                <w:b/>
                <w:i/>
              </w:rPr>
              <w:t>Vendor</w:t>
            </w:r>
          </w:p>
          <w:p w:rsidR="00075D6C" w:rsidRPr="004218BC" w:rsidRDefault="00075D6C" w:rsidP="004218BC">
            <w:pPr>
              <w:tabs>
                <w:tab w:val="left" w:pos="3662"/>
                <w:tab w:val="left" w:pos="5803"/>
                <w:tab w:val="left" w:pos="7555"/>
                <w:tab w:val="right" w:pos="9073"/>
              </w:tabs>
              <w:spacing w:after="0"/>
              <w:rPr>
                <w:rFonts w:ascii="Euphemia" w:hAnsi="Euphemia"/>
              </w:rPr>
            </w:pPr>
            <w:r w:rsidRPr="004218BC">
              <w:rPr>
                <w:rFonts w:ascii="Euphemia" w:hAnsi="Euphemia"/>
                <w:b/>
                <w:i/>
              </w:rPr>
              <w:t>Rating</w:t>
            </w: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940B35">
            <w:pPr>
              <w:tabs>
                <w:tab w:val="left" w:pos="3662"/>
                <w:tab w:val="left" w:pos="5803"/>
                <w:tab w:val="left" w:pos="7555"/>
                <w:tab w:val="right" w:pos="9073"/>
              </w:tabs>
              <w:rPr>
                <w:rFonts w:ascii="Euphemia" w:hAnsi="Euphemia"/>
                <w:b/>
              </w:rPr>
            </w:pPr>
            <w:r w:rsidRPr="004218BC">
              <w:rPr>
                <w:rFonts w:ascii="Euphemia" w:hAnsi="Euphemia"/>
                <w:b/>
              </w:rPr>
              <w:t xml:space="preserve">Water &amp; Sewerage Equipment: </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940B35">
            <w:pPr>
              <w:tabs>
                <w:tab w:val="left" w:pos="3662"/>
                <w:tab w:val="left" w:pos="5803"/>
                <w:tab w:val="left" w:pos="7555"/>
                <w:tab w:val="right" w:pos="9073"/>
              </w:tabs>
              <w:snapToGrid w:val="0"/>
              <w:rPr>
                <w:rFonts w:ascii="Euphemia" w:hAnsi="Euphemia"/>
              </w:rPr>
            </w:pP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940B35">
            <w:pPr>
              <w:tabs>
                <w:tab w:val="left" w:pos="3662"/>
                <w:tab w:val="left" w:pos="5803"/>
                <w:tab w:val="left" w:pos="7555"/>
                <w:tab w:val="right" w:pos="9073"/>
              </w:tabs>
              <w:snapToGrid w:val="0"/>
              <w:rPr>
                <w:rFonts w:ascii="Euphemia" w:hAnsi="Euphemia"/>
              </w:rPr>
            </w:pP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940B35">
            <w:pPr>
              <w:tabs>
                <w:tab w:val="left" w:pos="3662"/>
                <w:tab w:val="left" w:pos="5803"/>
                <w:tab w:val="left" w:pos="7555"/>
                <w:tab w:val="right" w:pos="9073"/>
              </w:tabs>
              <w:snapToGrid w:val="0"/>
              <w:rPr>
                <w:rFonts w:ascii="Euphemia" w:hAnsi="Euphemia"/>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940B35">
            <w:pPr>
              <w:tabs>
                <w:tab w:val="left" w:pos="3662"/>
                <w:tab w:val="left" w:pos="5803"/>
                <w:tab w:val="left" w:pos="7555"/>
                <w:tab w:val="right" w:pos="9073"/>
              </w:tabs>
              <w:snapToGrid w:val="0"/>
              <w:rPr>
                <w:rFonts w:ascii="Euphemia" w:hAnsi="Euphemia"/>
              </w:rPr>
            </w:pP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rPr>
            </w:pPr>
            <w:proofErr w:type="spellStart"/>
            <w:r w:rsidRPr="004218BC">
              <w:rPr>
                <w:rFonts w:ascii="Euphemia" w:hAnsi="Euphemia"/>
              </w:rPr>
              <w:t>Vierech</w:t>
            </w:r>
            <w:proofErr w:type="spellEnd"/>
            <w:r w:rsidRPr="004218BC">
              <w:rPr>
                <w:rFonts w:ascii="Euphemia" w:hAnsi="Euphemia"/>
              </w:rPr>
              <w:t xml:space="preserve"> GmbH</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rPr>
            </w:pPr>
            <w:r w:rsidRPr="004218BC">
              <w:rPr>
                <w:rFonts w:ascii="Euphemia" w:hAnsi="Euphemia"/>
              </w:rPr>
              <w:t>Germany</w:t>
            </w: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2088"/>
                <w:tab w:val="center" w:pos="4973"/>
                <w:tab w:val="left" w:pos="7141"/>
                <w:tab w:val="right" w:pos="7620"/>
              </w:tabs>
              <w:spacing w:after="0"/>
              <w:rPr>
                <w:rFonts w:ascii="Euphemia" w:hAnsi="Euphemia"/>
              </w:rPr>
            </w:pPr>
            <w:r w:rsidRPr="004218BC">
              <w:rPr>
                <w:rFonts w:ascii="Euphemia" w:hAnsi="Euphemia"/>
              </w:rPr>
              <w:t>1,000</w:t>
            </w: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16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1</w:t>
            </w: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2088"/>
                <w:tab w:val="center" w:pos="4973"/>
                <w:tab w:val="left" w:pos="7141"/>
                <w:tab w:val="right" w:pos="7620"/>
              </w:tabs>
              <w:spacing w:after="0"/>
              <w:rPr>
                <w:rFonts w:ascii="Euphemia" w:hAnsi="Euphemia"/>
              </w:rPr>
            </w:pPr>
            <w:r w:rsidRPr="004218BC">
              <w:rPr>
                <w:rFonts w:ascii="Euphemia" w:hAnsi="Euphemia"/>
                <w:b/>
              </w:rPr>
              <w:t>Electrical Works</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r>
      <w:tr w:rsidR="00B94B80" w:rsidRPr="004218BC" w:rsidTr="002F772B">
        <w:tc>
          <w:tcPr>
            <w:tcW w:w="3006" w:type="dxa"/>
            <w:tcBorders>
              <w:top w:val="single" w:sz="4" w:space="0" w:color="000000"/>
              <w:left w:val="single" w:sz="4" w:space="0" w:color="000000"/>
              <w:bottom w:val="single" w:sz="4" w:space="0" w:color="000000"/>
            </w:tcBorders>
            <w:shd w:val="clear" w:color="auto" w:fill="auto"/>
          </w:tcPr>
          <w:p w:rsidR="00B94B80" w:rsidRPr="004218BC" w:rsidRDefault="00B94B80" w:rsidP="004218BC">
            <w:pPr>
              <w:tabs>
                <w:tab w:val="left" w:pos="2088"/>
                <w:tab w:val="center" w:pos="4973"/>
                <w:tab w:val="left" w:pos="7141"/>
                <w:tab w:val="right" w:pos="7620"/>
              </w:tabs>
              <w:spacing w:after="0"/>
              <w:rPr>
                <w:rFonts w:ascii="Euphemia" w:hAnsi="Euphemia"/>
              </w:rPr>
            </w:pPr>
            <w:proofErr w:type="spellStart"/>
            <w:r w:rsidRPr="004218BC">
              <w:rPr>
                <w:rFonts w:ascii="Euphemia" w:hAnsi="Euphemia"/>
              </w:rPr>
              <w:t>Stockist</w:t>
            </w:r>
            <w:proofErr w:type="spellEnd"/>
            <w:r w:rsidRPr="004218BC">
              <w:rPr>
                <w:rFonts w:ascii="Euphemia" w:hAnsi="Euphemia"/>
              </w:rPr>
              <w:t xml:space="preserve"> A</w:t>
            </w:r>
          </w:p>
        </w:tc>
        <w:tc>
          <w:tcPr>
            <w:tcW w:w="1417" w:type="dxa"/>
            <w:tcBorders>
              <w:top w:val="single" w:sz="4" w:space="0" w:color="000000"/>
              <w:left w:val="single" w:sz="4" w:space="0" w:color="000000"/>
              <w:bottom w:val="single" w:sz="4" w:space="0" w:color="000000"/>
            </w:tcBorders>
            <w:shd w:val="clear" w:color="auto" w:fill="auto"/>
          </w:tcPr>
          <w:p w:rsidR="00B94B80" w:rsidRPr="004218BC" w:rsidRDefault="00B94B80" w:rsidP="004218BC">
            <w:pPr>
              <w:tabs>
                <w:tab w:val="left" w:pos="3662"/>
                <w:tab w:val="left" w:pos="5803"/>
                <w:tab w:val="left" w:pos="7555"/>
                <w:tab w:val="right" w:pos="9073"/>
              </w:tabs>
              <w:spacing w:after="0"/>
              <w:rPr>
                <w:rFonts w:ascii="Euphemia" w:hAnsi="Euphemia"/>
              </w:rPr>
            </w:pPr>
            <w:r w:rsidRPr="004218BC">
              <w:rPr>
                <w:rFonts w:ascii="Euphemia" w:hAnsi="Euphemia"/>
              </w:rPr>
              <w:t>UK</w:t>
            </w:r>
          </w:p>
        </w:tc>
        <w:tc>
          <w:tcPr>
            <w:tcW w:w="1276" w:type="dxa"/>
            <w:tcBorders>
              <w:top w:val="single" w:sz="4" w:space="0" w:color="000000"/>
              <w:left w:val="single" w:sz="4" w:space="0" w:color="000000"/>
              <w:bottom w:val="single" w:sz="4" w:space="0" w:color="000000"/>
            </w:tcBorders>
            <w:shd w:val="clear" w:color="auto" w:fill="auto"/>
          </w:tcPr>
          <w:p w:rsidR="00B94B80" w:rsidRPr="004218BC" w:rsidRDefault="00B94B80" w:rsidP="004218BC">
            <w:pPr>
              <w:tabs>
                <w:tab w:val="left" w:pos="3662"/>
                <w:tab w:val="left" w:pos="5803"/>
                <w:tab w:val="left" w:pos="7555"/>
                <w:tab w:val="right" w:pos="9073"/>
              </w:tabs>
              <w:spacing w:after="0"/>
              <w:rPr>
                <w:rFonts w:ascii="Euphemia" w:hAnsi="Euphemia"/>
              </w:rPr>
            </w:pPr>
            <w:r w:rsidRPr="004218BC">
              <w:rPr>
                <w:rFonts w:ascii="Euphemia" w:hAnsi="Euphemia"/>
              </w:rPr>
              <w:t>4,500</w:t>
            </w:r>
          </w:p>
        </w:tc>
        <w:tc>
          <w:tcPr>
            <w:tcW w:w="1701" w:type="dxa"/>
            <w:tcBorders>
              <w:top w:val="single" w:sz="4" w:space="0" w:color="000000"/>
              <w:left w:val="single" w:sz="4" w:space="0" w:color="000000"/>
              <w:bottom w:val="single" w:sz="4" w:space="0" w:color="000000"/>
            </w:tcBorders>
            <w:shd w:val="clear" w:color="auto" w:fill="auto"/>
          </w:tcPr>
          <w:p w:rsidR="00B94B80" w:rsidRPr="004218BC" w:rsidRDefault="00B94B80"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B94B80" w:rsidRPr="004218BC" w:rsidRDefault="00B94B80"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842"/>
                <w:tab w:val="left" w:pos="6460"/>
                <w:tab w:val="right" w:pos="9905"/>
              </w:tabs>
              <w:spacing w:after="0"/>
              <w:rPr>
                <w:rFonts w:ascii="Euphemia" w:hAnsi="Euphemia"/>
              </w:rPr>
            </w:pPr>
            <w:proofErr w:type="gramStart"/>
            <w:r w:rsidRPr="004218BC">
              <w:rPr>
                <w:rFonts w:ascii="Euphemia" w:hAnsi="Euphemia"/>
                <w:b/>
              </w:rPr>
              <w:t>Computing  &amp;</w:t>
            </w:r>
            <w:proofErr w:type="gramEnd"/>
            <w:r w:rsidRPr="004218BC">
              <w:rPr>
                <w:rFonts w:ascii="Euphemia" w:hAnsi="Euphemia"/>
                <w:b/>
              </w:rPr>
              <w:t>Networking Equipment:</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rPr>
            </w:pPr>
            <w:r w:rsidRPr="004218BC">
              <w:rPr>
                <w:rFonts w:ascii="Euphemia" w:hAnsi="Euphemia"/>
              </w:rPr>
              <w:t>IBM</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rPr>
            </w:pPr>
            <w:r w:rsidRPr="004218BC">
              <w:rPr>
                <w:rFonts w:ascii="Euphemia" w:hAnsi="Euphemia"/>
              </w:rPr>
              <w:t>US</w:t>
            </w: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rPr>
            </w:pPr>
            <w:r w:rsidRPr="004218BC">
              <w:rPr>
                <w:rFonts w:ascii="Euphemia" w:hAnsi="Euphemia"/>
              </w:rPr>
              <w:t>5,500</w:t>
            </w: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pacing w:after="0"/>
              <w:rPr>
                <w:rFonts w:ascii="Euphemia" w:hAnsi="Euphemia"/>
              </w:rPr>
            </w:pPr>
            <w:r w:rsidRPr="004218BC">
              <w:rPr>
                <w:rFonts w:ascii="Euphemia" w:hAnsi="Euphemia"/>
                <w:b/>
              </w:rPr>
              <w:t>Communications and Networking (Fiber-optic Materials):</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r>
      <w:tr w:rsidR="00BA2BB2" w:rsidRPr="004218BC" w:rsidTr="002F772B">
        <w:tc>
          <w:tcPr>
            <w:tcW w:w="3006" w:type="dxa"/>
            <w:tcBorders>
              <w:top w:val="single" w:sz="4" w:space="0" w:color="000000"/>
              <w:left w:val="single" w:sz="4" w:space="0" w:color="000000"/>
              <w:bottom w:val="single" w:sz="4" w:space="0" w:color="000000"/>
            </w:tcBorders>
            <w:shd w:val="clear" w:color="auto" w:fill="auto"/>
          </w:tcPr>
          <w:p w:rsidR="00BA2BB2" w:rsidRPr="004218BC" w:rsidRDefault="00BA2BB2" w:rsidP="004218BC">
            <w:pPr>
              <w:tabs>
                <w:tab w:val="left" w:pos="3662"/>
                <w:tab w:val="left" w:pos="5803"/>
                <w:tab w:val="left" w:pos="7555"/>
                <w:tab w:val="right" w:pos="9073"/>
              </w:tabs>
              <w:spacing w:after="0"/>
              <w:rPr>
                <w:rFonts w:ascii="Euphemia" w:hAnsi="Euphemia"/>
              </w:rPr>
            </w:pPr>
            <w:proofErr w:type="spellStart"/>
            <w:r w:rsidRPr="004218BC">
              <w:rPr>
                <w:rFonts w:ascii="Euphemia" w:hAnsi="Euphemia"/>
              </w:rPr>
              <w:t>Pensou</w:t>
            </w:r>
            <w:proofErr w:type="spellEnd"/>
          </w:p>
        </w:tc>
        <w:tc>
          <w:tcPr>
            <w:tcW w:w="1417" w:type="dxa"/>
            <w:tcBorders>
              <w:top w:val="single" w:sz="4" w:space="0" w:color="000000"/>
              <w:left w:val="single" w:sz="4" w:space="0" w:color="000000"/>
              <w:bottom w:val="single" w:sz="4" w:space="0" w:color="000000"/>
            </w:tcBorders>
            <w:shd w:val="clear" w:color="auto" w:fill="auto"/>
          </w:tcPr>
          <w:p w:rsidR="00BA2BB2" w:rsidRPr="004218BC" w:rsidRDefault="00BA2BB2" w:rsidP="004218BC">
            <w:pPr>
              <w:tabs>
                <w:tab w:val="left" w:pos="3662"/>
                <w:tab w:val="left" w:pos="5803"/>
                <w:tab w:val="left" w:pos="7555"/>
                <w:tab w:val="right" w:pos="9073"/>
              </w:tabs>
              <w:spacing w:after="0"/>
              <w:rPr>
                <w:rFonts w:ascii="Euphemia" w:hAnsi="Euphemia"/>
              </w:rPr>
            </w:pPr>
            <w:r w:rsidRPr="004218BC">
              <w:rPr>
                <w:rFonts w:ascii="Euphemia" w:hAnsi="Euphemia"/>
              </w:rPr>
              <w:t>France</w:t>
            </w:r>
          </w:p>
        </w:tc>
        <w:tc>
          <w:tcPr>
            <w:tcW w:w="1276" w:type="dxa"/>
            <w:tcBorders>
              <w:top w:val="single" w:sz="4" w:space="0" w:color="000000"/>
              <w:left w:val="single" w:sz="4" w:space="0" w:color="000000"/>
              <w:bottom w:val="single" w:sz="4" w:space="0" w:color="000000"/>
            </w:tcBorders>
            <w:shd w:val="clear" w:color="auto" w:fill="auto"/>
          </w:tcPr>
          <w:p w:rsidR="00BA2BB2" w:rsidRPr="004218BC" w:rsidRDefault="00BA2BB2" w:rsidP="004218BC">
            <w:pPr>
              <w:tabs>
                <w:tab w:val="left" w:pos="3662"/>
                <w:tab w:val="left" w:pos="5803"/>
                <w:tab w:val="left" w:pos="7555"/>
                <w:tab w:val="right" w:pos="9073"/>
              </w:tabs>
              <w:spacing w:after="0"/>
              <w:rPr>
                <w:rFonts w:ascii="Euphemia" w:hAnsi="Euphemia"/>
              </w:rPr>
            </w:pPr>
            <w:r w:rsidRPr="004218BC">
              <w:rPr>
                <w:rFonts w:ascii="Euphemia" w:hAnsi="Euphemia"/>
              </w:rPr>
              <w:t>2,400</w:t>
            </w:r>
          </w:p>
        </w:tc>
        <w:tc>
          <w:tcPr>
            <w:tcW w:w="1701" w:type="dxa"/>
            <w:tcBorders>
              <w:top w:val="single" w:sz="4" w:space="0" w:color="000000"/>
              <w:left w:val="single" w:sz="4" w:space="0" w:color="000000"/>
              <w:bottom w:val="single" w:sz="4" w:space="0" w:color="000000"/>
            </w:tcBorders>
            <w:shd w:val="clear" w:color="auto" w:fill="auto"/>
          </w:tcPr>
          <w:p w:rsidR="00BA2BB2" w:rsidRPr="004218BC" w:rsidRDefault="00BA2BB2"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15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BA2BB2" w:rsidRPr="004218BC" w:rsidRDefault="00BA2BB2"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r w:rsidR="00075D6C" w:rsidRPr="004218BC" w:rsidTr="002F772B">
        <w:tc>
          <w:tcPr>
            <w:tcW w:w="300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2088"/>
                <w:tab w:val="center" w:pos="4973"/>
                <w:tab w:val="left" w:pos="7141"/>
                <w:tab w:val="right" w:pos="7620"/>
              </w:tabs>
              <w:spacing w:after="0"/>
              <w:rPr>
                <w:rFonts w:ascii="Euphemia" w:hAnsi="Euphemia"/>
              </w:rPr>
            </w:pPr>
            <w:r w:rsidRPr="004218BC">
              <w:rPr>
                <w:rFonts w:ascii="Euphemia" w:hAnsi="Euphemia"/>
                <w:b/>
              </w:rPr>
              <w:t>H/W Assembly Equipment</w:t>
            </w:r>
          </w:p>
        </w:tc>
        <w:tc>
          <w:tcPr>
            <w:tcW w:w="1417"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276"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rPr>
                <w:rFonts w:ascii="Euphemia" w:hAnsi="Euphemia"/>
              </w:rPr>
            </w:pPr>
          </w:p>
        </w:tc>
        <w:tc>
          <w:tcPr>
            <w:tcW w:w="1701" w:type="dxa"/>
            <w:tcBorders>
              <w:top w:val="single" w:sz="4" w:space="0" w:color="000000"/>
              <w:left w:val="single" w:sz="4" w:space="0" w:color="000000"/>
              <w:bottom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5D6C" w:rsidRPr="004218BC" w:rsidRDefault="00075D6C" w:rsidP="004218BC">
            <w:pPr>
              <w:tabs>
                <w:tab w:val="left" w:pos="3662"/>
                <w:tab w:val="left" w:pos="5803"/>
                <w:tab w:val="left" w:pos="7555"/>
                <w:tab w:val="right" w:pos="9073"/>
              </w:tabs>
              <w:snapToGrid w:val="0"/>
              <w:spacing w:after="0"/>
              <w:jc w:val="center"/>
              <w:rPr>
                <w:rFonts w:ascii="Euphemia" w:hAnsi="Euphemia"/>
              </w:rPr>
            </w:pPr>
          </w:p>
        </w:tc>
      </w:tr>
      <w:tr w:rsidR="000841A2" w:rsidRPr="004218BC" w:rsidTr="002F772B">
        <w:tc>
          <w:tcPr>
            <w:tcW w:w="3006" w:type="dxa"/>
            <w:tcBorders>
              <w:top w:val="single" w:sz="4" w:space="0" w:color="000000"/>
              <w:left w:val="single" w:sz="4" w:space="0" w:color="000000"/>
              <w:bottom w:val="single" w:sz="4" w:space="0" w:color="000000"/>
            </w:tcBorders>
            <w:shd w:val="clear" w:color="auto" w:fill="auto"/>
          </w:tcPr>
          <w:p w:rsidR="000841A2" w:rsidRPr="004218BC" w:rsidRDefault="000841A2" w:rsidP="004218BC">
            <w:pPr>
              <w:tabs>
                <w:tab w:val="left" w:pos="3662"/>
                <w:tab w:val="left" w:pos="5803"/>
                <w:tab w:val="left" w:pos="7555"/>
                <w:tab w:val="right" w:pos="9073"/>
              </w:tabs>
              <w:spacing w:after="0"/>
              <w:rPr>
                <w:rFonts w:ascii="Euphemia" w:hAnsi="Euphemia"/>
              </w:rPr>
            </w:pPr>
            <w:proofErr w:type="spellStart"/>
            <w:r w:rsidRPr="004218BC">
              <w:rPr>
                <w:rFonts w:ascii="Euphemia" w:hAnsi="Euphemia"/>
              </w:rPr>
              <w:t>Mindorf</w:t>
            </w:r>
            <w:proofErr w:type="spellEnd"/>
          </w:p>
        </w:tc>
        <w:tc>
          <w:tcPr>
            <w:tcW w:w="1417" w:type="dxa"/>
            <w:tcBorders>
              <w:top w:val="single" w:sz="4" w:space="0" w:color="000000"/>
              <w:left w:val="single" w:sz="4" w:space="0" w:color="000000"/>
              <w:bottom w:val="single" w:sz="4" w:space="0" w:color="000000"/>
            </w:tcBorders>
            <w:shd w:val="clear" w:color="auto" w:fill="auto"/>
          </w:tcPr>
          <w:p w:rsidR="000841A2" w:rsidRPr="004218BC" w:rsidRDefault="000841A2" w:rsidP="004218BC">
            <w:pPr>
              <w:tabs>
                <w:tab w:val="left" w:pos="3662"/>
                <w:tab w:val="left" w:pos="5803"/>
                <w:tab w:val="left" w:pos="7555"/>
                <w:tab w:val="right" w:pos="9073"/>
              </w:tabs>
              <w:spacing w:after="0"/>
              <w:rPr>
                <w:rFonts w:ascii="Euphemia" w:hAnsi="Euphemia"/>
              </w:rPr>
            </w:pPr>
            <w:r w:rsidRPr="004218BC">
              <w:rPr>
                <w:rFonts w:ascii="Euphemia" w:hAnsi="Euphemia"/>
              </w:rPr>
              <w:t>Germany</w:t>
            </w:r>
          </w:p>
        </w:tc>
        <w:tc>
          <w:tcPr>
            <w:tcW w:w="1276" w:type="dxa"/>
            <w:tcBorders>
              <w:top w:val="single" w:sz="4" w:space="0" w:color="000000"/>
              <w:left w:val="single" w:sz="4" w:space="0" w:color="000000"/>
              <w:bottom w:val="single" w:sz="4" w:space="0" w:color="000000"/>
            </w:tcBorders>
            <w:shd w:val="clear" w:color="auto" w:fill="auto"/>
          </w:tcPr>
          <w:p w:rsidR="000841A2" w:rsidRPr="004218BC" w:rsidRDefault="000841A2" w:rsidP="004218BC">
            <w:pPr>
              <w:tabs>
                <w:tab w:val="left" w:pos="3662"/>
                <w:tab w:val="left" w:pos="5803"/>
                <w:tab w:val="left" w:pos="7555"/>
                <w:tab w:val="right" w:pos="9073"/>
              </w:tabs>
              <w:spacing w:after="0"/>
              <w:rPr>
                <w:rFonts w:ascii="Euphemia" w:hAnsi="Euphemia"/>
              </w:rPr>
            </w:pPr>
            <w:r w:rsidRPr="004218BC">
              <w:rPr>
                <w:rFonts w:ascii="Euphemia" w:hAnsi="Euphemia"/>
              </w:rPr>
              <w:t>5,200</w:t>
            </w:r>
          </w:p>
        </w:tc>
        <w:tc>
          <w:tcPr>
            <w:tcW w:w="1701" w:type="dxa"/>
            <w:tcBorders>
              <w:top w:val="single" w:sz="4" w:space="0" w:color="000000"/>
              <w:left w:val="single" w:sz="4" w:space="0" w:color="000000"/>
              <w:bottom w:val="single" w:sz="4" w:space="0" w:color="000000"/>
            </w:tcBorders>
            <w:shd w:val="clear" w:color="auto" w:fill="auto"/>
          </w:tcPr>
          <w:p w:rsidR="000841A2" w:rsidRPr="004218BC" w:rsidRDefault="000841A2"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841A2" w:rsidRPr="004218BC" w:rsidRDefault="000841A2"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bl>
    <w:p w:rsidR="007760BB" w:rsidRDefault="007760BB" w:rsidP="00E61B3A">
      <w:pPr>
        <w:spacing w:after="0"/>
        <w:rPr>
          <w:rFonts w:ascii="Arial" w:hAnsi="Arial" w:cs="Arial"/>
          <w:sz w:val="24"/>
          <w:szCs w:val="24"/>
        </w:rPr>
      </w:pPr>
    </w:p>
    <w:p w:rsidR="007760BB" w:rsidRDefault="007760BB" w:rsidP="00E61B3A">
      <w:pPr>
        <w:spacing w:after="0"/>
        <w:rPr>
          <w:rFonts w:ascii="Arial" w:hAnsi="Arial" w:cs="Arial"/>
          <w:sz w:val="24"/>
          <w:szCs w:val="24"/>
        </w:rPr>
      </w:pPr>
    </w:p>
    <w:p w:rsidR="002F772B" w:rsidRDefault="002F772B" w:rsidP="00FC36EB">
      <w:pPr>
        <w:pStyle w:val="Heading3"/>
        <w:rPr>
          <w:i/>
          <w:sz w:val="20"/>
        </w:rPr>
      </w:pPr>
      <w:r>
        <w:t>CONTRACTORS</w:t>
      </w:r>
    </w:p>
    <w:tbl>
      <w:tblPr>
        <w:tblW w:w="9243" w:type="dxa"/>
        <w:tblInd w:w="108" w:type="dxa"/>
        <w:tblLayout w:type="fixed"/>
        <w:tblLook w:val="0000" w:firstRow="0" w:lastRow="0" w:firstColumn="0" w:lastColumn="0" w:noHBand="0" w:noVBand="0"/>
      </w:tblPr>
      <w:tblGrid>
        <w:gridCol w:w="1872"/>
        <w:gridCol w:w="1188"/>
        <w:gridCol w:w="900"/>
        <w:gridCol w:w="990"/>
        <w:gridCol w:w="1316"/>
        <w:gridCol w:w="1834"/>
        <w:gridCol w:w="1143"/>
      </w:tblGrid>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Company</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Country</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Cost $</w:t>
            </w:r>
          </w:p>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(000s)</w:t>
            </w: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Design</w:t>
            </w:r>
          </w:p>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(weeks)</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Supply/ Installation / Testing Commission</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Vendor</w:t>
            </w:r>
          </w:p>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b/>
                <w:i/>
              </w:rPr>
              <w:t>Rating</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b/>
              </w:rPr>
              <w:t xml:space="preserve">Cloud Solutions Centre Works </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rPr>
            </w:pP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rPr>
            </w:pP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rPr>
            </w:pP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HP</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US</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5,000</w:t>
            </w: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10</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30</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1959"/>
                <w:tab w:val="right" w:pos="5604"/>
                <w:tab w:val="right" w:pos="7418"/>
                <w:tab w:val="left" w:pos="8846"/>
                <w:tab w:val="right" w:pos="10354"/>
              </w:tabs>
              <w:spacing w:after="0"/>
              <w:rPr>
                <w:rFonts w:ascii="Euphemia" w:hAnsi="Euphemia"/>
                <w:b/>
              </w:rPr>
            </w:pPr>
            <w:r w:rsidRPr="004218BC">
              <w:rPr>
                <w:rFonts w:ascii="Euphemia" w:hAnsi="Euphemia"/>
                <w:b/>
              </w:rPr>
              <w:t>Hardware Assembly Works</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b/>
              </w:rPr>
            </w:pP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b/>
              </w:rPr>
            </w:pP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r w:rsidRPr="004218BC">
              <w:rPr>
                <w:rFonts w:ascii="Euphemia" w:hAnsi="Euphemia"/>
                <w:b/>
              </w:rPr>
              <w:t>Design</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r w:rsidRPr="004218BC">
              <w:rPr>
                <w:rFonts w:ascii="Euphemia" w:hAnsi="Euphemia"/>
                <w:b/>
              </w:rPr>
              <w:t>Build</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b/>
              </w:rPr>
              <w:t>Rating</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roofErr w:type="gramStart"/>
            <w:r w:rsidRPr="004218BC">
              <w:rPr>
                <w:rFonts w:ascii="Euphemia" w:hAnsi="Euphemia"/>
              </w:rPr>
              <w:t>Jiang  Su</w:t>
            </w:r>
            <w:proofErr w:type="gramEnd"/>
            <w:r w:rsidRPr="004218BC">
              <w:rPr>
                <w:rFonts w:ascii="Euphemia" w:hAnsi="Euphemia"/>
              </w:rPr>
              <w:t xml:space="preserve"> H/W</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China</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1,800</w:t>
            </w: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15</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30</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2</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5328"/>
                <w:tab w:val="left" w:pos="8855"/>
                <w:tab w:val="right" w:pos="10340"/>
              </w:tabs>
              <w:spacing w:after="0"/>
              <w:rPr>
                <w:rFonts w:ascii="Euphemia" w:hAnsi="Euphemia"/>
                <w:b/>
              </w:rPr>
            </w:pPr>
            <w:r w:rsidRPr="004218BC">
              <w:rPr>
                <w:rFonts w:ascii="Euphemia" w:hAnsi="Euphemia" w:cs="Arial"/>
                <w:b/>
              </w:rPr>
              <w:t>Broadband Infrastructure:</w:t>
            </w:r>
            <w:r w:rsidRPr="004218BC">
              <w:rPr>
                <w:rFonts w:ascii="Euphemia" w:hAnsi="Euphemia"/>
                <w:b/>
              </w:rPr>
              <w:tab/>
            </w:r>
            <w:r w:rsidRPr="004218BC">
              <w:rPr>
                <w:rFonts w:ascii="Euphemia" w:hAnsi="Euphemia"/>
                <w:b/>
              </w:rPr>
              <w:tab/>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b/>
              </w:rPr>
            </w:pP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Duration</w:t>
            </w:r>
          </w:p>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 xml:space="preserve">(B/band </w:t>
            </w:r>
            <w:proofErr w:type="spellStart"/>
            <w:r w:rsidRPr="004218BC">
              <w:rPr>
                <w:rFonts w:ascii="Euphemia" w:hAnsi="Euphemia"/>
                <w:b/>
                <w:i/>
              </w:rPr>
              <w:t>Infrast</w:t>
            </w:r>
            <w:proofErr w:type="spellEnd"/>
            <w:r w:rsidRPr="004218BC">
              <w:rPr>
                <w:rFonts w:ascii="Euphemia" w:hAnsi="Euphemia"/>
                <w:b/>
                <w:i/>
              </w:rPr>
              <w:t>.)</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rPr>
            </w:pPr>
            <w:r w:rsidRPr="004218BC">
              <w:rPr>
                <w:rFonts w:ascii="Euphemia" w:hAnsi="Euphemia"/>
                <w:b/>
                <w:i/>
              </w:rPr>
              <w:t>Connection</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b/>
              </w:rPr>
            </w:pPr>
            <w:r w:rsidRPr="004218BC">
              <w:rPr>
                <w:rFonts w:ascii="Euphemia" w:hAnsi="Euphemia"/>
                <w:b/>
              </w:rPr>
              <w:t>Vendor Rating</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Data Optics</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UK</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2,200</w:t>
            </w: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8</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r w:rsidR="0013263F" w:rsidRPr="004218BC" w:rsidTr="00F56F28">
        <w:trPr>
          <w:trHeight w:val="818"/>
        </w:trPr>
        <w:tc>
          <w:tcPr>
            <w:tcW w:w="1872" w:type="dxa"/>
            <w:tcBorders>
              <w:top w:val="single" w:sz="4" w:space="0" w:color="000000"/>
              <w:lef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b/>
              </w:rPr>
              <w:t>Building and Industrial Parks</w:t>
            </w:r>
          </w:p>
        </w:tc>
        <w:tc>
          <w:tcPr>
            <w:tcW w:w="1188" w:type="dxa"/>
            <w:tcBorders>
              <w:top w:val="single" w:sz="4" w:space="0" w:color="000000"/>
              <w:lef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rPr>
            </w:pPr>
          </w:p>
        </w:tc>
        <w:tc>
          <w:tcPr>
            <w:tcW w:w="900" w:type="dxa"/>
            <w:tcBorders>
              <w:top w:val="single" w:sz="4" w:space="0" w:color="000000"/>
              <w:lef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b/>
                <w:i/>
              </w:rPr>
            </w:pPr>
          </w:p>
        </w:tc>
        <w:tc>
          <w:tcPr>
            <w:tcW w:w="2306" w:type="dxa"/>
            <w:gridSpan w:val="2"/>
            <w:tcBorders>
              <w:top w:val="single" w:sz="4" w:space="0" w:color="000000"/>
              <w:lef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i/>
              </w:rPr>
              <w:t xml:space="preserve">Duration </w:t>
            </w:r>
          </w:p>
        </w:tc>
        <w:tc>
          <w:tcPr>
            <w:tcW w:w="1834" w:type="dxa"/>
            <w:tcBorders>
              <w:top w:val="single" w:sz="4" w:space="0" w:color="000000"/>
              <w:left w:val="single" w:sz="4" w:space="0" w:color="000000"/>
              <w:bottom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p>
        </w:tc>
        <w:tc>
          <w:tcPr>
            <w:tcW w:w="1143" w:type="dxa"/>
            <w:tcBorders>
              <w:top w:val="single" w:sz="4" w:space="0" w:color="000000"/>
              <w:left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r w:rsidRPr="004218BC">
              <w:rPr>
                <w:rFonts w:ascii="Euphemia" w:hAnsi="Euphemia"/>
                <w:b/>
              </w:rPr>
              <w:t>Vendor Rating</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Highway and Bridge Co.</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China</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40,000</w:t>
            </w:r>
          </w:p>
        </w:tc>
        <w:tc>
          <w:tcPr>
            <w:tcW w:w="2306" w:type="dxa"/>
            <w:gridSpan w:val="2"/>
            <w:tcBorders>
              <w:top w:val="single" w:sz="4" w:space="0" w:color="000000"/>
              <w:left w:val="single" w:sz="4" w:space="0" w:color="000000"/>
              <w:bottom w:val="single" w:sz="4" w:space="0" w:color="000000"/>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48</w:t>
            </w:r>
          </w:p>
        </w:tc>
        <w:tc>
          <w:tcPr>
            <w:tcW w:w="1834"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p>
        </w:tc>
        <w:tc>
          <w:tcPr>
            <w:tcW w:w="1143" w:type="dxa"/>
            <w:tcBorders>
              <w:top w:val="single" w:sz="4" w:space="0" w:color="000000"/>
              <w:left w:val="single" w:sz="4" w:space="0" w:color="auto"/>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r w:rsidRPr="004218BC">
              <w:rPr>
                <w:rFonts w:ascii="Euphemia" w:hAnsi="Euphemia"/>
              </w:rPr>
              <w:t>4</w:t>
            </w:r>
          </w:p>
        </w:tc>
      </w:tr>
      <w:tr w:rsidR="0013263F" w:rsidRPr="004218BC" w:rsidTr="00F56F28">
        <w:trPr>
          <w:cantSplit/>
        </w:trPr>
        <w:tc>
          <w:tcPr>
            <w:tcW w:w="1872"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b/>
              </w:rPr>
              <w:t>Data Centre</w:t>
            </w:r>
          </w:p>
        </w:tc>
        <w:tc>
          <w:tcPr>
            <w:tcW w:w="1188"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900" w:type="dxa"/>
            <w:tcBorders>
              <w:top w:val="single" w:sz="4" w:space="0" w:color="000000"/>
              <w:left w:val="single" w:sz="4" w:space="0" w:color="auto"/>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rPr>
            </w:pP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i/>
              </w:rPr>
            </w:pPr>
            <w:r w:rsidRPr="004218BC">
              <w:rPr>
                <w:rFonts w:ascii="Euphemia" w:hAnsi="Euphemia"/>
                <w:b/>
              </w:rPr>
              <w:t>Installation</w:t>
            </w:r>
          </w:p>
        </w:tc>
        <w:tc>
          <w:tcPr>
            <w:tcW w:w="1834" w:type="dxa"/>
            <w:tcBorders>
              <w:top w:val="single" w:sz="4" w:space="0" w:color="auto"/>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b/>
                <w:i/>
              </w:rPr>
              <w:t>Commissioning</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roofErr w:type="spellStart"/>
            <w:r w:rsidRPr="004218BC">
              <w:rPr>
                <w:rFonts w:ascii="Euphemia" w:hAnsi="Euphemia"/>
              </w:rPr>
              <w:t>Computech</w:t>
            </w:r>
            <w:proofErr w:type="spellEnd"/>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Kenya</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1200</w:t>
            </w: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13</w:t>
            </w:r>
          </w:p>
        </w:tc>
        <w:tc>
          <w:tcPr>
            <w:tcW w:w="1834" w:type="dxa"/>
            <w:tcBorders>
              <w:top w:val="single" w:sz="4" w:space="0" w:color="000000"/>
              <w:left w:val="single" w:sz="4" w:space="0" w:color="000000"/>
              <w:bottom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5</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r w:rsidRPr="004218BC">
              <w:rPr>
                <w:rFonts w:ascii="Euphemia" w:hAnsi="Euphemia"/>
              </w:rPr>
              <w:t>3</w:t>
            </w:r>
          </w:p>
        </w:tc>
      </w:tr>
      <w:tr w:rsidR="0013263F" w:rsidRPr="004218BC" w:rsidTr="00F56F28">
        <w:trPr>
          <w:cantSplit/>
        </w:trPr>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b/>
              </w:rPr>
              <w:t>Security Systems</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2306" w:type="dxa"/>
            <w:gridSpan w:val="2"/>
            <w:tcBorders>
              <w:top w:val="single" w:sz="4" w:space="0" w:color="000000"/>
              <w:left w:val="single" w:sz="4" w:space="0" w:color="000000"/>
              <w:bottom w:val="single" w:sz="4" w:space="0" w:color="000000"/>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r w:rsidRPr="004218BC">
              <w:rPr>
                <w:rFonts w:ascii="Euphemia" w:hAnsi="Euphemia"/>
                <w:b/>
              </w:rPr>
              <w:t>Duration</w:t>
            </w:r>
          </w:p>
        </w:tc>
        <w:tc>
          <w:tcPr>
            <w:tcW w:w="1834"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p>
        </w:tc>
        <w:tc>
          <w:tcPr>
            <w:tcW w:w="1143" w:type="dxa"/>
            <w:tcBorders>
              <w:top w:val="single" w:sz="4" w:space="0" w:color="000000"/>
              <w:left w:val="single" w:sz="4" w:space="0" w:color="auto"/>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Trudeau</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France</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2,500</w:t>
            </w:r>
          </w:p>
        </w:tc>
        <w:tc>
          <w:tcPr>
            <w:tcW w:w="2306" w:type="dxa"/>
            <w:gridSpan w:val="2"/>
            <w:tcBorders>
              <w:top w:val="single" w:sz="4" w:space="0" w:color="000000"/>
              <w:left w:val="single" w:sz="4" w:space="0" w:color="000000"/>
              <w:bottom w:val="single" w:sz="4" w:space="0" w:color="000000"/>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46</w:t>
            </w:r>
          </w:p>
        </w:tc>
        <w:tc>
          <w:tcPr>
            <w:tcW w:w="1834"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p>
        </w:tc>
        <w:tc>
          <w:tcPr>
            <w:tcW w:w="1143" w:type="dxa"/>
            <w:tcBorders>
              <w:top w:val="single" w:sz="4" w:space="0" w:color="000000"/>
              <w:left w:val="single" w:sz="4" w:space="0" w:color="auto"/>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r w:rsidRPr="004218BC">
              <w:rPr>
                <w:rFonts w:ascii="Euphemia" w:hAnsi="Euphemia"/>
              </w:rPr>
              <w:t>2</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7147"/>
                <w:tab w:val="right" w:pos="8482"/>
              </w:tabs>
              <w:spacing w:after="0"/>
              <w:rPr>
                <w:rFonts w:ascii="Euphemia" w:hAnsi="Euphemia"/>
                <w:b/>
              </w:rPr>
            </w:pPr>
            <w:r w:rsidRPr="004218BC">
              <w:rPr>
                <w:rFonts w:ascii="Euphemia" w:hAnsi="Euphemia"/>
                <w:b/>
              </w:rPr>
              <w:t xml:space="preserve">Office Fiber Optics </w:t>
            </w:r>
            <w:proofErr w:type="spellStart"/>
            <w:r w:rsidRPr="004218BC">
              <w:rPr>
                <w:rFonts w:ascii="Euphemia" w:hAnsi="Euphemia"/>
                <w:b/>
              </w:rPr>
              <w:t>Infr</w:t>
            </w:r>
            <w:proofErr w:type="spellEnd"/>
            <w:r w:rsidRPr="004218BC">
              <w:rPr>
                <w:rFonts w:ascii="Euphemia" w:hAnsi="Euphemia"/>
                <w:b/>
              </w:rPr>
              <w:t>.:</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b/>
              </w:rPr>
            </w:pP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rPr>
                <w:rFonts w:ascii="Euphemia" w:hAnsi="Euphemia"/>
                <w:b/>
              </w:rPr>
            </w:pP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r w:rsidRPr="004218BC">
              <w:rPr>
                <w:rFonts w:ascii="Euphemia" w:hAnsi="Euphemia"/>
                <w:b/>
              </w:rPr>
              <w:t xml:space="preserve">Duration </w:t>
            </w:r>
          </w:p>
        </w:tc>
        <w:tc>
          <w:tcPr>
            <w:tcW w:w="1834" w:type="dxa"/>
            <w:tcBorders>
              <w:top w:val="single" w:sz="4" w:space="0" w:color="auto"/>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b/>
              </w:rPr>
            </w:pPr>
            <w:r w:rsidRPr="004218BC">
              <w:rPr>
                <w:rFonts w:ascii="Euphemia" w:hAnsi="Euphemia"/>
                <w:b/>
              </w:rPr>
              <w:t>Vendor Rating</w:t>
            </w:r>
          </w:p>
        </w:tc>
      </w:tr>
      <w:tr w:rsidR="0013263F" w:rsidRPr="004218BC" w:rsidTr="00F56F28">
        <w:tc>
          <w:tcPr>
            <w:tcW w:w="1872"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IBM</w:t>
            </w:r>
          </w:p>
        </w:tc>
        <w:tc>
          <w:tcPr>
            <w:tcW w:w="1188"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US</w:t>
            </w:r>
          </w:p>
        </w:tc>
        <w:tc>
          <w:tcPr>
            <w:tcW w:w="900"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1100</w:t>
            </w:r>
          </w:p>
        </w:tc>
        <w:tc>
          <w:tcPr>
            <w:tcW w:w="2306" w:type="dxa"/>
            <w:gridSpan w:val="2"/>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8</w:t>
            </w:r>
          </w:p>
        </w:tc>
        <w:tc>
          <w:tcPr>
            <w:tcW w:w="1834" w:type="dxa"/>
            <w:tcBorders>
              <w:top w:val="single" w:sz="4" w:space="0" w:color="000000"/>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4</w:t>
            </w:r>
          </w:p>
        </w:tc>
      </w:tr>
      <w:tr w:rsidR="0013263F" w:rsidRPr="004218BC" w:rsidTr="00F56F28">
        <w:tc>
          <w:tcPr>
            <w:tcW w:w="1872"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rPr>
            </w:pPr>
            <w:r w:rsidRPr="004218BC">
              <w:rPr>
                <w:rFonts w:ascii="Euphemia" w:hAnsi="Euphemia"/>
                <w:b/>
              </w:rPr>
              <w:t>Civil Works</w:t>
            </w:r>
          </w:p>
        </w:tc>
        <w:tc>
          <w:tcPr>
            <w:tcW w:w="1188"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2306" w:type="dxa"/>
            <w:gridSpan w:val="2"/>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b/>
              </w:rPr>
              <w:t>Duration</w:t>
            </w:r>
          </w:p>
        </w:tc>
        <w:tc>
          <w:tcPr>
            <w:tcW w:w="1834"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b/>
              </w:rPr>
            </w:pPr>
            <w:r w:rsidRPr="004218BC">
              <w:rPr>
                <w:rFonts w:ascii="Euphemia" w:hAnsi="Euphemia"/>
                <w:b/>
              </w:rPr>
              <w:t>Vendor Rating</w:t>
            </w:r>
          </w:p>
        </w:tc>
      </w:tr>
      <w:tr w:rsidR="0013263F" w:rsidRPr="004218BC" w:rsidTr="00F56F28">
        <w:tc>
          <w:tcPr>
            <w:tcW w:w="1872" w:type="dxa"/>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Shanghai Steel</w:t>
            </w:r>
          </w:p>
        </w:tc>
        <w:tc>
          <w:tcPr>
            <w:tcW w:w="1188" w:type="dxa"/>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China</w:t>
            </w:r>
          </w:p>
        </w:tc>
        <w:tc>
          <w:tcPr>
            <w:tcW w:w="900" w:type="dxa"/>
            <w:tcBorders>
              <w:left w:val="single" w:sz="4" w:space="0" w:color="000000"/>
              <w:bottom w:val="single" w:sz="4" w:space="0" w:color="000000"/>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r w:rsidRPr="004218BC">
              <w:rPr>
                <w:rFonts w:ascii="Euphemia" w:hAnsi="Euphemia"/>
              </w:rPr>
              <w:t>45,000</w:t>
            </w:r>
          </w:p>
        </w:tc>
        <w:tc>
          <w:tcPr>
            <w:tcW w:w="2306" w:type="dxa"/>
            <w:gridSpan w:val="2"/>
            <w:tcBorders>
              <w:top w:val="single" w:sz="4" w:space="0" w:color="auto"/>
              <w:left w:val="single" w:sz="4" w:space="0" w:color="auto"/>
              <w:bottom w:val="single" w:sz="4" w:space="0" w:color="auto"/>
              <w:right w:val="single" w:sz="4" w:space="0" w:color="auto"/>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r w:rsidRPr="004218BC">
              <w:rPr>
                <w:rFonts w:ascii="Euphemia" w:hAnsi="Euphemia"/>
              </w:rPr>
              <w:t>78</w:t>
            </w:r>
          </w:p>
        </w:tc>
        <w:tc>
          <w:tcPr>
            <w:tcW w:w="1834" w:type="dxa"/>
            <w:tcBorders>
              <w:left w:val="single" w:sz="4" w:space="0" w:color="auto"/>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rPr>
            </w:pPr>
          </w:p>
        </w:tc>
        <w:tc>
          <w:tcPr>
            <w:tcW w:w="1143" w:type="dxa"/>
            <w:tcBorders>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r w:rsidRPr="004218BC">
              <w:rPr>
                <w:rFonts w:ascii="Euphemia" w:hAnsi="Euphemia"/>
              </w:rPr>
              <w:t>2</w:t>
            </w:r>
          </w:p>
        </w:tc>
      </w:tr>
      <w:tr w:rsidR="0013263F" w:rsidRPr="004218BC" w:rsidTr="00F56F28">
        <w:tc>
          <w:tcPr>
            <w:tcW w:w="1872" w:type="dxa"/>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b/>
              </w:rPr>
            </w:pPr>
            <w:r w:rsidRPr="004218BC">
              <w:rPr>
                <w:rFonts w:ascii="Euphemia" w:hAnsi="Euphemia"/>
                <w:b/>
              </w:rPr>
              <w:t>BPO Park</w:t>
            </w:r>
          </w:p>
        </w:tc>
        <w:tc>
          <w:tcPr>
            <w:tcW w:w="1188" w:type="dxa"/>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900" w:type="dxa"/>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rPr>
                <w:rFonts w:ascii="Euphemia" w:hAnsi="Euphemia"/>
              </w:rPr>
            </w:pPr>
          </w:p>
        </w:tc>
        <w:tc>
          <w:tcPr>
            <w:tcW w:w="2306" w:type="dxa"/>
            <w:gridSpan w:val="2"/>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r w:rsidRPr="004218BC">
              <w:rPr>
                <w:rFonts w:ascii="Euphemia" w:hAnsi="Euphemia"/>
                <w:b/>
              </w:rPr>
              <w:t>Duration</w:t>
            </w:r>
          </w:p>
        </w:tc>
        <w:tc>
          <w:tcPr>
            <w:tcW w:w="1834" w:type="dxa"/>
            <w:tcBorders>
              <w:left w:val="single" w:sz="4" w:space="0" w:color="000000"/>
              <w:bottom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p>
        </w:tc>
        <w:tc>
          <w:tcPr>
            <w:tcW w:w="1143" w:type="dxa"/>
            <w:tcBorders>
              <w:left w:val="single" w:sz="4" w:space="0" w:color="000000"/>
              <w:bottom w:val="single" w:sz="4" w:space="0" w:color="000000"/>
              <w:right w:val="single" w:sz="4" w:space="0" w:color="000000"/>
            </w:tcBorders>
            <w:shd w:val="clear" w:color="auto" w:fill="auto"/>
          </w:tcPr>
          <w:p w:rsidR="0013263F" w:rsidRPr="004218BC" w:rsidRDefault="0013263F" w:rsidP="004218BC">
            <w:pPr>
              <w:tabs>
                <w:tab w:val="left" w:pos="3662"/>
                <w:tab w:val="left" w:pos="5803"/>
                <w:tab w:val="left" w:pos="7555"/>
                <w:tab w:val="right" w:pos="9073"/>
              </w:tabs>
              <w:spacing w:after="0"/>
              <w:jc w:val="center"/>
              <w:rPr>
                <w:rFonts w:ascii="Euphemia" w:hAnsi="Euphemia"/>
                <w:b/>
              </w:rPr>
            </w:pPr>
            <w:r w:rsidRPr="004218BC">
              <w:rPr>
                <w:rFonts w:ascii="Euphemia" w:hAnsi="Euphemia"/>
                <w:b/>
              </w:rPr>
              <w:t>Vendor</w:t>
            </w:r>
          </w:p>
          <w:p w:rsidR="0013263F" w:rsidRPr="004218BC" w:rsidRDefault="0013263F" w:rsidP="004218BC">
            <w:pPr>
              <w:tabs>
                <w:tab w:val="left" w:pos="3662"/>
                <w:tab w:val="left" w:pos="5803"/>
                <w:tab w:val="left" w:pos="7555"/>
                <w:tab w:val="right" w:pos="9073"/>
              </w:tabs>
              <w:snapToGrid w:val="0"/>
              <w:spacing w:after="0"/>
              <w:jc w:val="center"/>
              <w:rPr>
                <w:rFonts w:ascii="Euphemia" w:hAnsi="Euphemia"/>
              </w:rPr>
            </w:pPr>
            <w:r w:rsidRPr="004218BC">
              <w:rPr>
                <w:rFonts w:ascii="Euphemia" w:hAnsi="Euphemia"/>
                <w:b/>
              </w:rPr>
              <w:t>Rating</w:t>
            </w:r>
          </w:p>
        </w:tc>
      </w:tr>
      <w:tr w:rsidR="0013263F" w:rsidTr="00F56F28">
        <w:tc>
          <w:tcPr>
            <w:tcW w:w="1872"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r>
              <w:rPr>
                <w:sz w:val="20"/>
              </w:rPr>
              <w:t>Kimberly Furniture</w:t>
            </w:r>
          </w:p>
        </w:tc>
        <w:tc>
          <w:tcPr>
            <w:tcW w:w="1188"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r>
              <w:rPr>
                <w:sz w:val="20"/>
              </w:rPr>
              <w:t>South Africa</w:t>
            </w:r>
          </w:p>
        </w:tc>
        <w:tc>
          <w:tcPr>
            <w:tcW w:w="900"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r>
              <w:rPr>
                <w:sz w:val="20"/>
              </w:rPr>
              <w:t>650</w:t>
            </w:r>
          </w:p>
        </w:tc>
        <w:tc>
          <w:tcPr>
            <w:tcW w:w="2306" w:type="dxa"/>
            <w:gridSpan w:val="2"/>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r>
              <w:rPr>
                <w:sz w:val="20"/>
              </w:rPr>
              <w:t>13</w:t>
            </w:r>
          </w:p>
        </w:tc>
        <w:tc>
          <w:tcPr>
            <w:tcW w:w="1834"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p>
        </w:tc>
        <w:tc>
          <w:tcPr>
            <w:tcW w:w="1143" w:type="dxa"/>
            <w:tcBorders>
              <w:left w:val="single" w:sz="4" w:space="0" w:color="000000"/>
              <w:bottom w:val="single" w:sz="4" w:space="0" w:color="000000"/>
              <w:right w:val="single" w:sz="4" w:space="0" w:color="000000"/>
            </w:tcBorders>
            <w:shd w:val="clear" w:color="auto" w:fill="auto"/>
          </w:tcPr>
          <w:p w:rsidR="0013263F" w:rsidRDefault="0013263F" w:rsidP="004218BC">
            <w:pPr>
              <w:tabs>
                <w:tab w:val="left" w:pos="3662"/>
                <w:tab w:val="left" w:pos="5803"/>
                <w:tab w:val="left" w:pos="7555"/>
                <w:tab w:val="right" w:pos="9073"/>
              </w:tabs>
              <w:snapToGrid w:val="0"/>
              <w:spacing w:after="0"/>
              <w:jc w:val="center"/>
              <w:rPr>
                <w:sz w:val="20"/>
              </w:rPr>
            </w:pPr>
            <w:r>
              <w:rPr>
                <w:sz w:val="20"/>
              </w:rPr>
              <w:t>2</w:t>
            </w:r>
          </w:p>
        </w:tc>
      </w:tr>
      <w:tr w:rsidR="0013263F" w:rsidTr="00F56F28">
        <w:tc>
          <w:tcPr>
            <w:tcW w:w="1872" w:type="dxa"/>
            <w:tcBorders>
              <w:left w:val="single" w:sz="4" w:space="0" w:color="000000"/>
              <w:bottom w:val="single" w:sz="4" w:space="0" w:color="000000"/>
            </w:tcBorders>
            <w:shd w:val="clear" w:color="auto" w:fill="auto"/>
          </w:tcPr>
          <w:p w:rsidR="0013263F" w:rsidRPr="0073296D" w:rsidRDefault="0013263F" w:rsidP="004218BC">
            <w:pPr>
              <w:tabs>
                <w:tab w:val="left" w:pos="3662"/>
                <w:tab w:val="left" w:pos="5803"/>
                <w:tab w:val="left" w:pos="7555"/>
                <w:tab w:val="right" w:pos="9073"/>
              </w:tabs>
              <w:spacing w:after="0"/>
              <w:rPr>
                <w:b/>
                <w:sz w:val="20"/>
              </w:rPr>
            </w:pPr>
            <w:r>
              <w:rPr>
                <w:b/>
                <w:sz w:val="20"/>
              </w:rPr>
              <w:t>Commissioning</w:t>
            </w:r>
          </w:p>
        </w:tc>
        <w:tc>
          <w:tcPr>
            <w:tcW w:w="1188"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p>
        </w:tc>
        <w:tc>
          <w:tcPr>
            <w:tcW w:w="900"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p>
        </w:tc>
        <w:tc>
          <w:tcPr>
            <w:tcW w:w="990" w:type="dxa"/>
            <w:tcBorders>
              <w:left w:val="single" w:sz="4" w:space="0" w:color="000000"/>
              <w:bottom w:val="single" w:sz="4" w:space="0" w:color="000000"/>
            </w:tcBorders>
            <w:shd w:val="clear" w:color="auto" w:fill="auto"/>
          </w:tcPr>
          <w:p w:rsidR="0013263F" w:rsidRPr="0073296D" w:rsidRDefault="0013263F" w:rsidP="004218BC">
            <w:pPr>
              <w:tabs>
                <w:tab w:val="left" w:pos="3662"/>
                <w:tab w:val="left" w:pos="5803"/>
                <w:tab w:val="left" w:pos="7555"/>
                <w:tab w:val="right" w:pos="9073"/>
              </w:tabs>
              <w:spacing w:after="0"/>
              <w:jc w:val="center"/>
              <w:rPr>
                <w:b/>
                <w:sz w:val="20"/>
              </w:rPr>
            </w:pPr>
            <w:r>
              <w:rPr>
                <w:b/>
                <w:sz w:val="20"/>
              </w:rPr>
              <w:t xml:space="preserve">Test &amp; Train </w:t>
            </w:r>
          </w:p>
        </w:tc>
        <w:tc>
          <w:tcPr>
            <w:tcW w:w="1316" w:type="dxa"/>
            <w:tcBorders>
              <w:left w:val="single" w:sz="4" w:space="0" w:color="000000"/>
              <w:bottom w:val="single" w:sz="4" w:space="0" w:color="000000"/>
            </w:tcBorders>
            <w:shd w:val="clear" w:color="auto" w:fill="auto"/>
          </w:tcPr>
          <w:p w:rsidR="0013263F" w:rsidRPr="0073296D" w:rsidRDefault="0013263F" w:rsidP="004218BC">
            <w:pPr>
              <w:tabs>
                <w:tab w:val="left" w:pos="3662"/>
                <w:tab w:val="left" w:pos="5803"/>
                <w:tab w:val="left" w:pos="7555"/>
                <w:tab w:val="right" w:pos="9073"/>
              </w:tabs>
              <w:spacing w:after="0"/>
              <w:jc w:val="center"/>
              <w:rPr>
                <w:b/>
                <w:sz w:val="20"/>
              </w:rPr>
            </w:pPr>
            <w:r>
              <w:rPr>
                <w:b/>
                <w:sz w:val="20"/>
              </w:rPr>
              <w:t>Handover</w:t>
            </w:r>
          </w:p>
        </w:tc>
        <w:tc>
          <w:tcPr>
            <w:tcW w:w="1834" w:type="dxa"/>
            <w:tcBorders>
              <w:left w:val="single" w:sz="4" w:space="0" w:color="000000"/>
              <w:bottom w:val="single" w:sz="4" w:space="0" w:color="000000"/>
            </w:tcBorders>
            <w:shd w:val="clear" w:color="auto" w:fill="auto"/>
          </w:tcPr>
          <w:p w:rsidR="0013263F" w:rsidRPr="0073296D" w:rsidRDefault="0013263F" w:rsidP="004218BC">
            <w:pPr>
              <w:tabs>
                <w:tab w:val="left" w:pos="3662"/>
                <w:tab w:val="left" w:pos="5803"/>
                <w:tab w:val="left" w:pos="7555"/>
                <w:tab w:val="right" w:pos="9073"/>
              </w:tabs>
              <w:spacing w:after="0"/>
              <w:jc w:val="center"/>
              <w:rPr>
                <w:b/>
                <w:sz w:val="20"/>
              </w:rPr>
            </w:pPr>
          </w:p>
        </w:tc>
        <w:tc>
          <w:tcPr>
            <w:tcW w:w="1143" w:type="dxa"/>
            <w:tcBorders>
              <w:left w:val="single" w:sz="4" w:space="0" w:color="000000"/>
              <w:bottom w:val="single" w:sz="4" w:space="0" w:color="000000"/>
              <w:right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b/>
                <w:sz w:val="20"/>
              </w:rPr>
            </w:pPr>
            <w:r>
              <w:rPr>
                <w:b/>
                <w:sz w:val="20"/>
              </w:rPr>
              <w:t>Vendor</w:t>
            </w:r>
          </w:p>
          <w:p w:rsidR="0013263F" w:rsidRDefault="0013263F" w:rsidP="004218BC">
            <w:pPr>
              <w:tabs>
                <w:tab w:val="left" w:pos="3662"/>
                <w:tab w:val="left" w:pos="5803"/>
                <w:tab w:val="left" w:pos="7555"/>
                <w:tab w:val="right" w:pos="9073"/>
              </w:tabs>
              <w:snapToGrid w:val="0"/>
              <w:spacing w:after="0"/>
              <w:jc w:val="center"/>
              <w:rPr>
                <w:sz w:val="20"/>
              </w:rPr>
            </w:pPr>
            <w:r>
              <w:rPr>
                <w:b/>
                <w:sz w:val="20"/>
              </w:rPr>
              <w:t>Rating</w:t>
            </w:r>
          </w:p>
        </w:tc>
      </w:tr>
      <w:tr w:rsidR="0013263F" w:rsidTr="00F56F28">
        <w:tc>
          <w:tcPr>
            <w:tcW w:w="1872"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r>
              <w:rPr>
                <w:sz w:val="20"/>
              </w:rPr>
              <w:lastRenderedPageBreak/>
              <w:t>Future Technopolis</w:t>
            </w:r>
          </w:p>
        </w:tc>
        <w:tc>
          <w:tcPr>
            <w:tcW w:w="1188"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r>
              <w:rPr>
                <w:sz w:val="20"/>
              </w:rPr>
              <w:t>Australia</w:t>
            </w:r>
          </w:p>
        </w:tc>
        <w:tc>
          <w:tcPr>
            <w:tcW w:w="900"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r>
              <w:rPr>
                <w:sz w:val="20"/>
              </w:rPr>
              <w:t>2,000</w:t>
            </w:r>
          </w:p>
        </w:tc>
        <w:tc>
          <w:tcPr>
            <w:tcW w:w="990"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r>
              <w:rPr>
                <w:sz w:val="20"/>
              </w:rPr>
              <w:t>9</w:t>
            </w:r>
          </w:p>
        </w:tc>
        <w:tc>
          <w:tcPr>
            <w:tcW w:w="1316"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r>
              <w:rPr>
                <w:sz w:val="20"/>
              </w:rPr>
              <w:t>5</w:t>
            </w:r>
          </w:p>
        </w:tc>
        <w:tc>
          <w:tcPr>
            <w:tcW w:w="1834"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p>
        </w:tc>
        <w:tc>
          <w:tcPr>
            <w:tcW w:w="1143" w:type="dxa"/>
            <w:tcBorders>
              <w:left w:val="single" w:sz="4" w:space="0" w:color="000000"/>
              <w:bottom w:val="single" w:sz="4" w:space="0" w:color="000000"/>
              <w:right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r>
              <w:rPr>
                <w:sz w:val="20"/>
              </w:rPr>
              <w:t>3</w:t>
            </w:r>
          </w:p>
        </w:tc>
      </w:tr>
      <w:tr w:rsidR="0013263F" w:rsidTr="00F56F28">
        <w:tc>
          <w:tcPr>
            <w:tcW w:w="1872"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p>
        </w:tc>
        <w:tc>
          <w:tcPr>
            <w:tcW w:w="1188"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p>
        </w:tc>
        <w:tc>
          <w:tcPr>
            <w:tcW w:w="900"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rPr>
                <w:sz w:val="20"/>
              </w:rPr>
            </w:pPr>
          </w:p>
        </w:tc>
        <w:tc>
          <w:tcPr>
            <w:tcW w:w="2306" w:type="dxa"/>
            <w:gridSpan w:val="2"/>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p>
        </w:tc>
        <w:tc>
          <w:tcPr>
            <w:tcW w:w="1834" w:type="dxa"/>
            <w:tcBorders>
              <w:left w:val="single" w:sz="4" w:space="0" w:color="000000"/>
              <w:bottom w:val="single" w:sz="4" w:space="0" w:color="000000"/>
            </w:tcBorders>
            <w:shd w:val="clear" w:color="auto" w:fill="auto"/>
          </w:tcPr>
          <w:p w:rsidR="0013263F" w:rsidRDefault="0013263F" w:rsidP="004218BC">
            <w:pPr>
              <w:tabs>
                <w:tab w:val="left" w:pos="3662"/>
                <w:tab w:val="left" w:pos="5803"/>
                <w:tab w:val="left" w:pos="7555"/>
                <w:tab w:val="right" w:pos="9073"/>
              </w:tabs>
              <w:spacing w:after="0"/>
              <w:jc w:val="center"/>
              <w:rPr>
                <w:sz w:val="20"/>
              </w:rPr>
            </w:pPr>
          </w:p>
        </w:tc>
        <w:tc>
          <w:tcPr>
            <w:tcW w:w="1143" w:type="dxa"/>
            <w:tcBorders>
              <w:left w:val="single" w:sz="4" w:space="0" w:color="000000"/>
              <w:bottom w:val="single" w:sz="4" w:space="0" w:color="000000"/>
              <w:right w:val="single" w:sz="4" w:space="0" w:color="000000"/>
            </w:tcBorders>
            <w:shd w:val="clear" w:color="auto" w:fill="auto"/>
          </w:tcPr>
          <w:p w:rsidR="0013263F" w:rsidRDefault="0013263F" w:rsidP="004218BC">
            <w:pPr>
              <w:tabs>
                <w:tab w:val="left" w:pos="3662"/>
                <w:tab w:val="left" w:pos="5803"/>
                <w:tab w:val="left" w:pos="7555"/>
                <w:tab w:val="right" w:pos="9073"/>
              </w:tabs>
              <w:snapToGrid w:val="0"/>
              <w:spacing w:after="0"/>
              <w:jc w:val="center"/>
              <w:rPr>
                <w:sz w:val="20"/>
              </w:rPr>
            </w:pPr>
          </w:p>
        </w:tc>
      </w:tr>
    </w:tbl>
    <w:p w:rsidR="002F772B" w:rsidRPr="00E61B3A" w:rsidRDefault="002F772B" w:rsidP="00E61B3A">
      <w:pPr>
        <w:spacing w:after="0"/>
        <w:rPr>
          <w:rFonts w:ascii="Arial" w:hAnsi="Arial" w:cs="Arial"/>
          <w:sz w:val="24"/>
          <w:szCs w:val="24"/>
        </w:rPr>
      </w:pPr>
    </w:p>
    <w:p w:rsidR="00E61B3A" w:rsidRPr="00C35C57" w:rsidRDefault="00E61B3A" w:rsidP="00E61B3A">
      <w:pPr>
        <w:rPr>
          <w:b/>
        </w:rPr>
      </w:pPr>
      <w:r w:rsidRPr="00C35C57">
        <w:rPr>
          <w:b/>
        </w:rPr>
        <w:tab/>
      </w:r>
    </w:p>
    <w:p w:rsidR="00FC36EB" w:rsidRDefault="00FC36EB" w:rsidP="00FC36EB">
      <w:pPr>
        <w:pStyle w:val="Heading2"/>
      </w:pPr>
      <w:r w:rsidRPr="00C35C57">
        <w:t>Min 5/</w:t>
      </w:r>
      <w:r>
        <w:t>2/</w:t>
      </w:r>
      <w:proofErr w:type="spellStart"/>
      <w:r w:rsidRPr="00C35C57">
        <w:t>Konza</w:t>
      </w:r>
      <w:proofErr w:type="spellEnd"/>
      <w:r w:rsidRPr="00C35C57">
        <w:t>/:</w:t>
      </w:r>
      <w:r w:rsidRPr="00C35C57">
        <w:tab/>
      </w:r>
      <w:r>
        <w:t xml:space="preserve">Selection Criteria </w:t>
      </w:r>
    </w:p>
    <w:p w:rsidR="00FC36EB" w:rsidRPr="004218BC" w:rsidRDefault="00FC36EB" w:rsidP="00FC36EB">
      <w:pPr>
        <w:rPr>
          <w:rFonts w:ascii="Euphemia" w:hAnsi="Euphemia"/>
        </w:rPr>
      </w:pPr>
      <w:r w:rsidRPr="004218BC">
        <w:rPr>
          <w:rFonts w:ascii="Euphemia" w:hAnsi="Euphemia"/>
        </w:rPr>
        <w:t>The following written list of vendors was agreed as per the section criteria below:</w:t>
      </w:r>
    </w:p>
    <w:p w:rsidR="00595380" w:rsidRDefault="00FC36EB" w:rsidP="00FC36EB">
      <w:pPr>
        <w:pStyle w:val="Heading3"/>
      </w:pPr>
      <w:r>
        <w:t>Selection criteria</w:t>
      </w:r>
    </w:p>
    <w:p w:rsidR="00595380" w:rsidRDefault="00595380" w:rsidP="00FC36EB">
      <w:pPr>
        <w:pStyle w:val="Heading4"/>
      </w:pPr>
      <w:r w:rsidRPr="55819528">
        <w:rPr>
          <w:rFonts w:eastAsia="Calibri"/>
          <w:lang w:val="en-GB"/>
        </w:rPr>
        <w:t>Pre-Qualification and Bid Evaluation Criteria:</w:t>
      </w:r>
    </w:p>
    <w:p w:rsidR="00595380" w:rsidRPr="004218BC" w:rsidRDefault="00595380" w:rsidP="00595380">
      <w:pPr>
        <w:rPr>
          <w:rFonts w:ascii="Euphemia" w:hAnsi="Euphemia"/>
        </w:rPr>
      </w:pPr>
      <w:r w:rsidRPr="004218BC">
        <w:rPr>
          <w:rFonts w:ascii="Euphemia" w:eastAsia="Calibri" w:hAnsi="Euphemia" w:cs="Calibri"/>
          <w:lang w:val="en-GB"/>
        </w:rPr>
        <w:t>Prequalification is a before tendering procedure which allows to choose the most appropriate candidates from amongst those declaring willingness to participate in the tendering</w:t>
      </w:r>
    </w:p>
    <w:p w:rsidR="00595380" w:rsidRPr="004218BC" w:rsidRDefault="00595380" w:rsidP="00595380">
      <w:pPr>
        <w:rPr>
          <w:rFonts w:ascii="Euphemia" w:hAnsi="Euphemia"/>
        </w:rPr>
      </w:pPr>
      <w:r w:rsidRPr="004218BC">
        <w:rPr>
          <w:rFonts w:ascii="Euphemia" w:eastAsia="Calibri" w:hAnsi="Euphemia" w:cs="Calibri"/>
          <w:lang w:val="en-GB"/>
        </w:rPr>
        <w:t>To ensure the quality of contractors, the valuation was</w:t>
      </w:r>
      <w:r w:rsidRPr="004218BC">
        <w:rPr>
          <w:rFonts w:ascii="Euphemia" w:eastAsia="Calibri" w:hAnsi="Euphemia" w:cs="Calibri"/>
          <w:b/>
          <w:bCs/>
          <w:lang w:val="en-GB"/>
        </w:rPr>
        <w:t xml:space="preserve"> </w:t>
      </w:r>
      <w:r w:rsidRPr="004218BC">
        <w:rPr>
          <w:rFonts w:ascii="Euphemia" w:eastAsia="Calibri" w:hAnsi="Euphemia" w:cs="Calibri"/>
          <w:lang w:val="en-GB"/>
        </w:rPr>
        <w:t>done beforehand with a prequalification method. The contractor focuses on the specifics of the construction project once it has passed through prequalification and been short-listed.</w:t>
      </w:r>
    </w:p>
    <w:p w:rsidR="00595380" w:rsidRPr="004218BC" w:rsidRDefault="00595380" w:rsidP="00595380">
      <w:pPr>
        <w:rPr>
          <w:rFonts w:ascii="Euphemia" w:hAnsi="Euphemia"/>
        </w:rPr>
      </w:pPr>
      <w:r w:rsidRPr="004218BC">
        <w:rPr>
          <w:rFonts w:ascii="Euphemia" w:eastAsia="Calibri" w:hAnsi="Euphemia" w:cs="Calibri"/>
          <w:lang w:val="en-GB"/>
        </w:rPr>
        <w:t>This allows the owner’s bid evaluation team to focus only on the specific elements of the project, without being distracted by the other business considerations.</w:t>
      </w:r>
    </w:p>
    <w:p w:rsidR="00595380" w:rsidRPr="004218BC" w:rsidRDefault="00595380" w:rsidP="00595380">
      <w:pPr>
        <w:rPr>
          <w:rFonts w:ascii="Euphemia" w:hAnsi="Euphemia"/>
        </w:rPr>
      </w:pPr>
      <w:r w:rsidRPr="004218BC">
        <w:rPr>
          <w:rFonts w:ascii="Euphemia" w:eastAsia="Calibri" w:hAnsi="Euphemia" w:cs="Calibri"/>
          <w:lang w:val="en-GB"/>
        </w:rPr>
        <w:t xml:space="preserve">Prequalification is defined by Moore (1985) as the screening of construction contractors by project owners or their representatives according to a predetermined set of criteria deemed necessary for successful project performance, </w:t>
      </w:r>
      <w:r w:rsidR="007E0100" w:rsidRPr="004218BC">
        <w:rPr>
          <w:rFonts w:ascii="Euphemia" w:eastAsia="Calibri" w:hAnsi="Euphemia" w:cs="Calibri"/>
          <w:lang w:val="en-GB"/>
        </w:rPr>
        <w:t>to</w:t>
      </w:r>
      <w:r w:rsidRPr="004218BC">
        <w:rPr>
          <w:rFonts w:ascii="Euphemia" w:eastAsia="Calibri" w:hAnsi="Euphemia" w:cs="Calibri"/>
          <w:lang w:val="en-GB"/>
        </w:rPr>
        <w:t xml:space="preserve"> determine the contractor’s competence or ability to participate in the project bid.</w:t>
      </w:r>
    </w:p>
    <w:p w:rsidR="00595380" w:rsidRPr="004218BC" w:rsidRDefault="00595380" w:rsidP="00595380">
      <w:pPr>
        <w:rPr>
          <w:rFonts w:ascii="Euphemia" w:hAnsi="Euphemia"/>
        </w:rPr>
      </w:pPr>
      <w:r w:rsidRPr="004218BC">
        <w:rPr>
          <w:rFonts w:ascii="Euphemia" w:eastAsia="Calibri" w:hAnsi="Euphemia" w:cs="Calibri"/>
          <w:lang w:val="en-GB"/>
        </w:rPr>
        <w:t xml:space="preserve">Pre-qualification and bid evaluation procedures involve different types of criterion to evaluate the overall suitability of contractors such as: General, technical, managerial, and financial criteria (Hunt </w:t>
      </w:r>
      <w:r w:rsidRPr="004218BC">
        <w:rPr>
          <w:rFonts w:ascii="Euphemia" w:eastAsia="Calibri" w:hAnsi="Euphemia" w:cs="Calibri"/>
          <w:i/>
          <w:iCs/>
          <w:lang w:val="en-GB"/>
        </w:rPr>
        <w:t>et al.</w:t>
      </w:r>
      <w:r w:rsidRPr="004218BC">
        <w:rPr>
          <w:rFonts w:ascii="Euphemia" w:eastAsia="Calibri" w:hAnsi="Euphemia" w:cs="Calibri"/>
          <w:lang w:val="en-GB"/>
        </w:rPr>
        <w:t>, 1966); Financial stability, managerial capability and organizational strength, technical expertise and experience of comparable construction (Merna and Smith, 1990); Relevance of experience, size of firm, and safety record.</w:t>
      </w:r>
    </w:p>
    <w:p w:rsidR="00595380" w:rsidRDefault="00595380" w:rsidP="00FC36EB">
      <w:pPr>
        <w:pStyle w:val="Heading4"/>
      </w:pPr>
      <w:r w:rsidRPr="55819528">
        <w:rPr>
          <w:rFonts w:eastAsia="Calibri"/>
          <w:lang w:val="en-GB"/>
        </w:rPr>
        <w:t>Table 1: Main Criteria and Sub-criteria for Contractors’ Prequalification</w:t>
      </w:r>
    </w:p>
    <w:p w:rsidR="00595380" w:rsidRDefault="00595380" w:rsidP="00FC36EB">
      <w:pPr>
        <w:pStyle w:val="Heading4"/>
      </w:pPr>
      <w:r w:rsidRPr="55819528">
        <w:rPr>
          <w:rFonts w:eastAsia="Calibri"/>
          <w:lang w:val="en-GB"/>
        </w:rPr>
        <w:t>and Bid Evaluation</w:t>
      </w:r>
    </w:p>
    <w:tbl>
      <w:tblPr>
        <w:tblStyle w:val="TableGrid"/>
        <w:tblW w:w="0" w:type="auto"/>
        <w:tblLayout w:type="fixed"/>
        <w:tblLook w:val="06A0" w:firstRow="1" w:lastRow="0" w:firstColumn="1" w:lastColumn="0" w:noHBand="1" w:noVBand="1"/>
      </w:tblPr>
      <w:tblGrid>
        <w:gridCol w:w="4513"/>
        <w:gridCol w:w="4513"/>
      </w:tblGrid>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Financial stability.</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Credit rating.</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b/>
                <w:bCs/>
              </w:rPr>
              <w:t>Financial soundness</w:t>
            </w:r>
          </w:p>
        </w:tc>
        <w:tc>
          <w:tcPr>
            <w:tcW w:w="4513" w:type="dxa"/>
          </w:tcPr>
          <w:p w:rsidR="00595380" w:rsidRPr="007E0100" w:rsidRDefault="00595380" w:rsidP="007E0100">
            <w:pPr>
              <w:rPr>
                <w:rFonts w:ascii="Euphemia" w:hAnsi="Euphemia"/>
              </w:rPr>
            </w:pPr>
            <w:r w:rsidRPr="007E0100">
              <w:rPr>
                <w:rFonts w:ascii="Euphemia" w:hAnsi="Euphemia"/>
              </w:rPr>
              <w:t>Banking arrangements and bonding.</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Financial status.</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Experience.</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Plant and equipment.</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b/>
                <w:bCs/>
              </w:rPr>
              <w:lastRenderedPageBreak/>
              <w:t>Technical ability</w:t>
            </w:r>
          </w:p>
        </w:tc>
        <w:tc>
          <w:tcPr>
            <w:tcW w:w="4513" w:type="dxa"/>
          </w:tcPr>
          <w:p w:rsidR="00595380" w:rsidRPr="007E0100" w:rsidRDefault="00595380" w:rsidP="007E0100">
            <w:pPr>
              <w:rPr>
                <w:rFonts w:ascii="Euphemia" w:hAnsi="Euphemia"/>
              </w:rPr>
            </w:pPr>
            <w:r w:rsidRPr="007E0100">
              <w:rPr>
                <w:rFonts w:ascii="Euphemia" w:hAnsi="Euphemia"/>
              </w:rPr>
              <w:t>Personnel.</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Ability.</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Past performance and quality.</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Project management organization</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b/>
                <w:bCs/>
              </w:rPr>
              <w:t>Management</w:t>
            </w:r>
          </w:p>
        </w:tc>
        <w:tc>
          <w:tcPr>
            <w:tcW w:w="4513" w:type="dxa"/>
          </w:tcPr>
          <w:p w:rsidR="00595380" w:rsidRPr="007E0100" w:rsidRDefault="00595380" w:rsidP="007E0100">
            <w:pPr>
              <w:rPr>
                <w:rFonts w:ascii="Euphemia" w:hAnsi="Euphemia"/>
              </w:rPr>
            </w:pPr>
            <w:r w:rsidRPr="007E0100">
              <w:rPr>
                <w:rFonts w:ascii="Euphemia" w:hAnsi="Euphemia"/>
              </w:rPr>
              <w:t>Experience of technical personnel.</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b/>
                <w:bCs/>
              </w:rPr>
              <w:t>capability</w:t>
            </w:r>
          </w:p>
        </w:tc>
        <w:tc>
          <w:tcPr>
            <w:tcW w:w="4513" w:type="dxa"/>
          </w:tcPr>
          <w:p w:rsidR="00595380" w:rsidRPr="007E0100" w:rsidRDefault="00595380" w:rsidP="007E0100">
            <w:pPr>
              <w:rPr>
                <w:rFonts w:ascii="Euphemia" w:hAnsi="Euphemia"/>
              </w:rPr>
            </w:pPr>
            <w:r w:rsidRPr="007E0100">
              <w:rPr>
                <w:rFonts w:ascii="Euphemia" w:hAnsi="Euphemia"/>
              </w:rPr>
              <w:t>Management knowledge.</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Safety.</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Experience modification rating.</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b/>
                <w:bCs/>
              </w:rPr>
              <w:t>Health and safety</w:t>
            </w:r>
          </w:p>
        </w:tc>
        <w:tc>
          <w:tcPr>
            <w:tcW w:w="4513" w:type="dxa"/>
          </w:tcPr>
          <w:p w:rsidR="00595380" w:rsidRPr="007E0100" w:rsidRDefault="00595380" w:rsidP="007E0100">
            <w:pPr>
              <w:rPr>
                <w:rFonts w:ascii="Euphemia" w:hAnsi="Euphemia"/>
              </w:rPr>
            </w:pPr>
            <w:r w:rsidRPr="007E0100">
              <w:rPr>
                <w:rFonts w:ascii="Euphemia" w:hAnsi="Euphemia"/>
              </w:rPr>
              <w:t>OSHA Incident rate.</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Management safety accountability.</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Past failures.</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b/>
                <w:bCs/>
              </w:rPr>
              <w:t>Reputation</w:t>
            </w:r>
          </w:p>
        </w:tc>
        <w:tc>
          <w:tcPr>
            <w:tcW w:w="4513" w:type="dxa"/>
          </w:tcPr>
          <w:p w:rsidR="00595380" w:rsidRPr="007E0100" w:rsidRDefault="00595380" w:rsidP="007E0100">
            <w:pPr>
              <w:rPr>
                <w:rFonts w:ascii="Euphemia" w:hAnsi="Euphemia"/>
              </w:rPr>
            </w:pPr>
            <w:r w:rsidRPr="007E0100">
              <w:rPr>
                <w:rFonts w:ascii="Euphemia" w:hAnsi="Euphemia"/>
              </w:rPr>
              <w:t>Length of time in business.</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Past owner/contractor relationship.</w:t>
            </w:r>
          </w:p>
        </w:tc>
      </w:tr>
      <w:tr w:rsidR="00595380" w:rsidRPr="007E0100" w:rsidTr="00940B35">
        <w:tc>
          <w:tcPr>
            <w:tcW w:w="4513" w:type="dxa"/>
          </w:tcPr>
          <w:p w:rsidR="00595380" w:rsidRPr="007E0100" w:rsidRDefault="00595380" w:rsidP="007E0100">
            <w:pPr>
              <w:rPr>
                <w:rFonts w:ascii="Euphemia" w:hAnsi="Euphemia"/>
              </w:rPr>
            </w:pPr>
            <w:r w:rsidRPr="007E0100">
              <w:rPr>
                <w:rFonts w:ascii="Euphemia" w:hAnsi="Euphemia"/>
              </w:rPr>
              <w:br/>
            </w:r>
          </w:p>
        </w:tc>
        <w:tc>
          <w:tcPr>
            <w:tcW w:w="4513" w:type="dxa"/>
          </w:tcPr>
          <w:p w:rsidR="00595380" w:rsidRPr="007E0100" w:rsidRDefault="00595380" w:rsidP="007E0100">
            <w:pPr>
              <w:rPr>
                <w:rFonts w:ascii="Euphemia" w:hAnsi="Euphemia"/>
              </w:rPr>
            </w:pPr>
            <w:r w:rsidRPr="007E0100">
              <w:rPr>
                <w:rFonts w:ascii="Euphemia" w:hAnsi="Euphemia"/>
              </w:rPr>
              <w:t>Other relationships.</w:t>
            </w:r>
          </w:p>
        </w:tc>
      </w:tr>
    </w:tbl>
    <w:p w:rsidR="00595380" w:rsidRPr="007E0100" w:rsidRDefault="00595380" w:rsidP="00595380">
      <w:pPr>
        <w:rPr>
          <w:rFonts w:ascii="Euphemia" w:hAnsi="Euphemia"/>
        </w:rPr>
      </w:pPr>
    </w:p>
    <w:p w:rsidR="00595380" w:rsidRDefault="00FC36EB" w:rsidP="00FC36EB">
      <w:pPr>
        <w:pStyle w:val="Heading3"/>
      </w:pPr>
      <w:r w:rsidRPr="55819528">
        <w:rPr>
          <w:rFonts w:eastAsia="Calibri"/>
          <w:lang w:val="en-GB"/>
        </w:rPr>
        <w:t>SU</w:t>
      </w:r>
      <w:r>
        <w:rPr>
          <w:rFonts w:eastAsia="Calibri"/>
          <w:lang w:val="en-GB"/>
        </w:rPr>
        <w:t>PPLIERS</w:t>
      </w:r>
    </w:p>
    <w:tbl>
      <w:tblPr>
        <w:tblStyle w:val="TableGrid"/>
        <w:tblW w:w="0" w:type="auto"/>
        <w:tblLayout w:type="fixed"/>
        <w:tblLook w:val="06A0" w:firstRow="1" w:lastRow="0" w:firstColumn="1" w:lastColumn="0" w:noHBand="1" w:noVBand="1"/>
      </w:tblPr>
      <w:tblGrid>
        <w:gridCol w:w="1980"/>
        <w:gridCol w:w="1630"/>
        <w:gridCol w:w="1805"/>
        <w:gridCol w:w="1805"/>
        <w:gridCol w:w="1805"/>
      </w:tblGrid>
      <w:tr w:rsidR="00595380" w:rsidRPr="007E0100" w:rsidTr="007E0100">
        <w:tc>
          <w:tcPr>
            <w:tcW w:w="1980" w:type="dxa"/>
          </w:tcPr>
          <w:p w:rsidR="00595380" w:rsidRPr="007E0100" w:rsidRDefault="00595380" w:rsidP="00940B35">
            <w:pPr>
              <w:rPr>
                <w:rFonts w:ascii="Euphemia" w:hAnsi="Euphemia"/>
              </w:rPr>
            </w:pPr>
            <w:r w:rsidRPr="007E0100">
              <w:rPr>
                <w:rFonts w:ascii="Euphemia" w:hAnsi="Euphemia"/>
                <w:b/>
                <w:bCs/>
              </w:rPr>
              <w:t>Material</w:t>
            </w:r>
          </w:p>
        </w:tc>
        <w:tc>
          <w:tcPr>
            <w:tcW w:w="1630" w:type="dxa"/>
          </w:tcPr>
          <w:p w:rsidR="00595380" w:rsidRPr="007E0100" w:rsidRDefault="00595380" w:rsidP="00940B35">
            <w:pPr>
              <w:rPr>
                <w:rFonts w:ascii="Euphemia" w:hAnsi="Euphemia"/>
              </w:rPr>
            </w:pPr>
            <w:r w:rsidRPr="007E0100">
              <w:rPr>
                <w:rFonts w:ascii="Euphemia" w:hAnsi="Euphemia"/>
                <w:b/>
                <w:bCs/>
              </w:rPr>
              <w:t>Company and country</w:t>
            </w:r>
          </w:p>
        </w:tc>
        <w:tc>
          <w:tcPr>
            <w:tcW w:w="1805" w:type="dxa"/>
          </w:tcPr>
          <w:p w:rsidR="00595380" w:rsidRPr="007E0100" w:rsidRDefault="00595380" w:rsidP="00940B35">
            <w:pPr>
              <w:rPr>
                <w:rFonts w:ascii="Euphemia" w:hAnsi="Euphemia"/>
              </w:rPr>
            </w:pPr>
            <w:r w:rsidRPr="007E0100">
              <w:rPr>
                <w:rFonts w:ascii="Euphemia" w:hAnsi="Euphemia"/>
                <w:b/>
                <w:bCs/>
              </w:rPr>
              <w:t>Price $ (000s)</w:t>
            </w:r>
          </w:p>
        </w:tc>
        <w:tc>
          <w:tcPr>
            <w:tcW w:w="1805" w:type="dxa"/>
          </w:tcPr>
          <w:p w:rsidR="00595380" w:rsidRPr="007E0100" w:rsidRDefault="00595380" w:rsidP="00940B35">
            <w:pPr>
              <w:rPr>
                <w:rFonts w:ascii="Euphemia" w:hAnsi="Euphemia"/>
              </w:rPr>
            </w:pPr>
            <w:r w:rsidRPr="007E0100">
              <w:rPr>
                <w:rFonts w:ascii="Euphemia" w:hAnsi="Euphemia"/>
                <w:b/>
                <w:bCs/>
              </w:rPr>
              <w:t>Delivery Time (weeks)</w:t>
            </w:r>
          </w:p>
        </w:tc>
        <w:tc>
          <w:tcPr>
            <w:tcW w:w="1805" w:type="dxa"/>
          </w:tcPr>
          <w:p w:rsidR="00595380" w:rsidRPr="007E0100" w:rsidRDefault="00595380" w:rsidP="00940B35">
            <w:pPr>
              <w:rPr>
                <w:rFonts w:ascii="Euphemia" w:hAnsi="Euphemia"/>
              </w:rPr>
            </w:pPr>
            <w:r w:rsidRPr="007E0100">
              <w:rPr>
                <w:rFonts w:ascii="Euphemia" w:hAnsi="Euphemia"/>
                <w:b/>
                <w:bCs/>
              </w:rPr>
              <w:t>Criteria/Reason</w:t>
            </w:r>
          </w:p>
        </w:tc>
      </w:tr>
      <w:tr w:rsidR="00595380" w:rsidRPr="007E0100" w:rsidTr="007E0100">
        <w:tc>
          <w:tcPr>
            <w:tcW w:w="1980" w:type="dxa"/>
          </w:tcPr>
          <w:p w:rsidR="00595380" w:rsidRPr="007E0100" w:rsidRDefault="00595380" w:rsidP="00940B35">
            <w:pPr>
              <w:rPr>
                <w:rFonts w:ascii="Euphemia" w:hAnsi="Euphemia"/>
              </w:rPr>
            </w:pPr>
            <w:r w:rsidRPr="007E0100">
              <w:rPr>
                <w:rFonts w:ascii="Euphemia" w:hAnsi="Euphemia"/>
                <w:b/>
                <w:bCs/>
              </w:rPr>
              <w:t>Water &amp; Sewerage Equipment</w:t>
            </w:r>
          </w:p>
        </w:tc>
        <w:tc>
          <w:tcPr>
            <w:tcW w:w="1630" w:type="dxa"/>
          </w:tcPr>
          <w:p w:rsidR="00595380" w:rsidRPr="007E0100" w:rsidRDefault="00595380" w:rsidP="00940B35">
            <w:pPr>
              <w:rPr>
                <w:rFonts w:ascii="Euphemia" w:hAnsi="Euphemia"/>
              </w:rPr>
            </w:pPr>
            <w:proofErr w:type="spellStart"/>
            <w:r w:rsidRPr="007E0100">
              <w:rPr>
                <w:rFonts w:ascii="Euphemia" w:hAnsi="Euphemia"/>
              </w:rPr>
              <w:t>Vierech</w:t>
            </w:r>
            <w:proofErr w:type="spellEnd"/>
            <w:r w:rsidRPr="007E0100">
              <w:rPr>
                <w:rFonts w:ascii="Euphemia" w:hAnsi="Euphemia"/>
              </w:rPr>
              <w:t xml:space="preserve"> GmbH-Germany</w:t>
            </w:r>
          </w:p>
        </w:tc>
        <w:tc>
          <w:tcPr>
            <w:tcW w:w="1805" w:type="dxa"/>
          </w:tcPr>
          <w:p w:rsidR="00595380" w:rsidRPr="007E0100" w:rsidRDefault="00595380" w:rsidP="00940B35">
            <w:pPr>
              <w:rPr>
                <w:rFonts w:ascii="Euphemia" w:hAnsi="Euphemia"/>
              </w:rPr>
            </w:pPr>
            <w:r w:rsidRPr="007E0100">
              <w:rPr>
                <w:rFonts w:ascii="Euphemia" w:hAnsi="Euphemia"/>
              </w:rPr>
              <w:t>1,000</w:t>
            </w:r>
          </w:p>
        </w:tc>
        <w:tc>
          <w:tcPr>
            <w:tcW w:w="1805" w:type="dxa"/>
          </w:tcPr>
          <w:p w:rsidR="00595380" w:rsidRPr="007E0100" w:rsidRDefault="00595380" w:rsidP="00940B35">
            <w:pPr>
              <w:rPr>
                <w:rFonts w:ascii="Euphemia" w:hAnsi="Euphemia"/>
              </w:rPr>
            </w:pPr>
            <w:r w:rsidRPr="007E0100">
              <w:rPr>
                <w:rFonts w:ascii="Euphemia" w:hAnsi="Euphemia"/>
              </w:rPr>
              <w:t>16</w:t>
            </w:r>
          </w:p>
        </w:tc>
        <w:tc>
          <w:tcPr>
            <w:tcW w:w="1805" w:type="dxa"/>
          </w:tcPr>
          <w:p w:rsidR="00595380" w:rsidRPr="007E0100" w:rsidRDefault="00595380" w:rsidP="00940B35">
            <w:pPr>
              <w:rPr>
                <w:rFonts w:ascii="Euphemia" w:hAnsi="Euphemia"/>
              </w:rPr>
            </w:pPr>
            <w:r w:rsidRPr="007E0100">
              <w:rPr>
                <w:rFonts w:ascii="Euphemia" w:hAnsi="Euphemia"/>
              </w:rPr>
              <w:t>Cost and delivery time</w:t>
            </w:r>
          </w:p>
        </w:tc>
      </w:tr>
      <w:tr w:rsidR="00BA2BB2" w:rsidRPr="007E0100" w:rsidTr="007E0100">
        <w:tc>
          <w:tcPr>
            <w:tcW w:w="1980" w:type="dxa"/>
          </w:tcPr>
          <w:p w:rsidR="00BA2BB2" w:rsidRPr="007E0100" w:rsidRDefault="00BA2BB2" w:rsidP="00BA2BB2">
            <w:pPr>
              <w:rPr>
                <w:rFonts w:ascii="Euphemia" w:hAnsi="Euphemia"/>
              </w:rPr>
            </w:pPr>
            <w:r w:rsidRPr="007E0100">
              <w:rPr>
                <w:rFonts w:ascii="Euphemia" w:hAnsi="Euphemia"/>
                <w:b/>
                <w:bCs/>
              </w:rPr>
              <w:t>Electrical Works</w:t>
            </w:r>
          </w:p>
        </w:tc>
        <w:tc>
          <w:tcPr>
            <w:tcW w:w="1630" w:type="dxa"/>
          </w:tcPr>
          <w:p w:rsidR="00BA2BB2" w:rsidRPr="007E0100" w:rsidRDefault="00BA2BB2" w:rsidP="00BA2BB2">
            <w:pPr>
              <w:tabs>
                <w:tab w:val="left" w:pos="3662"/>
                <w:tab w:val="left" w:pos="5803"/>
                <w:tab w:val="left" w:pos="7555"/>
                <w:tab w:val="right" w:pos="9073"/>
              </w:tabs>
              <w:rPr>
                <w:rFonts w:ascii="Euphemia" w:hAnsi="Euphemia"/>
              </w:rPr>
            </w:pPr>
            <w:proofErr w:type="spellStart"/>
            <w:r w:rsidRPr="007E0100">
              <w:rPr>
                <w:rFonts w:ascii="Euphemia" w:hAnsi="Euphemia"/>
              </w:rPr>
              <w:t>Stockist</w:t>
            </w:r>
            <w:proofErr w:type="spellEnd"/>
            <w:r w:rsidRPr="007E0100">
              <w:rPr>
                <w:rFonts w:ascii="Euphemia" w:hAnsi="Euphemia"/>
              </w:rPr>
              <w:t xml:space="preserve"> A</w:t>
            </w:r>
            <w:r w:rsidRPr="007E0100">
              <w:rPr>
                <w:rFonts w:ascii="Euphemia" w:hAnsi="Euphemia"/>
              </w:rPr>
              <w:t xml:space="preserve"> </w:t>
            </w:r>
            <w:r w:rsidRPr="007E0100">
              <w:rPr>
                <w:rFonts w:ascii="Euphemia" w:hAnsi="Euphemia"/>
              </w:rPr>
              <w:t>UK</w:t>
            </w:r>
          </w:p>
        </w:tc>
        <w:tc>
          <w:tcPr>
            <w:tcW w:w="1805" w:type="dxa"/>
          </w:tcPr>
          <w:p w:rsidR="00BA2BB2" w:rsidRPr="007E0100" w:rsidRDefault="00BA2BB2" w:rsidP="00BA2BB2">
            <w:pPr>
              <w:tabs>
                <w:tab w:val="left" w:pos="3662"/>
                <w:tab w:val="left" w:pos="5803"/>
                <w:tab w:val="left" w:pos="7555"/>
                <w:tab w:val="right" w:pos="9073"/>
              </w:tabs>
              <w:rPr>
                <w:rFonts w:ascii="Euphemia" w:hAnsi="Euphemia"/>
              </w:rPr>
            </w:pPr>
            <w:r w:rsidRPr="007E0100">
              <w:rPr>
                <w:rFonts w:ascii="Euphemia" w:hAnsi="Euphemia"/>
              </w:rPr>
              <w:t>4,500</w:t>
            </w:r>
          </w:p>
        </w:tc>
        <w:tc>
          <w:tcPr>
            <w:tcW w:w="1805" w:type="dxa"/>
          </w:tcPr>
          <w:p w:rsidR="00BA2BB2" w:rsidRPr="007E0100" w:rsidRDefault="00BA2BB2" w:rsidP="00BA2BB2">
            <w:pPr>
              <w:tabs>
                <w:tab w:val="left" w:pos="3662"/>
                <w:tab w:val="left" w:pos="5803"/>
                <w:tab w:val="left" w:pos="7555"/>
                <w:tab w:val="right" w:pos="9073"/>
              </w:tabs>
              <w:rPr>
                <w:rFonts w:ascii="Euphemia" w:hAnsi="Euphemia"/>
              </w:rPr>
            </w:pPr>
            <w:r w:rsidRPr="007E0100">
              <w:rPr>
                <w:rFonts w:ascii="Euphemia" w:hAnsi="Euphemia"/>
              </w:rPr>
              <w:t>20</w:t>
            </w:r>
          </w:p>
        </w:tc>
        <w:tc>
          <w:tcPr>
            <w:tcW w:w="1805" w:type="dxa"/>
          </w:tcPr>
          <w:p w:rsidR="00BA2BB2" w:rsidRPr="007E0100" w:rsidRDefault="00BA2BB2" w:rsidP="00BA2BB2">
            <w:pPr>
              <w:rPr>
                <w:rFonts w:ascii="Euphemia" w:hAnsi="Euphemia"/>
              </w:rPr>
            </w:pPr>
            <w:r w:rsidRPr="007E0100">
              <w:rPr>
                <w:rFonts w:ascii="Euphemia" w:hAnsi="Euphemia"/>
              </w:rPr>
              <w:t>Average cost, low delivery time and good rating</w:t>
            </w:r>
          </w:p>
        </w:tc>
      </w:tr>
      <w:tr w:rsidR="00595380" w:rsidRPr="007E0100" w:rsidTr="007E0100">
        <w:tc>
          <w:tcPr>
            <w:tcW w:w="1980" w:type="dxa"/>
          </w:tcPr>
          <w:p w:rsidR="00595380" w:rsidRPr="007E0100" w:rsidRDefault="00595380" w:rsidP="00940B35">
            <w:pPr>
              <w:rPr>
                <w:rFonts w:ascii="Euphemia" w:hAnsi="Euphemia"/>
              </w:rPr>
            </w:pPr>
            <w:r w:rsidRPr="007E0100">
              <w:rPr>
                <w:rFonts w:ascii="Euphemia" w:hAnsi="Euphemia"/>
                <w:b/>
                <w:bCs/>
              </w:rPr>
              <w:t>Computing &amp;Networking Equipment</w:t>
            </w:r>
          </w:p>
        </w:tc>
        <w:tc>
          <w:tcPr>
            <w:tcW w:w="1630" w:type="dxa"/>
          </w:tcPr>
          <w:p w:rsidR="00595380" w:rsidRPr="007E0100" w:rsidRDefault="00595380" w:rsidP="00940B35">
            <w:pPr>
              <w:rPr>
                <w:rFonts w:ascii="Euphemia" w:hAnsi="Euphemia"/>
              </w:rPr>
            </w:pPr>
            <w:r w:rsidRPr="007E0100">
              <w:rPr>
                <w:rFonts w:ascii="Euphemia" w:hAnsi="Euphemia"/>
              </w:rPr>
              <w:t>IBM</w:t>
            </w:r>
            <w:r w:rsidR="00445915" w:rsidRPr="007E0100">
              <w:rPr>
                <w:rFonts w:ascii="Euphemia" w:hAnsi="Euphemia"/>
              </w:rPr>
              <w:t xml:space="preserve"> </w:t>
            </w:r>
            <w:r w:rsidRPr="007E0100">
              <w:rPr>
                <w:rFonts w:ascii="Euphemia" w:hAnsi="Euphemia"/>
              </w:rPr>
              <w:t>-</w:t>
            </w:r>
            <w:r w:rsidR="00445915" w:rsidRPr="007E0100">
              <w:rPr>
                <w:rFonts w:ascii="Euphemia" w:hAnsi="Euphemia"/>
              </w:rPr>
              <w:t xml:space="preserve"> </w:t>
            </w:r>
            <w:r w:rsidRPr="007E0100">
              <w:rPr>
                <w:rFonts w:ascii="Euphemia" w:hAnsi="Euphemia"/>
              </w:rPr>
              <w:t>USA</w:t>
            </w:r>
          </w:p>
        </w:tc>
        <w:tc>
          <w:tcPr>
            <w:tcW w:w="1805" w:type="dxa"/>
          </w:tcPr>
          <w:p w:rsidR="00595380" w:rsidRPr="007E0100" w:rsidRDefault="00595380" w:rsidP="00940B35">
            <w:pPr>
              <w:rPr>
                <w:rFonts w:ascii="Euphemia" w:hAnsi="Euphemia"/>
              </w:rPr>
            </w:pPr>
            <w:r w:rsidRPr="007E0100">
              <w:rPr>
                <w:rFonts w:ascii="Euphemia" w:hAnsi="Euphemia"/>
              </w:rPr>
              <w:t>5,500</w:t>
            </w:r>
          </w:p>
        </w:tc>
        <w:tc>
          <w:tcPr>
            <w:tcW w:w="1805" w:type="dxa"/>
          </w:tcPr>
          <w:p w:rsidR="00595380" w:rsidRPr="007E0100" w:rsidRDefault="00595380" w:rsidP="00940B35">
            <w:pPr>
              <w:rPr>
                <w:rFonts w:ascii="Euphemia" w:hAnsi="Euphemia"/>
              </w:rPr>
            </w:pPr>
            <w:r w:rsidRPr="007E0100">
              <w:rPr>
                <w:rFonts w:ascii="Euphemia" w:hAnsi="Euphemia"/>
              </w:rPr>
              <w:t>20</w:t>
            </w:r>
          </w:p>
        </w:tc>
        <w:tc>
          <w:tcPr>
            <w:tcW w:w="1805" w:type="dxa"/>
          </w:tcPr>
          <w:p w:rsidR="00595380" w:rsidRPr="007E0100" w:rsidRDefault="00595380" w:rsidP="00940B35">
            <w:pPr>
              <w:rPr>
                <w:rFonts w:ascii="Euphemia" w:hAnsi="Euphemia"/>
              </w:rPr>
            </w:pPr>
            <w:r w:rsidRPr="007E0100">
              <w:rPr>
                <w:rFonts w:ascii="Euphemia" w:hAnsi="Euphemia"/>
              </w:rPr>
              <w:t>Technical ability, good rating and low delivery time</w:t>
            </w:r>
          </w:p>
          <w:p w:rsidR="00595380" w:rsidRPr="007E0100" w:rsidRDefault="00595380" w:rsidP="00940B35">
            <w:pPr>
              <w:rPr>
                <w:rFonts w:ascii="Euphemia" w:hAnsi="Euphemia"/>
              </w:rPr>
            </w:pPr>
            <w:r w:rsidRPr="007E0100">
              <w:rPr>
                <w:rFonts w:ascii="Euphemia" w:hAnsi="Euphemia"/>
              </w:rPr>
              <w:t>It is a tested platform</w:t>
            </w:r>
            <w:r w:rsidR="00445915" w:rsidRPr="007E0100">
              <w:rPr>
                <w:rFonts w:ascii="Euphemia" w:hAnsi="Euphemia"/>
              </w:rPr>
              <w:t>, Local office.</w:t>
            </w:r>
          </w:p>
        </w:tc>
      </w:tr>
      <w:tr w:rsidR="00BA2BB2" w:rsidRPr="007E0100" w:rsidTr="007E0100">
        <w:tc>
          <w:tcPr>
            <w:tcW w:w="1980" w:type="dxa"/>
          </w:tcPr>
          <w:p w:rsidR="00BA2BB2" w:rsidRPr="007E0100" w:rsidRDefault="00BA2BB2" w:rsidP="00BA2BB2">
            <w:pPr>
              <w:rPr>
                <w:rFonts w:ascii="Euphemia" w:hAnsi="Euphemia"/>
              </w:rPr>
            </w:pPr>
            <w:r w:rsidRPr="007E0100">
              <w:rPr>
                <w:rFonts w:ascii="Euphemia" w:hAnsi="Euphemia"/>
                <w:b/>
                <w:bCs/>
              </w:rPr>
              <w:t xml:space="preserve">Communications and Networking </w:t>
            </w:r>
            <w:r w:rsidRPr="007E0100">
              <w:rPr>
                <w:rFonts w:ascii="Euphemia" w:hAnsi="Euphemia"/>
                <w:b/>
                <w:bCs/>
              </w:rPr>
              <w:lastRenderedPageBreak/>
              <w:t>(Fiber-optic Materials)</w:t>
            </w:r>
          </w:p>
        </w:tc>
        <w:tc>
          <w:tcPr>
            <w:tcW w:w="1630" w:type="dxa"/>
          </w:tcPr>
          <w:p w:rsidR="00BA2BB2" w:rsidRPr="007E0100" w:rsidRDefault="00445915" w:rsidP="00BA2BB2">
            <w:pPr>
              <w:tabs>
                <w:tab w:val="left" w:pos="3662"/>
                <w:tab w:val="left" w:pos="5803"/>
                <w:tab w:val="left" w:pos="7555"/>
                <w:tab w:val="right" w:pos="9073"/>
              </w:tabs>
              <w:rPr>
                <w:rFonts w:ascii="Euphemia" w:hAnsi="Euphemia"/>
              </w:rPr>
            </w:pPr>
            <w:proofErr w:type="spellStart"/>
            <w:r w:rsidRPr="007E0100">
              <w:rPr>
                <w:rFonts w:ascii="Euphemia" w:hAnsi="Euphemia"/>
              </w:rPr>
              <w:lastRenderedPageBreak/>
              <w:t>Pensou</w:t>
            </w:r>
            <w:proofErr w:type="spellEnd"/>
            <w:r w:rsidRPr="007E0100">
              <w:rPr>
                <w:rFonts w:ascii="Euphemia" w:hAnsi="Euphemia"/>
              </w:rPr>
              <w:t xml:space="preserve"> -</w:t>
            </w:r>
            <w:r w:rsidR="00BA2BB2" w:rsidRPr="007E0100">
              <w:rPr>
                <w:rFonts w:ascii="Euphemia" w:hAnsi="Euphemia"/>
              </w:rPr>
              <w:t>France</w:t>
            </w:r>
          </w:p>
        </w:tc>
        <w:tc>
          <w:tcPr>
            <w:tcW w:w="1805" w:type="dxa"/>
          </w:tcPr>
          <w:p w:rsidR="00BA2BB2" w:rsidRPr="007E0100" w:rsidRDefault="00BA2BB2" w:rsidP="00BA2BB2">
            <w:pPr>
              <w:tabs>
                <w:tab w:val="left" w:pos="3662"/>
                <w:tab w:val="left" w:pos="5803"/>
                <w:tab w:val="left" w:pos="7555"/>
                <w:tab w:val="right" w:pos="9073"/>
              </w:tabs>
              <w:rPr>
                <w:rFonts w:ascii="Euphemia" w:hAnsi="Euphemia"/>
              </w:rPr>
            </w:pPr>
            <w:r w:rsidRPr="007E0100">
              <w:rPr>
                <w:rFonts w:ascii="Euphemia" w:hAnsi="Euphemia"/>
              </w:rPr>
              <w:t>2,400</w:t>
            </w:r>
          </w:p>
        </w:tc>
        <w:tc>
          <w:tcPr>
            <w:tcW w:w="1805" w:type="dxa"/>
          </w:tcPr>
          <w:p w:rsidR="00BA2BB2" w:rsidRPr="007E0100" w:rsidRDefault="00BA2BB2" w:rsidP="002A2E3E">
            <w:pPr>
              <w:tabs>
                <w:tab w:val="left" w:pos="3662"/>
                <w:tab w:val="left" w:pos="5803"/>
                <w:tab w:val="left" w:pos="7555"/>
                <w:tab w:val="right" w:pos="9073"/>
              </w:tabs>
              <w:rPr>
                <w:rFonts w:ascii="Euphemia" w:hAnsi="Euphemia"/>
              </w:rPr>
            </w:pPr>
            <w:r w:rsidRPr="007E0100">
              <w:rPr>
                <w:rFonts w:ascii="Euphemia" w:hAnsi="Euphemia"/>
              </w:rPr>
              <w:t>15</w:t>
            </w:r>
          </w:p>
        </w:tc>
        <w:tc>
          <w:tcPr>
            <w:tcW w:w="1805" w:type="dxa"/>
          </w:tcPr>
          <w:p w:rsidR="00BA2BB2" w:rsidRPr="007E0100" w:rsidRDefault="00445915" w:rsidP="00BA2BB2">
            <w:pPr>
              <w:rPr>
                <w:rFonts w:ascii="Euphemia" w:hAnsi="Euphemia"/>
              </w:rPr>
            </w:pPr>
            <w:r w:rsidRPr="007E0100">
              <w:rPr>
                <w:rFonts w:ascii="Euphemia" w:hAnsi="Euphemia"/>
              </w:rPr>
              <w:t xml:space="preserve">Had the best rating using </w:t>
            </w:r>
            <w:r w:rsidRPr="007E0100">
              <w:rPr>
                <w:rFonts w:ascii="Euphemia" w:hAnsi="Euphemia"/>
              </w:rPr>
              <w:lastRenderedPageBreak/>
              <w:t>the vendor selection formula</w:t>
            </w:r>
          </w:p>
        </w:tc>
      </w:tr>
      <w:tr w:rsidR="000841A2" w:rsidRPr="007E0100" w:rsidTr="007E0100">
        <w:tc>
          <w:tcPr>
            <w:tcW w:w="1980" w:type="dxa"/>
          </w:tcPr>
          <w:p w:rsidR="000841A2" w:rsidRPr="007E0100" w:rsidRDefault="000841A2" w:rsidP="000841A2">
            <w:pPr>
              <w:rPr>
                <w:rFonts w:ascii="Euphemia" w:hAnsi="Euphemia"/>
              </w:rPr>
            </w:pPr>
            <w:r w:rsidRPr="007E0100">
              <w:rPr>
                <w:rFonts w:ascii="Euphemia" w:hAnsi="Euphemia"/>
                <w:b/>
                <w:bCs/>
              </w:rPr>
              <w:lastRenderedPageBreak/>
              <w:t>H/W Assembly Equipment</w:t>
            </w:r>
          </w:p>
        </w:tc>
        <w:tc>
          <w:tcPr>
            <w:tcW w:w="1630" w:type="dxa"/>
          </w:tcPr>
          <w:p w:rsidR="000841A2" w:rsidRPr="007E0100" w:rsidRDefault="000841A2" w:rsidP="000841A2">
            <w:pPr>
              <w:tabs>
                <w:tab w:val="left" w:pos="3662"/>
                <w:tab w:val="left" w:pos="5803"/>
                <w:tab w:val="left" w:pos="7555"/>
                <w:tab w:val="right" w:pos="9073"/>
              </w:tabs>
              <w:rPr>
                <w:rFonts w:ascii="Euphemia" w:hAnsi="Euphemia"/>
              </w:rPr>
            </w:pPr>
            <w:proofErr w:type="spellStart"/>
            <w:r w:rsidRPr="007E0100">
              <w:rPr>
                <w:rFonts w:ascii="Euphemia" w:hAnsi="Euphemia"/>
              </w:rPr>
              <w:t>Mindorf</w:t>
            </w:r>
            <w:proofErr w:type="spellEnd"/>
            <w:r w:rsidR="00445915" w:rsidRPr="007E0100">
              <w:rPr>
                <w:rFonts w:ascii="Euphemia" w:hAnsi="Euphemia"/>
              </w:rPr>
              <w:t xml:space="preserve"> -  </w:t>
            </w:r>
            <w:r w:rsidRPr="007E0100">
              <w:rPr>
                <w:rFonts w:ascii="Euphemia" w:hAnsi="Euphemia"/>
              </w:rPr>
              <w:t>Germany</w:t>
            </w:r>
          </w:p>
        </w:tc>
        <w:tc>
          <w:tcPr>
            <w:tcW w:w="1805" w:type="dxa"/>
          </w:tcPr>
          <w:p w:rsidR="000841A2" w:rsidRPr="007E0100" w:rsidRDefault="000841A2" w:rsidP="000841A2">
            <w:pPr>
              <w:tabs>
                <w:tab w:val="left" w:pos="3662"/>
                <w:tab w:val="left" w:pos="5803"/>
                <w:tab w:val="left" w:pos="7555"/>
                <w:tab w:val="right" w:pos="9073"/>
              </w:tabs>
              <w:rPr>
                <w:rFonts w:ascii="Euphemia" w:hAnsi="Euphemia"/>
              </w:rPr>
            </w:pPr>
            <w:r w:rsidRPr="007E0100">
              <w:rPr>
                <w:rFonts w:ascii="Euphemia" w:hAnsi="Euphemia"/>
              </w:rPr>
              <w:t>5,200</w:t>
            </w:r>
          </w:p>
        </w:tc>
        <w:tc>
          <w:tcPr>
            <w:tcW w:w="1805" w:type="dxa"/>
          </w:tcPr>
          <w:p w:rsidR="000841A2" w:rsidRPr="007E0100" w:rsidRDefault="000841A2" w:rsidP="00B51F95">
            <w:pPr>
              <w:tabs>
                <w:tab w:val="left" w:pos="3662"/>
                <w:tab w:val="left" w:pos="5803"/>
                <w:tab w:val="left" w:pos="7555"/>
                <w:tab w:val="right" w:pos="9073"/>
              </w:tabs>
              <w:rPr>
                <w:rFonts w:ascii="Euphemia" w:hAnsi="Euphemia"/>
              </w:rPr>
            </w:pPr>
            <w:r w:rsidRPr="007E0100">
              <w:rPr>
                <w:rFonts w:ascii="Euphemia" w:hAnsi="Euphemia"/>
              </w:rPr>
              <w:t>20</w:t>
            </w:r>
          </w:p>
        </w:tc>
        <w:tc>
          <w:tcPr>
            <w:tcW w:w="1805" w:type="dxa"/>
          </w:tcPr>
          <w:p w:rsidR="000841A2" w:rsidRPr="007E0100" w:rsidRDefault="00445915" w:rsidP="000841A2">
            <w:pPr>
              <w:rPr>
                <w:rFonts w:ascii="Euphemia" w:hAnsi="Euphemia"/>
              </w:rPr>
            </w:pPr>
            <w:r w:rsidRPr="007E0100">
              <w:rPr>
                <w:rFonts w:ascii="Euphemia" w:hAnsi="Euphemia"/>
              </w:rPr>
              <w:t>Had the best rating using the vendor selection formula</w:t>
            </w:r>
          </w:p>
        </w:tc>
      </w:tr>
    </w:tbl>
    <w:p w:rsidR="00595380" w:rsidRPr="007E0100" w:rsidRDefault="00595380" w:rsidP="00595380">
      <w:pPr>
        <w:rPr>
          <w:rFonts w:ascii="Euphemia" w:hAnsi="Euphemia"/>
        </w:rPr>
      </w:pPr>
    </w:p>
    <w:p w:rsidR="00595380" w:rsidRPr="007E0100" w:rsidRDefault="00595380" w:rsidP="00595380">
      <w:pPr>
        <w:rPr>
          <w:rFonts w:ascii="Euphemia" w:hAnsi="Euphemia"/>
        </w:rPr>
      </w:pPr>
    </w:p>
    <w:p w:rsidR="00595380" w:rsidRPr="007E0100" w:rsidRDefault="00595380" w:rsidP="00FC36EB">
      <w:pPr>
        <w:pStyle w:val="Heading3"/>
        <w:rPr>
          <w:rFonts w:ascii="Euphemia" w:hAnsi="Euphemia"/>
          <w:sz w:val="22"/>
          <w:szCs w:val="22"/>
        </w:rPr>
      </w:pPr>
      <w:r w:rsidRPr="007E0100">
        <w:rPr>
          <w:rFonts w:ascii="Euphemia" w:eastAsia="Calibri" w:hAnsi="Euphemia"/>
          <w:sz w:val="22"/>
          <w:szCs w:val="22"/>
          <w:lang w:val="en-GB"/>
        </w:rPr>
        <w:t>CONTRACTORS</w:t>
      </w:r>
    </w:p>
    <w:tbl>
      <w:tblPr>
        <w:tblStyle w:val="TableGrid"/>
        <w:tblW w:w="9918" w:type="dxa"/>
        <w:tblLayout w:type="fixed"/>
        <w:tblLook w:val="06A0" w:firstRow="1" w:lastRow="0" w:firstColumn="1" w:lastColumn="0" w:noHBand="1" w:noVBand="1"/>
      </w:tblPr>
      <w:tblGrid>
        <w:gridCol w:w="1838"/>
        <w:gridCol w:w="1418"/>
        <w:gridCol w:w="1417"/>
        <w:gridCol w:w="1134"/>
        <w:gridCol w:w="1713"/>
        <w:gridCol w:w="2398"/>
      </w:tblGrid>
      <w:tr w:rsidR="00595380" w:rsidRPr="007E0100" w:rsidTr="00CE6153">
        <w:tc>
          <w:tcPr>
            <w:tcW w:w="1838" w:type="dxa"/>
          </w:tcPr>
          <w:p w:rsidR="00595380" w:rsidRPr="007E0100" w:rsidRDefault="00595380" w:rsidP="00940B35">
            <w:pPr>
              <w:rPr>
                <w:rFonts w:ascii="Euphemia" w:hAnsi="Euphemia"/>
              </w:rPr>
            </w:pPr>
            <w:r w:rsidRPr="007E0100">
              <w:rPr>
                <w:rFonts w:ascii="Euphemia" w:hAnsi="Euphemia"/>
                <w:b/>
                <w:bCs/>
              </w:rPr>
              <w:t>Work</w:t>
            </w:r>
          </w:p>
        </w:tc>
        <w:tc>
          <w:tcPr>
            <w:tcW w:w="1418" w:type="dxa"/>
          </w:tcPr>
          <w:p w:rsidR="00595380" w:rsidRPr="007E0100" w:rsidRDefault="00595380" w:rsidP="00940B35">
            <w:pPr>
              <w:rPr>
                <w:rFonts w:ascii="Euphemia" w:hAnsi="Euphemia"/>
              </w:rPr>
            </w:pPr>
            <w:r w:rsidRPr="007E0100">
              <w:rPr>
                <w:rFonts w:ascii="Euphemia" w:hAnsi="Euphemia"/>
                <w:b/>
                <w:bCs/>
              </w:rPr>
              <w:t>Company and country</w:t>
            </w:r>
          </w:p>
        </w:tc>
        <w:tc>
          <w:tcPr>
            <w:tcW w:w="1417" w:type="dxa"/>
          </w:tcPr>
          <w:p w:rsidR="00595380" w:rsidRPr="007E0100" w:rsidRDefault="00595380" w:rsidP="00940B35">
            <w:pPr>
              <w:rPr>
                <w:rFonts w:ascii="Euphemia" w:hAnsi="Euphemia"/>
              </w:rPr>
            </w:pPr>
            <w:r w:rsidRPr="007E0100">
              <w:rPr>
                <w:rFonts w:ascii="Euphemia" w:hAnsi="Euphemia"/>
                <w:b/>
                <w:bCs/>
              </w:rPr>
              <w:t>Price $ (000s)</w:t>
            </w:r>
          </w:p>
        </w:tc>
        <w:tc>
          <w:tcPr>
            <w:tcW w:w="1134" w:type="dxa"/>
          </w:tcPr>
          <w:p w:rsidR="00595380" w:rsidRPr="007E0100" w:rsidRDefault="00595380" w:rsidP="00940B35">
            <w:pPr>
              <w:rPr>
                <w:rFonts w:ascii="Euphemia" w:hAnsi="Euphemia"/>
              </w:rPr>
            </w:pPr>
            <w:r w:rsidRPr="007E0100">
              <w:rPr>
                <w:rFonts w:ascii="Euphemia" w:hAnsi="Euphemia"/>
                <w:b/>
                <w:bCs/>
              </w:rPr>
              <w:t>Design (weeks)</w:t>
            </w:r>
          </w:p>
        </w:tc>
        <w:tc>
          <w:tcPr>
            <w:tcW w:w="1713" w:type="dxa"/>
          </w:tcPr>
          <w:p w:rsidR="00595380" w:rsidRPr="007E0100" w:rsidRDefault="00595380" w:rsidP="00940B35">
            <w:pPr>
              <w:rPr>
                <w:rFonts w:ascii="Euphemia" w:hAnsi="Euphemia"/>
              </w:rPr>
            </w:pPr>
            <w:r w:rsidRPr="007E0100">
              <w:rPr>
                <w:rFonts w:ascii="Euphemia" w:hAnsi="Euphemia"/>
                <w:b/>
                <w:bCs/>
              </w:rPr>
              <w:t>Supply/ Installation / Testing Commission/</w:t>
            </w:r>
          </w:p>
          <w:p w:rsidR="00595380" w:rsidRPr="007E0100" w:rsidRDefault="00595380" w:rsidP="00940B35">
            <w:pPr>
              <w:rPr>
                <w:rFonts w:ascii="Euphemia" w:hAnsi="Euphemia"/>
              </w:rPr>
            </w:pPr>
            <w:r w:rsidRPr="007E0100">
              <w:rPr>
                <w:rFonts w:ascii="Euphemia" w:hAnsi="Euphemia"/>
                <w:b/>
                <w:bCs/>
              </w:rPr>
              <w:t>Build/</w:t>
            </w:r>
          </w:p>
          <w:p w:rsidR="00595380" w:rsidRPr="007E0100" w:rsidRDefault="00595380" w:rsidP="00940B35">
            <w:pPr>
              <w:rPr>
                <w:rFonts w:ascii="Euphemia" w:hAnsi="Euphemia"/>
              </w:rPr>
            </w:pPr>
            <w:r w:rsidRPr="007E0100">
              <w:rPr>
                <w:rFonts w:ascii="Euphemia" w:hAnsi="Euphemia"/>
                <w:b/>
                <w:bCs/>
              </w:rPr>
              <w:t>connection</w:t>
            </w:r>
          </w:p>
        </w:tc>
        <w:tc>
          <w:tcPr>
            <w:tcW w:w="2398" w:type="dxa"/>
          </w:tcPr>
          <w:p w:rsidR="00595380" w:rsidRPr="007E0100" w:rsidRDefault="00595380" w:rsidP="00940B35">
            <w:pPr>
              <w:rPr>
                <w:rFonts w:ascii="Euphemia" w:hAnsi="Euphemia"/>
              </w:rPr>
            </w:pPr>
            <w:r w:rsidRPr="007E0100">
              <w:rPr>
                <w:rFonts w:ascii="Euphemia" w:hAnsi="Euphemia"/>
                <w:b/>
                <w:bCs/>
              </w:rPr>
              <w:t>Criteria/Reason</w:t>
            </w:r>
          </w:p>
        </w:tc>
      </w:tr>
      <w:tr w:rsidR="00595380" w:rsidRPr="007E0100" w:rsidTr="00CE6153">
        <w:tc>
          <w:tcPr>
            <w:tcW w:w="1838" w:type="dxa"/>
          </w:tcPr>
          <w:p w:rsidR="00595380" w:rsidRPr="007E0100" w:rsidRDefault="00595380" w:rsidP="00940B35">
            <w:pPr>
              <w:rPr>
                <w:rFonts w:ascii="Euphemia" w:hAnsi="Euphemia"/>
              </w:rPr>
            </w:pPr>
            <w:r w:rsidRPr="007E0100">
              <w:rPr>
                <w:rFonts w:ascii="Euphemia" w:hAnsi="Euphemia"/>
                <w:b/>
                <w:bCs/>
              </w:rPr>
              <w:t>Cloud Solutions Centre Works</w:t>
            </w:r>
          </w:p>
        </w:tc>
        <w:tc>
          <w:tcPr>
            <w:tcW w:w="1418" w:type="dxa"/>
          </w:tcPr>
          <w:p w:rsidR="00595380" w:rsidRPr="007E0100" w:rsidRDefault="00595380" w:rsidP="00940B35">
            <w:pPr>
              <w:rPr>
                <w:rFonts w:ascii="Euphemia" w:hAnsi="Euphemia"/>
              </w:rPr>
            </w:pPr>
            <w:r w:rsidRPr="007E0100">
              <w:rPr>
                <w:rFonts w:ascii="Euphemia" w:hAnsi="Euphemia"/>
              </w:rPr>
              <w:t>HP-US</w:t>
            </w:r>
          </w:p>
        </w:tc>
        <w:tc>
          <w:tcPr>
            <w:tcW w:w="1417" w:type="dxa"/>
          </w:tcPr>
          <w:p w:rsidR="00595380" w:rsidRPr="007E0100" w:rsidRDefault="00595380" w:rsidP="00940B35">
            <w:pPr>
              <w:rPr>
                <w:rFonts w:ascii="Euphemia" w:hAnsi="Euphemia"/>
              </w:rPr>
            </w:pPr>
            <w:r w:rsidRPr="007E0100">
              <w:rPr>
                <w:rFonts w:ascii="Euphemia" w:hAnsi="Euphemia"/>
              </w:rPr>
              <w:t>5,000</w:t>
            </w:r>
          </w:p>
        </w:tc>
        <w:tc>
          <w:tcPr>
            <w:tcW w:w="1134" w:type="dxa"/>
          </w:tcPr>
          <w:p w:rsidR="00595380" w:rsidRPr="007E0100" w:rsidRDefault="00595380" w:rsidP="00940B35">
            <w:pPr>
              <w:rPr>
                <w:rFonts w:ascii="Euphemia" w:hAnsi="Euphemia"/>
              </w:rPr>
            </w:pPr>
            <w:r w:rsidRPr="007E0100">
              <w:rPr>
                <w:rFonts w:ascii="Euphemia" w:hAnsi="Euphemia"/>
              </w:rPr>
              <w:t>10</w:t>
            </w:r>
          </w:p>
        </w:tc>
        <w:tc>
          <w:tcPr>
            <w:tcW w:w="1713" w:type="dxa"/>
          </w:tcPr>
          <w:p w:rsidR="00595380" w:rsidRPr="007E0100" w:rsidRDefault="00595380" w:rsidP="00940B35">
            <w:pPr>
              <w:rPr>
                <w:rFonts w:ascii="Euphemia" w:hAnsi="Euphemia"/>
              </w:rPr>
            </w:pPr>
            <w:r w:rsidRPr="007E0100">
              <w:rPr>
                <w:rFonts w:ascii="Euphemia" w:hAnsi="Euphemia"/>
              </w:rPr>
              <w:t>30</w:t>
            </w:r>
          </w:p>
        </w:tc>
        <w:tc>
          <w:tcPr>
            <w:tcW w:w="2398" w:type="dxa"/>
          </w:tcPr>
          <w:p w:rsidR="00595380" w:rsidRPr="007E0100" w:rsidRDefault="00595380" w:rsidP="00940B35">
            <w:pPr>
              <w:rPr>
                <w:rFonts w:ascii="Euphemia" w:hAnsi="Euphemia"/>
              </w:rPr>
            </w:pPr>
            <w:r w:rsidRPr="007E0100">
              <w:rPr>
                <w:rFonts w:ascii="Euphemia" w:hAnsi="Euphemia"/>
              </w:rPr>
              <w:t>Technical ability, good reputation and shorter time</w:t>
            </w:r>
          </w:p>
        </w:tc>
      </w:tr>
      <w:tr w:rsidR="00595380" w:rsidRPr="007E0100" w:rsidTr="00CE6153">
        <w:tc>
          <w:tcPr>
            <w:tcW w:w="1838" w:type="dxa"/>
          </w:tcPr>
          <w:p w:rsidR="00595380" w:rsidRPr="007E0100" w:rsidRDefault="00595380" w:rsidP="00940B35">
            <w:pPr>
              <w:rPr>
                <w:rFonts w:ascii="Euphemia" w:hAnsi="Euphemia"/>
              </w:rPr>
            </w:pPr>
            <w:r w:rsidRPr="007E0100">
              <w:rPr>
                <w:rFonts w:ascii="Euphemia" w:hAnsi="Euphemia"/>
                <w:b/>
                <w:bCs/>
              </w:rPr>
              <w:t>Hardware Assembly Works</w:t>
            </w:r>
          </w:p>
        </w:tc>
        <w:tc>
          <w:tcPr>
            <w:tcW w:w="1418" w:type="dxa"/>
          </w:tcPr>
          <w:p w:rsidR="00595380" w:rsidRPr="007E0100" w:rsidRDefault="00595380" w:rsidP="00940B35">
            <w:pPr>
              <w:rPr>
                <w:rFonts w:ascii="Euphemia" w:hAnsi="Euphemia"/>
              </w:rPr>
            </w:pPr>
            <w:r w:rsidRPr="007E0100">
              <w:rPr>
                <w:rFonts w:ascii="Euphemia" w:hAnsi="Euphemia"/>
              </w:rPr>
              <w:t>Jiang Su H/W-china</w:t>
            </w:r>
          </w:p>
        </w:tc>
        <w:tc>
          <w:tcPr>
            <w:tcW w:w="1417" w:type="dxa"/>
          </w:tcPr>
          <w:p w:rsidR="00595380" w:rsidRPr="007E0100" w:rsidRDefault="00595380" w:rsidP="00940B35">
            <w:pPr>
              <w:rPr>
                <w:rFonts w:ascii="Euphemia" w:hAnsi="Euphemia"/>
              </w:rPr>
            </w:pPr>
            <w:r w:rsidRPr="007E0100">
              <w:rPr>
                <w:rFonts w:ascii="Euphemia" w:hAnsi="Euphemia"/>
              </w:rPr>
              <w:t>1,800</w:t>
            </w:r>
          </w:p>
        </w:tc>
        <w:tc>
          <w:tcPr>
            <w:tcW w:w="1134" w:type="dxa"/>
          </w:tcPr>
          <w:p w:rsidR="00595380" w:rsidRPr="007E0100" w:rsidRDefault="00595380" w:rsidP="00940B35">
            <w:pPr>
              <w:rPr>
                <w:rFonts w:ascii="Euphemia" w:hAnsi="Euphemia"/>
              </w:rPr>
            </w:pPr>
            <w:r w:rsidRPr="007E0100">
              <w:rPr>
                <w:rFonts w:ascii="Euphemia" w:hAnsi="Euphemia"/>
              </w:rPr>
              <w:t>15</w:t>
            </w:r>
          </w:p>
        </w:tc>
        <w:tc>
          <w:tcPr>
            <w:tcW w:w="1713" w:type="dxa"/>
          </w:tcPr>
          <w:p w:rsidR="00595380" w:rsidRPr="007E0100" w:rsidRDefault="00595380" w:rsidP="00940B35">
            <w:pPr>
              <w:rPr>
                <w:rFonts w:ascii="Euphemia" w:hAnsi="Euphemia"/>
              </w:rPr>
            </w:pPr>
            <w:r w:rsidRPr="007E0100">
              <w:rPr>
                <w:rFonts w:ascii="Euphemia" w:hAnsi="Euphemia"/>
              </w:rPr>
              <w:t>30</w:t>
            </w:r>
          </w:p>
        </w:tc>
        <w:tc>
          <w:tcPr>
            <w:tcW w:w="2398" w:type="dxa"/>
          </w:tcPr>
          <w:p w:rsidR="00595380" w:rsidRPr="007E0100" w:rsidRDefault="00595380" w:rsidP="00940B35">
            <w:pPr>
              <w:rPr>
                <w:rFonts w:ascii="Euphemia" w:hAnsi="Euphemia"/>
              </w:rPr>
            </w:pPr>
            <w:r w:rsidRPr="007E0100">
              <w:rPr>
                <w:rFonts w:ascii="Euphemia" w:hAnsi="Euphemia"/>
              </w:rPr>
              <w:t>Cost effective and not a critical activity</w:t>
            </w:r>
          </w:p>
        </w:tc>
      </w:tr>
      <w:tr w:rsidR="00595380" w:rsidRPr="007E0100" w:rsidTr="00CE6153">
        <w:tc>
          <w:tcPr>
            <w:tcW w:w="1838" w:type="dxa"/>
          </w:tcPr>
          <w:p w:rsidR="00595380" w:rsidRPr="007E0100" w:rsidRDefault="00595380" w:rsidP="00940B35">
            <w:pPr>
              <w:rPr>
                <w:rFonts w:ascii="Euphemia" w:hAnsi="Euphemia"/>
              </w:rPr>
            </w:pPr>
            <w:r w:rsidRPr="007E0100">
              <w:rPr>
                <w:rFonts w:ascii="Euphemia" w:hAnsi="Euphemia"/>
                <w:b/>
                <w:bCs/>
              </w:rPr>
              <w:t>Broadband Infrastructure</w:t>
            </w:r>
          </w:p>
        </w:tc>
        <w:tc>
          <w:tcPr>
            <w:tcW w:w="1418" w:type="dxa"/>
          </w:tcPr>
          <w:p w:rsidR="00595380" w:rsidRPr="007E0100" w:rsidRDefault="00595380" w:rsidP="00940B35">
            <w:pPr>
              <w:rPr>
                <w:rFonts w:ascii="Euphemia" w:hAnsi="Euphemia"/>
              </w:rPr>
            </w:pPr>
            <w:r w:rsidRPr="007E0100">
              <w:rPr>
                <w:rFonts w:ascii="Euphemia" w:hAnsi="Euphemia"/>
              </w:rPr>
              <w:t>Data Optics-UK</w:t>
            </w:r>
          </w:p>
        </w:tc>
        <w:tc>
          <w:tcPr>
            <w:tcW w:w="1417" w:type="dxa"/>
          </w:tcPr>
          <w:p w:rsidR="00595380" w:rsidRPr="007E0100" w:rsidRDefault="00595380" w:rsidP="00940B35">
            <w:pPr>
              <w:rPr>
                <w:rFonts w:ascii="Euphemia" w:hAnsi="Euphemia"/>
              </w:rPr>
            </w:pPr>
            <w:r w:rsidRPr="007E0100">
              <w:rPr>
                <w:rFonts w:ascii="Euphemia" w:hAnsi="Euphemia"/>
              </w:rPr>
              <w:t>2,200</w:t>
            </w:r>
          </w:p>
        </w:tc>
        <w:tc>
          <w:tcPr>
            <w:tcW w:w="1134" w:type="dxa"/>
          </w:tcPr>
          <w:p w:rsidR="00595380" w:rsidRPr="007E0100" w:rsidRDefault="00595380" w:rsidP="00940B35">
            <w:pPr>
              <w:rPr>
                <w:rFonts w:ascii="Euphemia" w:hAnsi="Euphemia"/>
              </w:rPr>
            </w:pPr>
            <w:r w:rsidRPr="007E0100">
              <w:rPr>
                <w:rFonts w:ascii="Euphemia" w:hAnsi="Euphemia"/>
              </w:rPr>
              <w:t>8</w:t>
            </w:r>
          </w:p>
        </w:tc>
        <w:tc>
          <w:tcPr>
            <w:tcW w:w="1713" w:type="dxa"/>
          </w:tcPr>
          <w:p w:rsidR="00595380" w:rsidRPr="007E0100" w:rsidRDefault="00595380" w:rsidP="00940B35">
            <w:pPr>
              <w:rPr>
                <w:rFonts w:ascii="Euphemia" w:hAnsi="Euphemia"/>
              </w:rPr>
            </w:pPr>
            <w:r w:rsidRPr="007E0100">
              <w:rPr>
                <w:rFonts w:ascii="Euphemia" w:hAnsi="Euphemia"/>
              </w:rPr>
              <w:t>4</w:t>
            </w:r>
          </w:p>
        </w:tc>
        <w:tc>
          <w:tcPr>
            <w:tcW w:w="2398" w:type="dxa"/>
          </w:tcPr>
          <w:p w:rsidR="00595380" w:rsidRPr="007E0100" w:rsidRDefault="00595380" w:rsidP="00940B35">
            <w:pPr>
              <w:rPr>
                <w:rFonts w:ascii="Euphemia" w:hAnsi="Euphemia"/>
              </w:rPr>
            </w:pPr>
            <w:r w:rsidRPr="007E0100">
              <w:rPr>
                <w:rFonts w:ascii="Euphemia" w:hAnsi="Euphemia"/>
              </w:rPr>
              <w:t>Average cost, shortest time</w:t>
            </w:r>
            <w:r w:rsidR="00445915" w:rsidRPr="007E0100">
              <w:rPr>
                <w:rFonts w:ascii="Euphemia" w:hAnsi="Euphemia"/>
              </w:rPr>
              <w:t xml:space="preserve"> and is falling on the critical path so time is key</w:t>
            </w:r>
          </w:p>
        </w:tc>
      </w:tr>
      <w:tr w:rsidR="00595380" w:rsidRPr="007E0100" w:rsidTr="00CE6153">
        <w:tc>
          <w:tcPr>
            <w:tcW w:w="1838" w:type="dxa"/>
          </w:tcPr>
          <w:p w:rsidR="00595380" w:rsidRPr="007E0100" w:rsidRDefault="00595380" w:rsidP="00940B35">
            <w:pPr>
              <w:rPr>
                <w:rFonts w:ascii="Euphemia" w:hAnsi="Euphemia"/>
              </w:rPr>
            </w:pPr>
            <w:r w:rsidRPr="007E0100">
              <w:rPr>
                <w:rFonts w:ascii="Euphemia" w:hAnsi="Euphemia"/>
                <w:b/>
                <w:bCs/>
              </w:rPr>
              <w:t>Building and Industrial Parks</w:t>
            </w:r>
          </w:p>
        </w:tc>
        <w:tc>
          <w:tcPr>
            <w:tcW w:w="1418" w:type="dxa"/>
          </w:tcPr>
          <w:p w:rsidR="00595380" w:rsidRPr="007E0100" w:rsidRDefault="00595380" w:rsidP="00940B35">
            <w:pPr>
              <w:rPr>
                <w:rFonts w:ascii="Euphemia" w:hAnsi="Euphemia"/>
              </w:rPr>
            </w:pPr>
            <w:r w:rsidRPr="007E0100">
              <w:rPr>
                <w:rFonts w:ascii="Euphemia" w:hAnsi="Euphemia"/>
              </w:rPr>
              <w:t>Highway and Bridge Co.-china</w:t>
            </w:r>
          </w:p>
        </w:tc>
        <w:tc>
          <w:tcPr>
            <w:tcW w:w="1417" w:type="dxa"/>
          </w:tcPr>
          <w:p w:rsidR="00595380" w:rsidRPr="007E0100" w:rsidRDefault="00595380" w:rsidP="00940B35">
            <w:pPr>
              <w:rPr>
                <w:rFonts w:ascii="Euphemia" w:hAnsi="Euphemia"/>
              </w:rPr>
            </w:pPr>
            <w:r w:rsidRPr="007E0100">
              <w:rPr>
                <w:rFonts w:ascii="Euphemia" w:hAnsi="Euphemia"/>
              </w:rPr>
              <w:t>40,000</w:t>
            </w:r>
          </w:p>
        </w:tc>
        <w:tc>
          <w:tcPr>
            <w:tcW w:w="1134" w:type="dxa"/>
          </w:tcPr>
          <w:p w:rsidR="00595380" w:rsidRPr="007E0100" w:rsidRDefault="00595380" w:rsidP="00940B35">
            <w:pPr>
              <w:rPr>
                <w:rFonts w:ascii="Euphemia" w:hAnsi="Euphemia"/>
              </w:rPr>
            </w:pPr>
            <w:r w:rsidRPr="007E0100">
              <w:rPr>
                <w:rFonts w:ascii="Euphemia" w:hAnsi="Euphemia"/>
              </w:rPr>
              <w:t>48</w:t>
            </w:r>
          </w:p>
        </w:tc>
        <w:tc>
          <w:tcPr>
            <w:tcW w:w="1713" w:type="dxa"/>
          </w:tcPr>
          <w:p w:rsidR="00595380" w:rsidRPr="007E0100" w:rsidRDefault="00595380" w:rsidP="00940B35">
            <w:pPr>
              <w:rPr>
                <w:rFonts w:ascii="Euphemia" w:hAnsi="Euphemia"/>
              </w:rPr>
            </w:pPr>
            <w:r w:rsidRPr="007E0100">
              <w:rPr>
                <w:rFonts w:ascii="Euphemia" w:hAnsi="Euphemia"/>
              </w:rPr>
              <w:br/>
            </w:r>
          </w:p>
        </w:tc>
        <w:tc>
          <w:tcPr>
            <w:tcW w:w="2398" w:type="dxa"/>
          </w:tcPr>
          <w:p w:rsidR="00595380" w:rsidRPr="007E0100" w:rsidRDefault="00595380" w:rsidP="00940B35">
            <w:pPr>
              <w:rPr>
                <w:rFonts w:ascii="Euphemia" w:hAnsi="Euphemia"/>
              </w:rPr>
            </w:pPr>
            <w:r w:rsidRPr="007E0100">
              <w:rPr>
                <w:rFonts w:ascii="Euphemia" w:hAnsi="Euphemia"/>
              </w:rPr>
              <w:t>Good reputation, technical ability and shorter delivery time</w:t>
            </w:r>
            <w:r w:rsidR="00C979D6" w:rsidRPr="007E0100">
              <w:rPr>
                <w:rFonts w:ascii="Euphemia" w:hAnsi="Euphemia"/>
              </w:rPr>
              <w:t>. A building ought to be given to the best vendor.</w:t>
            </w:r>
          </w:p>
        </w:tc>
      </w:tr>
      <w:tr w:rsidR="00C979D6" w:rsidRPr="007E0100" w:rsidTr="00CE6153">
        <w:tc>
          <w:tcPr>
            <w:tcW w:w="1838" w:type="dxa"/>
          </w:tcPr>
          <w:p w:rsidR="00C979D6" w:rsidRPr="007E0100" w:rsidRDefault="00C979D6" w:rsidP="00C979D6">
            <w:pPr>
              <w:rPr>
                <w:rFonts w:ascii="Euphemia" w:hAnsi="Euphemia"/>
              </w:rPr>
            </w:pPr>
            <w:r w:rsidRPr="007E0100">
              <w:rPr>
                <w:rFonts w:ascii="Euphemia" w:hAnsi="Euphemia"/>
                <w:b/>
                <w:bCs/>
              </w:rPr>
              <w:t>Data Centre</w:t>
            </w:r>
          </w:p>
        </w:tc>
        <w:tc>
          <w:tcPr>
            <w:tcW w:w="1418" w:type="dxa"/>
          </w:tcPr>
          <w:p w:rsidR="00C979D6" w:rsidRPr="007E0100" w:rsidRDefault="00C979D6" w:rsidP="00C979D6">
            <w:pPr>
              <w:rPr>
                <w:rFonts w:ascii="Euphemia" w:hAnsi="Euphemia"/>
              </w:rPr>
            </w:pPr>
            <w:proofErr w:type="spellStart"/>
            <w:r w:rsidRPr="007E0100">
              <w:rPr>
                <w:rFonts w:ascii="Euphemia" w:hAnsi="Euphemia"/>
              </w:rPr>
              <w:t>Computech</w:t>
            </w:r>
            <w:proofErr w:type="spellEnd"/>
            <w:r w:rsidRPr="007E0100">
              <w:rPr>
                <w:rFonts w:ascii="Euphemia" w:hAnsi="Euphemia"/>
              </w:rPr>
              <w:t>-Kenya</w:t>
            </w:r>
          </w:p>
        </w:tc>
        <w:tc>
          <w:tcPr>
            <w:tcW w:w="1417" w:type="dxa"/>
          </w:tcPr>
          <w:p w:rsidR="00C979D6" w:rsidRPr="007E0100" w:rsidRDefault="00C979D6" w:rsidP="00C979D6">
            <w:pPr>
              <w:rPr>
                <w:rFonts w:ascii="Euphemia" w:hAnsi="Euphemia"/>
              </w:rPr>
            </w:pPr>
            <w:r w:rsidRPr="007E0100">
              <w:rPr>
                <w:rFonts w:ascii="Euphemia" w:hAnsi="Euphemia"/>
              </w:rPr>
              <w:t>1200</w:t>
            </w:r>
          </w:p>
        </w:tc>
        <w:tc>
          <w:tcPr>
            <w:tcW w:w="1134" w:type="dxa"/>
          </w:tcPr>
          <w:p w:rsidR="00C979D6" w:rsidRPr="007E0100" w:rsidRDefault="00C979D6" w:rsidP="00C979D6">
            <w:pPr>
              <w:rPr>
                <w:rFonts w:ascii="Euphemia" w:hAnsi="Euphemia"/>
              </w:rPr>
            </w:pPr>
            <w:r w:rsidRPr="007E0100">
              <w:rPr>
                <w:rFonts w:ascii="Euphemia" w:hAnsi="Euphemia"/>
              </w:rPr>
              <w:t>13</w:t>
            </w:r>
          </w:p>
        </w:tc>
        <w:tc>
          <w:tcPr>
            <w:tcW w:w="1713" w:type="dxa"/>
          </w:tcPr>
          <w:p w:rsidR="00C979D6" w:rsidRPr="007E0100" w:rsidRDefault="00C979D6" w:rsidP="00C979D6">
            <w:pPr>
              <w:rPr>
                <w:rFonts w:ascii="Euphemia" w:hAnsi="Euphemia"/>
              </w:rPr>
            </w:pPr>
            <w:r w:rsidRPr="007E0100">
              <w:rPr>
                <w:rFonts w:ascii="Euphemia" w:hAnsi="Euphemia"/>
              </w:rPr>
              <w:t>5</w:t>
            </w:r>
          </w:p>
        </w:tc>
        <w:tc>
          <w:tcPr>
            <w:tcW w:w="2398" w:type="dxa"/>
          </w:tcPr>
          <w:p w:rsidR="00C979D6" w:rsidRPr="007E0100" w:rsidRDefault="00C979D6" w:rsidP="00C979D6">
            <w:pPr>
              <w:rPr>
                <w:rFonts w:ascii="Euphemia" w:hAnsi="Euphemia"/>
              </w:rPr>
            </w:pPr>
            <w:r w:rsidRPr="007E0100">
              <w:rPr>
                <w:rFonts w:ascii="Euphemia" w:hAnsi="Euphemia"/>
              </w:rPr>
              <w:t>Technical ability and management capability, average cost and it’s a locally based.</w:t>
            </w:r>
          </w:p>
        </w:tc>
      </w:tr>
      <w:tr w:rsidR="00C979D6" w:rsidRPr="007E0100" w:rsidTr="00CE6153">
        <w:tc>
          <w:tcPr>
            <w:tcW w:w="1838" w:type="dxa"/>
          </w:tcPr>
          <w:p w:rsidR="00C979D6" w:rsidRPr="007E0100" w:rsidRDefault="00C979D6" w:rsidP="00C979D6">
            <w:pPr>
              <w:rPr>
                <w:rFonts w:ascii="Euphemia" w:hAnsi="Euphemia"/>
              </w:rPr>
            </w:pPr>
            <w:r w:rsidRPr="007E0100">
              <w:rPr>
                <w:rFonts w:ascii="Euphemia" w:hAnsi="Euphemia"/>
                <w:b/>
                <w:bCs/>
              </w:rPr>
              <w:t>Security Systems</w:t>
            </w:r>
          </w:p>
        </w:tc>
        <w:tc>
          <w:tcPr>
            <w:tcW w:w="1418" w:type="dxa"/>
          </w:tcPr>
          <w:p w:rsidR="00C979D6" w:rsidRPr="007E0100" w:rsidRDefault="00C979D6" w:rsidP="00C979D6">
            <w:pPr>
              <w:rPr>
                <w:rFonts w:ascii="Euphemia" w:hAnsi="Euphemia"/>
              </w:rPr>
            </w:pPr>
            <w:r w:rsidRPr="007E0100">
              <w:rPr>
                <w:rFonts w:ascii="Euphemia" w:hAnsi="Euphemia"/>
              </w:rPr>
              <w:t>Trudeau-France</w:t>
            </w:r>
          </w:p>
        </w:tc>
        <w:tc>
          <w:tcPr>
            <w:tcW w:w="1417" w:type="dxa"/>
          </w:tcPr>
          <w:p w:rsidR="00C979D6" w:rsidRPr="007E0100" w:rsidRDefault="00C979D6" w:rsidP="00C979D6">
            <w:pPr>
              <w:rPr>
                <w:rFonts w:ascii="Euphemia" w:hAnsi="Euphemia"/>
              </w:rPr>
            </w:pPr>
            <w:r w:rsidRPr="007E0100">
              <w:rPr>
                <w:rFonts w:ascii="Euphemia" w:hAnsi="Euphemia"/>
              </w:rPr>
              <w:t>2,500</w:t>
            </w:r>
          </w:p>
        </w:tc>
        <w:tc>
          <w:tcPr>
            <w:tcW w:w="1134" w:type="dxa"/>
          </w:tcPr>
          <w:p w:rsidR="00C979D6" w:rsidRPr="007E0100" w:rsidRDefault="00C979D6" w:rsidP="00C979D6">
            <w:pPr>
              <w:rPr>
                <w:rFonts w:ascii="Euphemia" w:hAnsi="Euphemia"/>
              </w:rPr>
            </w:pPr>
            <w:r w:rsidRPr="007E0100">
              <w:rPr>
                <w:rFonts w:ascii="Euphemia" w:hAnsi="Euphemia"/>
              </w:rPr>
              <w:t>46</w:t>
            </w:r>
          </w:p>
        </w:tc>
        <w:tc>
          <w:tcPr>
            <w:tcW w:w="1713" w:type="dxa"/>
          </w:tcPr>
          <w:p w:rsidR="00C979D6" w:rsidRPr="007E0100" w:rsidRDefault="00C979D6" w:rsidP="00C979D6">
            <w:pPr>
              <w:rPr>
                <w:rFonts w:ascii="Euphemia" w:hAnsi="Euphemia"/>
              </w:rPr>
            </w:pPr>
            <w:r w:rsidRPr="007E0100">
              <w:rPr>
                <w:rFonts w:ascii="Euphemia" w:hAnsi="Euphemia"/>
              </w:rPr>
              <w:br/>
            </w:r>
          </w:p>
        </w:tc>
        <w:tc>
          <w:tcPr>
            <w:tcW w:w="2398" w:type="dxa"/>
          </w:tcPr>
          <w:p w:rsidR="00C979D6" w:rsidRPr="007E0100" w:rsidRDefault="00C979D6" w:rsidP="00C979D6">
            <w:pPr>
              <w:rPr>
                <w:rFonts w:ascii="Euphemia" w:hAnsi="Euphemia"/>
              </w:rPr>
            </w:pPr>
            <w:r w:rsidRPr="007E0100">
              <w:rPr>
                <w:rFonts w:ascii="Euphemia" w:hAnsi="Euphemia"/>
              </w:rPr>
              <w:t>Not on the critical path</w:t>
            </w:r>
          </w:p>
        </w:tc>
      </w:tr>
      <w:tr w:rsidR="00C979D6" w:rsidRPr="007E0100" w:rsidTr="00CE6153">
        <w:tc>
          <w:tcPr>
            <w:tcW w:w="1838" w:type="dxa"/>
          </w:tcPr>
          <w:p w:rsidR="00C979D6" w:rsidRPr="007E0100" w:rsidRDefault="00C979D6" w:rsidP="00C979D6">
            <w:pPr>
              <w:rPr>
                <w:rFonts w:ascii="Euphemia" w:hAnsi="Euphemia"/>
              </w:rPr>
            </w:pPr>
            <w:r w:rsidRPr="007E0100">
              <w:rPr>
                <w:rFonts w:ascii="Euphemia" w:hAnsi="Euphemia"/>
                <w:b/>
                <w:bCs/>
              </w:rPr>
              <w:t xml:space="preserve">Office Fiber Optics </w:t>
            </w:r>
            <w:proofErr w:type="spellStart"/>
            <w:r w:rsidRPr="007E0100">
              <w:rPr>
                <w:rFonts w:ascii="Euphemia" w:hAnsi="Euphemia"/>
                <w:b/>
                <w:bCs/>
              </w:rPr>
              <w:t>Infr</w:t>
            </w:r>
            <w:proofErr w:type="spellEnd"/>
          </w:p>
        </w:tc>
        <w:tc>
          <w:tcPr>
            <w:tcW w:w="1418" w:type="dxa"/>
          </w:tcPr>
          <w:p w:rsidR="00C979D6" w:rsidRPr="007E0100" w:rsidRDefault="00C979D6" w:rsidP="00C979D6">
            <w:pPr>
              <w:rPr>
                <w:rFonts w:ascii="Euphemia" w:hAnsi="Euphemia"/>
              </w:rPr>
            </w:pPr>
            <w:r w:rsidRPr="007E0100">
              <w:rPr>
                <w:rFonts w:ascii="Euphemia" w:hAnsi="Euphemia"/>
              </w:rPr>
              <w:t>IBM</w:t>
            </w:r>
          </w:p>
        </w:tc>
        <w:tc>
          <w:tcPr>
            <w:tcW w:w="1417" w:type="dxa"/>
          </w:tcPr>
          <w:p w:rsidR="00C979D6" w:rsidRPr="007E0100" w:rsidRDefault="00C979D6" w:rsidP="00C979D6">
            <w:pPr>
              <w:rPr>
                <w:rFonts w:ascii="Euphemia" w:hAnsi="Euphemia"/>
              </w:rPr>
            </w:pPr>
            <w:r w:rsidRPr="007E0100">
              <w:rPr>
                <w:rFonts w:ascii="Euphemia" w:hAnsi="Euphemia"/>
              </w:rPr>
              <w:t>1100</w:t>
            </w:r>
          </w:p>
        </w:tc>
        <w:tc>
          <w:tcPr>
            <w:tcW w:w="1134" w:type="dxa"/>
          </w:tcPr>
          <w:p w:rsidR="00C979D6" w:rsidRPr="007E0100" w:rsidRDefault="00C979D6" w:rsidP="00C979D6">
            <w:pPr>
              <w:rPr>
                <w:rFonts w:ascii="Euphemia" w:hAnsi="Euphemia"/>
              </w:rPr>
            </w:pPr>
            <w:r w:rsidRPr="007E0100">
              <w:rPr>
                <w:rFonts w:ascii="Euphemia" w:hAnsi="Euphemia"/>
              </w:rPr>
              <w:t>8</w:t>
            </w:r>
          </w:p>
        </w:tc>
        <w:tc>
          <w:tcPr>
            <w:tcW w:w="1713" w:type="dxa"/>
          </w:tcPr>
          <w:p w:rsidR="00C979D6" w:rsidRPr="007E0100" w:rsidRDefault="00C979D6" w:rsidP="00C979D6">
            <w:pPr>
              <w:rPr>
                <w:rFonts w:ascii="Euphemia" w:hAnsi="Euphemia"/>
              </w:rPr>
            </w:pPr>
            <w:r w:rsidRPr="007E0100">
              <w:rPr>
                <w:rFonts w:ascii="Euphemia" w:hAnsi="Euphemia"/>
              </w:rPr>
              <w:br/>
            </w:r>
          </w:p>
        </w:tc>
        <w:tc>
          <w:tcPr>
            <w:tcW w:w="2398" w:type="dxa"/>
          </w:tcPr>
          <w:p w:rsidR="00C979D6" w:rsidRPr="007E0100" w:rsidRDefault="00C979D6" w:rsidP="00C979D6">
            <w:pPr>
              <w:rPr>
                <w:rFonts w:ascii="Euphemia" w:hAnsi="Euphemia"/>
              </w:rPr>
            </w:pPr>
            <w:r w:rsidRPr="007E0100">
              <w:rPr>
                <w:rFonts w:ascii="Euphemia" w:hAnsi="Euphemia"/>
              </w:rPr>
              <w:t>Good reputation and shorter time</w:t>
            </w:r>
          </w:p>
        </w:tc>
      </w:tr>
      <w:tr w:rsidR="00C979D6" w:rsidRPr="007E0100" w:rsidTr="00CE6153">
        <w:tc>
          <w:tcPr>
            <w:tcW w:w="1838" w:type="dxa"/>
          </w:tcPr>
          <w:p w:rsidR="00C979D6" w:rsidRPr="007E0100" w:rsidRDefault="00C979D6" w:rsidP="00C979D6">
            <w:pPr>
              <w:rPr>
                <w:rFonts w:ascii="Euphemia" w:hAnsi="Euphemia"/>
              </w:rPr>
            </w:pPr>
            <w:r w:rsidRPr="007E0100">
              <w:rPr>
                <w:rFonts w:ascii="Euphemia" w:hAnsi="Euphemia"/>
                <w:b/>
                <w:bCs/>
              </w:rPr>
              <w:lastRenderedPageBreak/>
              <w:t>Civil Works</w:t>
            </w:r>
          </w:p>
        </w:tc>
        <w:tc>
          <w:tcPr>
            <w:tcW w:w="1418" w:type="dxa"/>
          </w:tcPr>
          <w:p w:rsidR="00C979D6" w:rsidRPr="007E0100" w:rsidRDefault="00C979D6" w:rsidP="00C979D6">
            <w:pPr>
              <w:rPr>
                <w:rFonts w:ascii="Euphemia" w:hAnsi="Euphemia"/>
              </w:rPr>
            </w:pPr>
            <w:r w:rsidRPr="007E0100">
              <w:rPr>
                <w:rFonts w:ascii="Euphemia" w:hAnsi="Euphemia"/>
              </w:rPr>
              <w:t>Shanghai Steel-china</w:t>
            </w:r>
          </w:p>
        </w:tc>
        <w:tc>
          <w:tcPr>
            <w:tcW w:w="1417" w:type="dxa"/>
          </w:tcPr>
          <w:p w:rsidR="00C979D6" w:rsidRPr="007E0100" w:rsidRDefault="00C979D6" w:rsidP="00C979D6">
            <w:pPr>
              <w:rPr>
                <w:rFonts w:ascii="Euphemia" w:hAnsi="Euphemia"/>
              </w:rPr>
            </w:pPr>
            <w:r w:rsidRPr="007E0100">
              <w:rPr>
                <w:rFonts w:ascii="Euphemia" w:hAnsi="Euphemia"/>
              </w:rPr>
              <w:t>45,000</w:t>
            </w:r>
          </w:p>
        </w:tc>
        <w:tc>
          <w:tcPr>
            <w:tcW w:w="1134" w:type="dxa"/>
          </w:tcPr>
          <w:p w:rsidR="00C979D6" w:rsidRPr="007E0100" w:rsidRDefault="00C979D6" w:rsidP="00C979D6">
            <w:pPr>
              <w:rPr>
                <w:rFonts w:ascii="Euphemia" w:hAnsi="Euphemia"/>
              </w:rPr>
            </w:pPr>
            <w:r w:rsidRPr="007E0100">
              <w:rPr>
                <w:rFonts w:ascii="Euphemia" w:hAnsi="Euphemia"/>
              </w:rPr>
              <w:t>78</w:t>
            </w:r>
          </w:p>
        </w:tc>
        <w:tc>
          <w:tcPr>
            <w:tcW w:w="1713" w:type="dxa"/>
          </w:tcPr>
          <w:p w:rsidR="00C979D6" w:rsidRPr="007E0100" w:rsidRDefault="00C979D6" w:rsidP="00C979D6">
            <w:pPr>
              <w:rPr>
                <w:rFonts w:ascii="Euphemia" w:hAnsi="Euphemia"/>
              </w:rPr>
            </w:pPr>
            <w:r w:rsidRPr="007E0100">
              <w:rPr>
                <w:rFonts w:ascii="Euphemia" w:hAnsi="Euphemia"/>
              </w:rPr>
              <w:br/>
            </w:r>
          </w:p>
        </w:tc>
        <w:tc>
          <w:tcPr>
            <w:tcW w:w="2398" w:type="dxa"/>
          </w:tcPr>
          <w:p w:rsidR="00C979D6" w:rsidRPr="007E0100" w:rsidRDefault="00C979D6" w:rsidP="00C979D6">
            <w:pPr>
              <w:rPr>
                <w:rFonts w:ascii="Euphemia" w:hAnsi="Euphemia"/>
              </w:rPr>
            </w:pPr>
            <w:r w:rsidRPr="007E0100">
              <w:rPr>
                <w:rFonts w:ascii="Euphemia" w:hAnsi="Euphemia"/>
              </w:rPr>
              <w:t>Low cost and good rating</w:t>
            </w:r>
          </w:p>
        </w:tc>
      </w:tr>
      <w:tr w:rsidR="00C979D6" w:rsidRPr="007E0100" w:rsidTr="00CE6153">
        <w:tc>
          <w:tcPr>
            <w:tcW w:w="1838" w:type="dxa"/>
          </w:tcPr>
          <w:p w:rsidR="00C979D6" w:rsidRPr="007E0100" w:rsidRDefault="00C979D6" w:rsidP="00C979D6">
            <w:pPr>
              <w:rPr>
                <w:rFonts w:ascii="Euphemia" w:hAnsi="Euphemia"/>
              </w:rPr>
            </w:pPr>
            <w:r w:rsidRPr="007E0100">
              <w:rPr>
                <w:rFonts w:ascii="Euphemia" w:hAnsi="Euphemia"/>
                <w:b/>
                <w:bCs/>
              </w:rPr>
              <w:t>BPO Park</w:t>
            </w:r>
          </w:p>
        </w:tc>
        <w:tc>
          <w:tcPr>
            <w:tcW w:w="1418" w:type="dxa"/>
          </w:tcPr>
          <w:p w:rsidR="00C979D6" w:rsidRPr="007E0100" w:rsidRDefault="00C979D6" w:rsidP="00C979D6">
            <w:pPr>
              <w:rPr>
                <w:rFonts w:ascii="Euphemia" w:hAnsi="Euphemia"/>
              </w:rPr>
            </w:pPr>
            <w:r w:rsidRPr="007E0100">
              <w:rPr>
                <w:rFonts w:ascii="Euphemia" w:hAnsi="Euphemia"/>
              </w:rPr>
              <w:t>Kimberly Furniture-SA</w:t>
            </w:r>
          </w:p>
        </w:tc>
        <w:tc>
          <w:tcPr>
            <w:tcW w:w="1417" w:type="dxa"/>
          </w:tcPr>
          <w:p w:rsidR="00C979D6" w:rsidRPr="007E0100" w:rsidRDefault="00C979D6" w:rsidP="00C979D6">
            <w:pPr>
              <w:rPr>
                <w:rFonts w:ascii="Euphemia" w:hAnsi="Euphemia"/>
              </w:rPr>
            </w:pPr>
            <w:r w:rsidRPr="007E0100">
              <w:rPr>
                <w:rFonts w:ascii="Euphemia" w:hAnsi="Euphemia"/>
              </w:rPr>
              <w:t>650</w:t>
            </w:r>
          </w:p>
        </w:tc>
        <w:tc>
          <w:tcPr>
            <w:tcW w:w="1134" w:type="dxa"/>
          </w:tcPr>
          <w:p w:rsidR="00C979D6" w:rsidRPr="007E0100" w:rsidRDefault="00C979D6" w:rsidP="00C979D6">
            <w:pPr>
              <w:rPr>
                <w:rFonts w:ascii="Euphemia" w:hAnsi="Euphemia"/>
              </w:rPr>
            </w:pPr>
            <w:r w:rsidRPr="007E0100">
              <w:rPr>
                <w:rFonts w:ascii="Euphemia" w:hAnsi="Euphemia"/>
              </w:rPr>
              <w:t>13</w:t>
            </w:r>
          </w:p>
        </w:tc>
        <w:tc>
          <w:tcPr>
            <w:tcW w:w="1713" w:type="dxa"/>
          </w:tcPr>
          <w:p w:rsidR="00C979D6" w:rsidRPr="007E0100" w:rsidRDefault="00C979D6" w:rsidP="00C979D6">
            <w:pPr>
              <w:rPr>
                <w:rFonts w:ascii="Euphemia" w:hAnsi="Euphemia"/>
              </w:rPr>
            </w:pPr>
            <w:r w:rsidRPr="007E0100">
              <w:rPr>
                <w:rFonts w:ascii="Euphemia" w:hAnsi="Euphemia"/>
              </w:rPr>
              <w:br/>
            </w:r>
          </w:p>
        </w:tc>
        <w:tc>
          <w:tcPr>
            <w:tcW w:w="2398" w:type="dxa"/>
          </w:tcPr>
          <w:p w:rsidR="00C979D6" w:rsidRPr="007E0100" w:rsidRDefault="006211BD" w:rsidP="00C979D6">
            <w:pPr>
              <w:rPr>
                <w:rFonts w:ascii="Euphemia" w:hAnsi="Euphemia"/>
              </w:rPr>
            </w:pPr>
            <w:r w:rsidRPr="007E0100">
              <w:rPr>
                <w:rFonts w:ascii="Euphemia" w:hAnsi="Euphemia"/>
              </w:rPr>
              <w:t xml:space="preserve">Moderate </w:t>
            </w:r>
            <w:r w:rsidR="007E0100" w:rsidRPr="007E0100">
              <w:rPr>
                <w:rFonts w:ascii="Euphemia" w:hAnsi="Euphemia"/>
              </w:rPr>
              <w:t>rating,</w:t>
            </w:r>
            <w:r w:rsidRPr="007E0100">
              <w:rPr>
                <w:rFonts w:ascii="Euphemia" w:hAnsi="Euphemia"/>
              </w:rPr>
              <w:t xml:space="preserve"> average cost and short timelines</w:t>
            </w:r>
          </w:p>
        </w:tc>
      </w:tr>
      <w:tr w:rsidR="00C979D6" w:rsidRPr="007E0100" w:rsidTr="00CE6153">
        <w:tc>
          <w:tcPr>
            <w:tcW w:w="1838" w:type="dxa"/>
          </w:tcPr>
          <w:p w:rsidR="00C979D6" w:rsidRPr="007E0100" w:rsidRDefault="00C979D6" w:rsidP="00C979D6">
            <w:pPr>
              <w:rPr>
                <w:rFonts w:ascii="Euphemia" w:hAnsi="Euphemia"/>
              </w:rPr>
            </w:pPr>
            <w:r w:rsidRPr="007E0100">
              <w:rPr>
                <w:rFonts w:ascii="Euphemia" w:hAnsi="Euphemia"/>
                <w:b/>
                <w:bCs/>
              </w:rPr>
              <w:t>Commissioning</w:t>
            </w:r>
          </w:p>
        </w:tc>
        <w:tc>
          <w:tcPr>
            <w:tcW w:w="1418" w:type="dxa"/>
          </w:tcPr>
          <w:p w:rsidR="00C979D6" w:rsidRPr="007E0100" w:rsidRDefault="00C979D6" w:rsidP="00C979D6">
            <w:pPr>
              <w:rPr>
                <w:rFonts w:ascii="Euphemia" w:hAnsi="Euphemia"/>
              </w:rPr>
            </w:pPr>
            <w:r w:rsidRPr="007E0100">
              <w:rPr>
                <w:rFonts w:ascii="Euphemia" w:hAnsi="Euphemia"/>
              </w:rPr>
              <w:t>Future Technopolis-Australia</w:t>
            </w:r>
          </w:p>
        </w:tc>
        <w:tc>
          <w:tcPr>
            <w:tcW w:w="1417" w:type="dxa"/>
          </w:tcPr>
          <w:p w:rsidR="00C979D6" w:rsidRPr="007E0100" w:rsidRDefault="00C979D6" w:rsidP="00C979D6">
            <w:pPr>
              <w:rPr>
                <w:rFonts w:ascii="Euphemia" w:hAnsi="Euphemia"/>
              </w:rPr>
            </w:pPr>
            <w:r w:rsidRPr="007E0100">
              <w:rPr>
                <w:rFonts w:ascii="Euphemia" w:hAnsi="Euphemia"/>
              </w:rPr>
              <w:t>2,000</w:t>
            </w:r>
          </w:p>
        </w:tc>
        <w:tc>
          <w:tcPr>
            <w:tcW w:w="1134" w:type="dxa"/>
          </w:tcPr>
          <w:p w:rsidR="00C979D6" w:rsidRPr="007E0100" w:rsidRDefault="00C979D6" w:rsidP="00C979D6">
            <w:pPr>
              <w:rPr>
                <w:rFonts w:ascii="Euphemia" w:hAnsi="Euphemia"/>
              </w:rPr>
            </w:pPr>
            <w:r w:rsidRPr="007E0100">
              <w:rPr>
                <w:rFonts w:ascii="Euphemia" w:hAnsi="Euphemia"/>
              </w:rPr>
              <w:t>9</w:t>
            </w:r>
          </w:p>
        </w:tc>
        <w:tc>
          <w:tcPr>
            <w:tcW w:w="1713" w:type="dxa"/>
          </w:tcPr>
          <w:p w:rsidR="00C979D6" w:rsidRPr="007E0100" w:rsidRDefault="00C979D6" w:rsidP="00C979D6">
            <w:pPr>
              <w:rPr>
                <w:rFonts w:ascii="Euphemia" w:hAnsi="Euphemia"/>
              </w:rPr>
            </w:pPr>
            <w:r w:rsidRPr="007E0100">
              <w:rPr>
                <w:rFonts w:ascii="Euphemia" w:hAnsi="Euphemia"/>
              </w:rPr>
              <w:t>5</w:t>
            </w:r>
          </w:p>
        </w:tc>
        <w:tc>
          <w:tcPr>
            <w:tcW w:w="2398" w:type="dxa"/>
          </w:tcPr>
          <w:p w:rsidR="00C979D6" w:rsidRPr="007E0100" w:rsidRDefault="006211BD" w:rsidP="00C979D6">
            <w:pPr>
              <w:rPr>
                <w:rFonts w:ascii="Euphemia" w:hAnsi="Euphemia"/>
              </w:rPr>
            </w:pPr>
            <w:r w:rsidRPr="007E0100">
              <w:rPr>
                <w:rFonts w:ascii="Euphemia" w:hAnsi="Euphemia"/>
              </w:rPr>
              <w:t>Time is within</w:t>
            </w:r>
          </w:p>
        </w:tc>
      </w:tr>
    </w:tbl>
    <w:p w:rsidR="00595380" w:rsidRDefault="00595380" w:rsidP="006B7921"/>
    <w:p w:rsidR="00E61B3A" w:rsidRDefault="00E61B3A" w:rsidP="006B7921"/>
    <w:p w:rsidR="00435E69" w:rsidRDefault="00FC36EB" w:rsidP="00833959">
      <w:pPr>
        <w:pStyle w:val="Heading2"/>
      </w:pPr>
      <w:r>
        <w:t>Min 6</w:t>
      </w:r>
      <w:r w:rsidR="00C35C57" w:rsidRPr="00C35C57">
        <w:t>/</w:t>
      </w:r>
      <w:r w:rsidR="006B7921">
        <w:t>2/</w:t>
      </w:r>
      <w:proofErr w:type="spellStart"/>
      <w:r w:rsidR="00C35C57">
        <w:t>Konza</w:t>
      </w:r>
      <w:proofErr w:type="spellEnd"/>
      <w:r w:rsidR="00C35C57" w:rsidRPr="00C35C57">
        <w:t>/:</w:t>
      </w:r>
      <w:r w:rsidR="00C35C57" w:rsidRPr="00C35C57">
        <w:tab/>
      </w:r>
      <w:r w:rsidR="003C109C">
        <w:t>Signing Contracts</w:t>
      </w:r>
      <w:r w:rsidR="00C35C57" w:rsidRPr="00C35C57">
        <w:tab/>
      </w:r>
    </w:p>
    <w:p w:rsidR="00FA2DB3" w:rsidRDefault="00FA2DB3" w:rsidP="00FA2DB3">
      <w:pPr>
        <w:spacing w:after="0"/>
        <w:rPr>
          <w:rFonts w:ascii="Euphemia" w:hAnsi="Euphemia"/>
        </w:rPr>
      </w:pPr>
      <w:r w:rsidRPr="00FA2DB3">
        <w:rPr>
          <w:rFonts w:ascii="Euphemia" w:hAnsi="Euphemia"/>
        </w:rPr>
        <w:t>Members agreed on a standard contract draft that would be signed across the contractors.</w:t>
      </w:r>
    </w:p>
    <w:p w:rsidR="00FA2DB3" w:rsidRPr="00FA2DB3" w:rsidRDefault="00FA2DB3" w:rsidP="00FA2DB3">
      <w:pPr>
        <w:spacing w:after="0"/>
        <w:rPr>
          <w:rFonts w:ascii="Euphemia" w:hAnsi="Euphemia"/>
        </w:rPr>
      </w:pPr>
    </w:p>
    <w:p w:rsidR="00435E69" w:rsidRDefault="00FC36EB" w:rsidP="00833959">
      <w:pPr>
        <w:pStyle w:val="Heading2"/>
      </w:pPr>
      <w:r>
        <w:t>Min 7</w:t>
      </w:r>
      <w:r w:rsidR="00C35C57" w:rsidRPr="00C35C57">
        <w:t>/</w:t>
      </w:r>
      <w:r w:rsidR="006B7921">
        <w:t>2/</w:t>
      </w:r>
      <w:proofErr w:type="spellStart"/>
      <w:r w:rsidR="00C35C57" w:rsidRPr="00C35C57">
        <w:t>Konza</w:t>
      </w:r>
      <w:proofErr w:type="spellEnd"/>
      <w:r w:rsidR="00C35C57" w:rsidRPr="00C35C57">
        <w:t>/:</w:t>
      </w:r>
      <w:r w:rsidR="00C35C57" w:rsidRPr="00C35C57">
        <w:tab/>
      </w:r>
      <w:r w:rsidR="003C109C">
        <w:t xml:space="preserve">Environmental Assessment </w:t>
      </w:r>
    </w:p>
    <w:p w:rsidR="00FA2DB3" w:rsidRDefault="00FA2DB3" w:rsidP="00435E69">
      <w:pPr>
        <w:rPr>
          <w:rFonts w:ascii="Euphemia" w:hAnsi="Euphemia"/>
        </w:rPr>
      </w:pPr>
      <w:r w:rsidRPr="00FA2DB3">
        <w:rPr>
          <w:rFonts w:ascii="Euphemia" w:hAnsi="Euphemia"/>
        </w:rPr>
        <w:t>The lecturer advised the project teams to omit preparation of the EIA</w:t>
      </w:r>
    </w:p>
    <w:p w:rsidR="00FA2DB3" w:rsidRPr="00FA2DB3" w:rsidRDefault="00FA2DB3" w:rsidP="00435E69">
      <w:pPr>
        <w:rPr>
          <w:rFonts w:ascii="Euphemia" w:hAnsi="Euphemia"/>
        </w:rPr>
      </w:pPr>
    </w:p>
    <w:p w:rsidR="006151EC" w:rsidRDefault="00FC36EB" w:rsidP="00833959">
      <w:pPr>
        <w:pStyle w:val="Heading2"/>
      </w:pPr>
      <w:r>
        <w:t>Min 8</w:t>
      </w:r>
      <w:r w:rsidR="00C35C57" w:rsidRPr="00C35C57">
        <w:t>/</w:t>
      </w:r>
      <w:r w:rsidR="006B7921">
        <w:t>2/</w:t>
      </w:r>
      <w:proofErr w:type="spellStart"/>
      <w:r w:rsidR="00C35C57" w:rsidRPr="00C35C57">
        <w:t>Konza</w:t>
      </w:r>
      <w:proofErr w:type="spellEnd"/>
      <w:r w:rsidR="00C35C57" w:rsidRPr="00C35C57">
        <w:t>/:</w:t>
      </w:r>
      <w:r w:rsidR="00C35C57" w:rsidRPr="00C35C57">
        <w:tab/>
      </w:r>
      <w:r w:rsidR="003C109C">
        <w:t>Cost model for overtime</w:t>
      </w:r>
    </w:p>
    <w:p w:rsidR="00FA2DB3" w:rsidRPr="00FA2DB3" w:rsidRDefault="00FA2DB3" w:rsidP="00FA2DB3">
      <w:pPr>
        <w:spacing w:after="0"/>
        <w:rPr>
          <w:rFonts w:ascii="Euphemia" w:hAnsi="Euphemia"/>
        </w:rPr>
      </w:pPr>
      <w:r w:rsidRPr="00FA2DB3">
        <w:rPr>
          <w:rFonts w:ascii="Euphemia" w:hAnsi="Euphemia"/>
        </w:rPr>
        <w:t>Members prepared a cost model complete with formulas that was populated with actual values.</w:t>
      </w:r>
    </w:p>
    <w:p w:rsidR="003C109C" w:rsidRDefault="003C109C" w:rsidP="00435E69">
      <w:pPr>
        <w:rPr>
          <w:b/>
        </w:rPr>
      </w:pPr>
    </w:p>
    <w:p w:rsidR="003C109C" w:rsidRDefault="003C109C" w:rsidP="00833959">
      <w:pPr>
        <w:pStyle w:val="Heading2"/>
      </w:pPr>
      <w:r w:rsidRPr="00C35C57">
        <w:t xml:space="preserve">Min </w:t>
      </w:r>
      <w:r w:rsidR="00FC36EB">
        <w:t>9</w:t>
      </w:r>
      <w:r w:rsidRPr="00C35C57">
        <w:t>/</w:t>
      </w:r>
      <w:r>
        <w:t>2/</w:t>
      </w:r>
      <w:proofErr w:type="spellStart"/>
      <w:r w:rsidRPr="00C35C57">
        <w:t>Konza</w:t>
      </w:r>
      <w:proofErr w:type="spellEnd"/>
      <w:r w:rsidRPr="00C35C57">
        <w:t>/:</w:t>
      </w:r>
      <w:r w:rsidRPr="00C35C57">
        <w:tab/>
      </w:r>
      <w:r>
        <w:t>AOB</w:t>
      </w:r>
    </w:p>
    <w:p w:rsidR="003C109C" w:rsidRDefault="003C109C" w:rsidP="00435E69">
      <w:pPr>
        <w:rPr>
          <w:b/>
        </w:rPr>
      </w:pPr>
      <w:bookmarkStart w:id="0" w:name="_GoBack"/>
      <w:bookmarkEnd w:id="0"/>
    </w:p>
    <w:p w:rsidR="00F64688" w:rsidRPr="00F64688" w:rsidRDefault="006B7921" w:rsidP="00F64688">
      <w:r>
        <w:t xml:space="preserve"> </w:t>
      </w:r>
    </w:p>
    <w:p w:rsidR="00C35C57" w:rsidRPr="00833959" w:rsidRDefault="00C35C57" w:rsidP="00435E69">
      <w:pPr>
        <w:rPr>
          <w:rFonts w:ascii="Euphemia" w:hAnsi="Euphemia"/>
          <w:b/>
        </w:rPr>
      </w:pPr>
      <w:r w:rsidRPr="00833959">
        <w:rPr>
          <w:rFonts w:ascii="Euphemia" w:hAnsi="Euphemia"/>
          <w:b/>
        </w:rPr>
        <w:t>Approved for Issue by the Project Manager</w:t>
      </w:r>
    </w:p>
    <w:p w:rsidR="00C35C57" w:rsidRPr="00833959" w:rsidRDefault="00C35C57" w:rsidP="00C35C57">
      <w:pPr>
        <w:spacing w:line="360" w:lineRule="auto"/>
        <w:jc w:val="both"/>
        <w:rPr>
          <w:rFonts w:ascii="Euphemia" w:hAnsi="Euphemia"/>
        </w:rPr>
      </w:pPr>
      <w:r w:rsidRPr="00833959">
        <w:rPr>
          <w:rFonts w:ascii="Euphemia" w:hAnsi="Euphemia"/>
        </w:rPr>
        <w:t>Name: ……………………………………………………………………………………………..</w:t>
      </w:r>
    </w:p>
    <w:p w:rsidR="00C35C57" w:rsidRPr="00833959" w:rsidRDefault="00C35C57" w:rsidP="00C35C57">
      <w:pPr>
        <w:spacing w:line="360" w:lineRule="auto"/>
        <w:jc w:val="both"/>
        <w:rPr>
          <w:rFonts w:ascii="Euphemia" w:hAnsi="Euphemia"/>
        </w:rPr>
      </w:pPr>
      <w:r w:rsidRPr="00833959">
        <w:rPr>
          <w:rFonts w:ascii="Euphemia" w:hAnsi="Euphemia"/>
        </w:rPr>
        <w:t>Sign: ………………….</w:t>
      </w:r>
      <w:r w:rsidRPr="00833959">
        <w:rPr>
          <w:rFonts w:ascii="Euphemia" w:hAnsi="Euphemia"/>
        </w:rPr>
        <w:tab/>
      </w:r>
      <w:r w:rsidRPr="00833959">
        <w:rPr>
          <w:rFonts w:ascii="Euphemia" w:hAnsi="Euphemia"/>
        </w:rPr>
        <w:tab/>
      </w:r>
      <w:r w:rsidRPr="00833959">
        <w:rPr>
          <w:rFonts w:ascii="Euphemia" w:hAnsi="Euphemia"/>
        </w:rPr>
        <w:tab/>
      </w:r>
      <w:r w:rsidRPr="00833959">
        <w:rPr>
          <w:rFonts w:ascii="Euphemia" w:hAnsi="Euphemia"/>
        </w:rPr>
        <w:tab/>
        <w:t>Date: …………………………………</w:t>
      </w:r>
    </w:p>
    <w:p w:rsidR="00F64688" w:rsidRPr="00833959" w:rsidRDefault="00F64688" w:rsidP="00F64688">
      <w:pPr>
        <w:rPr>
          <w:rFonts w:ascii="Euphemia" w:hAnsi="Euphemia"/>
          <w:b/>
        </w:rPr>
      </w:pPr>
      <w:r w:rsidRPr="00833959">
        <w:rPr>
          <w:rFonts w:ascii="Euphemia" w:hAnsi="Euphemia"/>
          <w:b/>
        </w:rPr>
        <w:t>Confirmed in the Next Meeting by the Project Manager</w:t>
      </w:r>
    </w:p>
    <w:p w:rsidR="00F64688" w:rsidRPr="00833959" w:rsidRDefault="00F64688" w:rsidP="00F64688">
      <w:pPr>
        <w:spacing w:line="360" w:lineRule="auto"/>
        <w:jc w:val="both"/>
        <w:rPr>
          <w:rFonts w:ascii="Euphemia" w:hAnsi="Euphemia"/>
        </w:rPr>
      </w:pPr>
      <w:r w:rsidRPr="00833959">
        <w:rPr>
          <w:rFonts w:ascii="Euphemia" w:hAnsi="Euphemia"/>
        </w:rPr>
        <w:t>Name: ……………………………………………………………………………………………..</w:t>
      </w:r>
    </w:p>
    <w:p w:rsidR="00C35C57" w:rsidRPr="00833959" w:rsidRDefault="00F64688" w:rsidP="00F64688">
      <w:pPr>
        <w:spacing w:line="360" w:lineRule="auto"/>
        <w:jc w:val="both"/>
        <w:rPr>
          <w:rFonts w:ascii="Euphemia" w:hAnsi="Euphemia"/>
        </w:rPr>
      </w:pPr>
      <w:r w:rsidRPr="00833959">
        <w:rPr>
          <w:rFonts w:ascii="Euphemia" w:hAnsi="Euphemia"/>
        </w:rPr>
        <w:t>Sign: ………………….</w:t>
      </w:r>
      <w:r w:rsidRPr="00833959">
        <w:rPr>
          <w:rFonts w:ascii="Euphemia" w:hAnsi="Euphemia"/>
        </w:rPr>
        <w:tab/>
      </w:r>
      <w:r w:rsidRPr="00833959">
        <w:rPr>
          <w:rFonts w:ascii="Euphemia" w:hAnsi="Euphemia"/>
        </w:rPr>
        <w:tab/>
      </w:r>
      <w:r w:rsidRPr="00833959">
        <w:rPr>
          <w:rFonts w:ascii="Euphemia" w:hAnsi="Euphemia"/>
        </w:rPr>
        <w:tab/>
      </w:r>
      <w:r w:rsidRPr="00833959">
        <w:rPr>
          <w:rFonts w:ascii="Euphemia" w:hAnsi="Euphemia"/>
        </w:rPr>
        <w:tab/>
        <w:t>Date: …………………………………</w:t>
      </w:r>
    </w:p>
    <w:p w:rsidR="0050278D" w:rsidRDefault="0050278D" w:rsidP="00F64688">
      <w:pPr>
        <w:spacing w:line="360" w:lineRule="auto"/>
        <w:jc w:val="both"/>
      </w:pPr>
    </w:p>
    <w:p w:rsidR="0050278D" w:rsidRPr="00C35C57" w:rsidRDefault="0050278D" w:rsidP="00F64688">
      <w:pPr>
        <w:spacing w:line="360" w:lineRule="auto"/>
        <w:jc w:val="both"/>
        <w:rPr>
          <w:b/>
        </w:rPr>
      </w:pPr>
    </w:p>
    <w:sectPr w:rsidR="0050278D" w:rsidRPr="00C3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Euphemia">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8"/>
    <w:lvl w:ilvl="0">
      <w:start w:val="1"/>
      <w:numFmt w:val="decimal"/>
      <w:lvlText w:val="%1."/>
      <w:lvlJc w:val="left"/>
      <w:pPr>
        <w:tabs>
          <w:tab w:val="num" w:pos="720"/>
        </w:tabs>
        <w:ind w:left="720" w:hanging="360"/>
      </w:pPr>
      <w:rPr>
        <w:sz w:val="22"/>
        <w:szCs w:val="22"/>
      </w:rPr>
    </w:lvl>
  </w:abstractNum>
  <w:abstractNum w:abstractNumId="1" w15:restartNumberingAfterBreak="0">
    <w:nsid w:val="07AD15B2"/>
    <w:multiLevelType w:val="hybridMultilevel"/>
    <w:tmpl w:val="02C2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1328D"/>
    <w:multiLevelType w:val="hybridMultilevel"/>
    <w:tmpl w:val="F004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F53E0"/>
    <w:multiLevelType w:val="hybridMultilevel"/>
    <w:tmpl w:val="F5AC81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9B7BF6"/>
    <w:multiLevelType w:val="hybridMultilevel"/>
    <w:tmpl w:val="A898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56309"/>
    <w:multiLevelType w:val="multilevel"/>
    <w:tmpl w:val="1478878C"/>
    <w:lvl w:ilvl="0">
      <w:start w:val="1"/>
      <w:numFmt w:val="decimal"/>
      <w:lvlText w:val="%1."/>
      <w:lvlJc w:val="left"/>
      <w:pPr>
        <w:tabs>
          <w:tab w:val="num" w:pos="1080"/>
        </w:tabs>
        <w:ind w:left="1080" w:hanging="360"/>
      </w:pPr>
      <w:rPr>
        <w:b w:val="0"/>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FCC6996"/>
    <w:multiLevelType w:val="hybridMultilevel"/>
    <w:tmpl w:val="E31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C4241"/>
    <w:multiLevelType w:val="hybridMultilevel"/>
    <w:tmpl w:val="02C2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915B6"/>
    <w:multiLevelType w:val="hybridMultilevel"/>
    <w:tmpl w:val="02C2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70EF1"/>
    <w:multiLevelType w:val="hybridMultilevel"/>
    <w:tmpl w:val="02C2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2221D"/>
    <w:multiLevelType w:val="hybridMultilevel"/>
    <w:tmpl w:val="02C2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B3441"/>
    <w:multiLevelType w:val="hybridMultilevel"/>
    <w:tmpl w:val="944CA4B4"/>
    <w:lvl w:ilvl="0" w:tplc="C7160F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57FD8"/>
    <w:multiLevelType w:val="hybridMultilevel"/>
    <w:tmpl w:val="C838B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544A0"/>
    <w:multiLevelType w:val="hybridMultilevel"/>
    <w:tmpl w:val="C5CC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C2DEF"/>
    <w:multiLevelType w:val="hybridMultilevel"/>
    <w:tmpl w:val="35AA0160"/>
    <w:lvl w:ilvl="0" w:tplc="2000001B">
      <w:start w:val="1"/>
      <w:numFmt w:val="lowerRoman"/>
      <w:lvlText w:val="%1."/>
      <w:lvlJc w:val="right"/>
      <w:pPr>
        <w:ind w:left="720" w:hanging="360"/>
      </w:pPr>
    </w:lvl>
    <w:lvl w:ilvl="1" w:tplc="FBF44A12">
      <w:start w:val="3"/>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BAA7D18"/>
    <w:multiLevelType w:val="hybridMultilevel"/>
    <w:tmpl w:val="9200A2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6"/>
  </w:num>
  <w:num w:numId="5">
    <w:abstractNumId w:val="13"/>
  </w:num>
  <w:num w:numId="6">
    <w:abstractNumId w:val="5"/>
  </w:num>
  <w:num w:numId="7">
    <w:abstractNumId w:val="7"/>
  </w:num>
  <w:num w:numId="8">
    <w:abstractNumId w:val="8"/>
  </w:num>
  <w:num w:numId="9">
    <w:abstractNumId w:val="9"/>
  </w:num>
  <w:num w:numId="10">
    <w:abstractNumId w:val="10"/>
  </w:num>
  <w:num w:numId="11">
    <w:abstractNumId w:val="4"/>
  </w:num>
  <w:num w:numId="12">
    <w:abstractNumId w:val="11"/>
  </w:num>
  <w:num w:numId="13">
    <w:abstractNumId w:val="0"/>
  </w:num>
  <w:num w:numId="14">
    <w:abstractNumId w:val="1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F4"/>
    <w:rsid w:val="00054961"/>
    <w:rsid w:val="00067809"/>
    <w:rsid w:val="00075D6C"/>
    <w:rsid w:val="000841A2"/>
    <w:rsid w:val="0013263F"/>
    <w:rsid w:val="0018199E"/>
    <w:rsid w:val="00186DD1"/>
    <w:rsid w:val="00280DC4"/>
    <w:rsid w:val="0029070B"/>
    <w:rsid w:val="002A2E3E"/>
    <w:rsid w:val="002F772B"/>
    <w:rsid w:val="00352B70"/>
    <w:rsid w:val="003C109C"/>
    <w:rsid w:val="00414D0E"/>
    <w:rsid w:val="004218BC"/>
    <w:rsid w:val="00435E69"/>
    <w:rsid w:val="00445915"/>
    <w:rsid w:val="0050278D"/>
    <w:rsid w:val="00565C86"/>
    <w:rsid w:val="00595380"/>
    <w:rsid w:val="005B62EA"/>
    <w:rsid w:val="006151EC"/>
    <w:rsid w:val="006211BD"/>
    <w:rsid w:val="006335EF"/>
    <w:rsid w:val="006B7921"/>
    <w:rsid w:val="007331C7"/>
    <w:rsid w:val="00740A96"/>
    <w:rsid w:val="007760BB"/>
    <w:rsid w:val="007C58A7"/>
    <w:rsid w:val="007E0100"/>
    <w:rsid w:val="007E322D"/>
    <w:rsid w:val="00812DC3"/>
    <w:rsid w:val="00833959"/>
    <w:rsid w:val="008544B3"/>
    <w:rsid w:val="00876F78"/>
    <w:rsid w:val="00900AE2"/>
    <w:rsid w:val="0094595F"/>
    <w:rsid w:val="00946C4F"/>
    <w:rsid w:val="009F00C5"/>
    <w:rsid w:val="00A213E5"/>
    <w:rsid w:val="00A63EF4"/>
    <w:rsid w:val="00AA6CCD"/>
    <w:rsid w:val="00B51F95"/>
    <w:rsid w:val="00B57E36"/>
    <w:rsid w:val="00B94B80"/>
    <w:rsid w:val="00BA2BB2"/>
    <w:rsid w:val="00C35C57"/>
    <w:rsid w:val="00C979D6"/>
    <w:rsid w:val="00CB6A90"/>
    <w:rsid w:val="00CE6153"/>
    <w:rsid w:val="00E262E4"/>
    <w:rsid w:val="00E61B3A"/>
    <w:rsid w:val="00E75C2A"/>
    <w:rsid w:val="00F22867"/>
    <w:rsid w:val="00F56F28"/>
    <w:rsid w:val="00F64688"/>
    <w:rsid w:val="00F71A38"/>
    <w:rsid w:val="00FA2DB3"/>
    <w:rsid w:val="00FC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D769"/>
  <w15:chartTrackingRefBased/>
  <w15:docId w15:val="{C0287C11-7059-4DE8-93EF-B5517DB5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E69"/>
    <w:rPr>
      <w:rFonts w:ascii="Bookman Old Style" w:hAnsi="Bookman Old Style"/>
    </w:rPr>
  </w:style>
  <w:style w:type="paragraph" w:styleId="Heading1">
    <w:name w:val="heading 1"/>
    <w:basedOn w:val="Normal"/>
    <w:next w:val="Normal"/>
    <w:link w:val="Heading1Char"/>
    <w:uiPriority w:val="9"/>
    <w:qFormat/>
    <w:rsid w:val="00435E69"/>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35E6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57E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7E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EF4"/>
    <w:pPr>
      <w:ind w:left="720"/>
      <w:contextualSpacing/>
    </w:pPr>
  </w:style>
  <w:style w:type="table" w:styleId="TableGrid">
    <w:name w:val="Table Grid"/>
    <w:basedOn w:val="TableNormal"/>
    <w:uiPriority w:val="39"/>
    <w:rsid w:val="00A6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5E69"/>
    <w:rPr>
      <w:rFonts w:ascii="Bookman Old Style" w:eastAsiaTheme="majorEastAsia" w:hAnsi="Bookman Old Style" w:cstheme="majorBidi"/>
      <w:color w:val="000000" w:themeColor="text1"/>
      <w:sz w:val="32"/>
      <w:szCs w:val="32"/>
    </w:rPr>
  </w:style>
  <w:style w:type="character" w:customStyle="1" w:styleId="Heading2Char">
    <w:name w:val="Heading 2 Char"/>
    <w:basedOn w:val="DefaultParagraphFont"/>
    <w:link w:val="Heading2"/>
    <w:uiPriority w:val="9"/>
    <w:rsid w:val="00435E69"/>
    <w:rPr>
      <w:rFonts w:ascii="Bookman Old Style" w:eastAsiaTheme="majorEastAsia" w:hAnsi="Bookman Old Style" w:cstheme="majorBidi"/>
      <w:b/>
      <w:sz w:val="28"/>
      <w:szCs w:val="26"/>
    </w:rPr>
  </w:style>
  <w:style w:type="character" w:customStyle="1" w:styleId="Heading3Char">
    <w:name w:val="Heading 3 Char"/>
    <w:basedOn w:val="DefaultParagraphFont"/>
    <w:link w:val="Heading3"/>
    <w:uiPriority w:val="9"/>
    <w:rsid w:val="00B57E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7E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848571">
      <w:bodyDiv w:val="1"/>
      <w:marLeft w:val="0"/>
      <w:marRight w:val="0"/>
      <w:marTop w:val="0"/>
      <w:marBottom w:val="0"/>
      <w:divBdr>
        <w:top w:val="none" w:sz="0" w:space="0" w:color="auto"/>
        <w:left w:val="none" w:sz="0" w:space="0" w:color="auto"/>
        <w:bottom w:val="none" w:sz="0" w:space="0" w:color="auto"/>
        <w:right w:val="none" w:sz="0" w:space="0" w:color="auto"/>
      </w:divBdr>
      <w:divsChild>
        <w:div w:id="941112703">
          <w:marLeft w:val="0"/>
          <w:marRight w:val="0"/>
          <w:marTop w:val="0"/>
          <w:marBottom w:val="0"/>
          <w:divBdr>
            <w:top w:val="none" w:sz="0" w:space="0" w:color="auto"/>
            <w:left w:val="none" w:sz="0" w:space="0" w:color="auto"/>
            <w:bottom w:val="none" w:sz="0" w:space="0" w:color="auto"/>
            <w:right w:val="none" w:sz="0" w:space="0" w:color="auto"/>
          </w:divBdr>
        </w:div>
        <w:div w:id="1192845427">
          <w:marLeft w:val="0"/>
          <w:marRight w:val="0"/>
          <w:marTop w:val="0"/>
          <w:marBottom w:val="0"/>
          <w:divBdr>
            <w:top w:val="none" w:sz="0" w:space="0" w:color="auto"/>
            <w:left w:val="none" w:sz="0" w:space="0" w:color="auto"/>
            <w:bottom w:val="none" w:sz="0" w:space="0" w:color="auto"/>
            <w:right w:val="none" w:sz="0" w:space="0" w:color="auto"/>
          </w:divBdr>
        </w:div>
        <w:div w:id="1348412653">
          <w:marLeft w:val="0"/>
          <w:marRight w:val="0"/>
          <w:marTop w:val="0"/>
          <w:marBottom w:val="0"/>
          <w:divBdr>
            <w:top w:val="none" w:sz="0" w:space="0" w:color="auto"/>
            <w:left w:val="none" w:sz="0" w:space="0" w:color="auto"/>
            <w:bottom w:val="none" w:sz="0" w:space="0" w:color="auto"/>
            <w:right w:val="none" w:sz="0" w:space="0" w:color="auto"/>
          </w:divBdr>
        </w:div>
        <w:div w:id="902330749">
          <w:marLeft w:val="0"/>
          <w:marRight w:val="0"/>
          <w:marTop w:val="0"/>
          <w:marBottom w:val="0"/>
          <w:divBdr>
            <w:top w:val="none" w:sz="0" w:space="0" w:color="auto"/>
            <w:left w:val="none" w:sz="0" w:space="0" w:color="auto"/>
            <w:bottom w:val="none" w:sz="0" w:space="0" w:color="auto"/>
            <w:right w:val="none" w:sz="0" w:space="0" w:color="auto"/>
          </w:divBdr>
        </w:div>
        <w:div w:id="1836913983">
          <w:marLeft w:val="0"/>
          <w:marRight w:val="0"/>
          <w:marTop w:val="0"/>
          <w:marBottom w:val="0"/>
          <w:divBdr>
            <w:top w:val="none" w:sz="0" w:space="0" w:color="auto"/>
            <w:left w:val="none" w:sz="0" w:space="0" w:color="auto"/>
            <w:bottom w:val="none" w:sz="0" w:space="0" w:color="auto"/>
            <w:right w:val="none" w:sz="0" w:space="0" w:color="auto"/>
          </w:divBdr>
        </w:div>
        <w:div w:id="604581167">
          <w:marLeft w:val="0"/>
          <w:marRight w:val="0"/>
          <w:marTop w:val="0"/>
          <w:marBottom w:val="0"/>
          <w:divBdr>
            <w:top w:val="none" w:sz="0" w:space="0" w:color="auto"/>
            <w:left w:val="none" w:sz="0" w:space="0" w:color="auto"/>
            <w:bottom w:val="none" w:sz="0" w:space="0" w:color="auto"/>
            <w:right w:val="none" w:sz="0" w:space="0" w:color="auto"/>
          </w:divBdr>
        </w:div>
        <w:div w:id="1809542562">
          <w:marLeft w:val="0"/>
          <w:marRight w:val="0"/>
          <w:marTop w:val="0"/>
          <w:marBottom w:val="0"/>
          <w:divBdr>
            <w:top w:val="none" w:sz="0" w:space="0" w:color="auto"/>
            <w:left w:val="none" w:sz="0" w:space="0" w:color="auto"/>
            <w:bottom w:val="none" w:sz="0" w:space="0" w:color="auto"/>
            <w:right w:val="none" w:sz="0" w:space="0" w:color="auto"/>
          </w:divBdr>
        </w:div>
        <w:div w:id="21977474">
          <w:marLeft w:val="0"/>
          <w:marRight w:val="0"/>
          <w:marTop w:val="0"/>
          <w:marBottom w:val="0"/>
          <w:divBdr>
            <w:top w:val="none" w:sz="0" w:space="0" w:color="auto"/>
            <w:left w:val="none" w:sz="0" w:space="0" w:color="auto"/>
            <w:bottom w:val="none" w:sz="0" w:space="0" w:color="auto"/>
            <w:right w:val="none" w:sz="0" w:space="0" w:color="auto"/>
          </w:divBdr>
        </w:div>
        <w:div w:id="1797718349">
          <w:marLeft w:val="0"/>
          <w:marRight w:val="0"/>
          <w:marTop w:val="0"/>
          <w:marBottom w:val="0"/>
          <w:divBdr>
            <w:top w:val="none" w:sz="0" w:space="0" w:color="auto"/>
            <w:left w:val="none" w:sz="0" w:space="0" w:color="auto"/>
            <w:bottom w:val="none" w:sz="0" w:space="0" w:color="auto"/>
            <w:right w:val="none" w:sz="0" w:space="0" w:color="auto"/>
          </w:divBdr>
        </w:div>
        <w:div w:id="1792891976">
          <w:marLeft w:val="0"/>
          <w:marRight w:val="0"/>
          <w:marTop w:val="0"/>
          <w:marBottom w:val="0"/>
          <w:divBdr>
            <w:top w:val="none" w:sz="0" w:space="0" w:color="auto"/>
            <w:left w:val="none" w:sz="0" w:space="0" w:color="auto"/>
            <w:bottom w:val="none" w:sz="0" w:space="0" w:color="auto"/>
            <w:right w:val="none" w:sz="0" w:space="0" w:color="auto"/>
          </w:divBdr>
        </w:div>
        <w:div w:id="1398943893">
          <w:marLeft w:val="0"/>
          <w:marRight w:val="0"/>
          <w:marTop w:val="0"/>
          <w:marBottom w:val="0"/>
          <w:divBdr>
            <w:top w:val="none" w:sz="0" w:space="0" w:color="auto"/>
            <w:left w:val="none" w:sz="0" w:space="0" w:color="auto"/>
            <w:bottom w:val="none" w:sz="0" w:space="0" w:color="auto"/>
            <w:right w:val="none" w:sz="0" w:space="0" w:color="auto"/>
          </w:divBdr>
        </w:div>
        <w:div w:id="1212116199">
          <w:marLeft w:val="0"/>
          <w:marRight w:val="0"/>
          <w:marTop w:val="0"/>
          <w:marBottom w:val="0"/>
          <w:divBdr>
            <w:top w:val="none" w:sz="0" w:space="0" w:color="auto"/>
            <w:left w:val="none" w:sz="0" w:space="0" w:color="auto"/>
            <w:bottom w:val="none" w:sz="0" w:space="0" w:color="auto"/>
            <w:right w:val="none" w:sz="0" w:space="0" w:color="auto"/>
          </w:divBdr>
        </w:div>
        <w:div w:id="2038581355">
          <w:marLeft w:val="0"/>
          <w:marRight w:val="0"/>
          <w:marTop w:val="0"/>
          <w:marBottom w:val="0"/>
          <w:divBdr>
            <w:top w:val="none" w:sz="0" w:space="0" w:color="auto"/>
            <w:left w:val="none" w:sz="0" w:space="0" w:color="auto"/>
            <w:bottom w:val="none" w:sz="0" w:space="0" w:color="auto"/>
            <w:right w:val="none" w:sz="0" w:space="0" w:color="auto"/>
          </w:divBdr>
        </w:div>
        <w:div w:id="1116633505">
          <w:marLeft w:val="0"/>
          <w:marRight w:val="0"/>
          <w:marTop w:val="0"/>
          <w:marBottom w:val="0"/>
          <w:divBdr>
            <w:top w:val="none" w:sz="0" w:space="0" w:color="auto"/>
            <w:left w:val="none" w:sz="0" w:space="0" w:color="auto"/>
            <w:bottom w:val="none" w:sz="0" w:space="0" w:color="auto"/>
            <w:right w:val="none" w:sz="0" w:space="0" w:color="auto"/>
          </w:divBdr>
        </w:div>
        <w:div w:id="1293902866">
          <w:marLeft w:val="0"/>
          <w:marRight w:val="0"/>
          <w:marTop w:val="0"/>
          <w:marBottom w:val="0"/>
          <w:divBdr>
            <w:top w:val="none" w:sz="0" w:space="0" w:color="auto"/>
            <w:left w:val="none" w:sz="0" w:space="0" w:color="auto"/>
            <w:bottom w:val="none" w:sz="0" w:space="0" w:color="auto"/>
            <w:right w:val="none" w:sz="0" w:space="0" w:color="auto"/>
          </w:divBdr>
        </w:div>
        <w:div w:id="455222594">
          <w:marLeft w:val="0"/>
          <w:marRight w:val="0"/>
          <w:marTop w:val="0"/>
          <w:marBottom w:val="0"/>
          <w:divBdr>
            <w:top w:val="none" w:sz="0" w:space="0" w:color="auto"/>
            <w:left w:val="none" w:sz="0" w:space="0" w:color="auto"/>
            <w:bottom w:val="none" w:sz="0" w:space="0" w:color="auto"/>
            <w:right w:val="none" w:sz="0" w:space="0" w:color="auto"/>
          </w:divBdr>
        </w:div>
        <w:div w:id="1551260123">
          <w:marLeft w:val="0"/>
          <w:marRight w:val="0"/>
          <w:marTop w:val="0"/>
          <w:marBottom w:val="0"/>
          <w:divBdr>
            <w:top w:val="none" w:sz="0" w:space="0" w:color="auto"/>
            <w:left w:val="none" w:sz="0" w:space="0" w:color="auto"/>
            <w:bottom w:val="none" w:sz="0" w:space="0" w:color="auto"/>
            <w:right w:val="none" w:sz="0" w:space="0" w:color="auto"/>
          </w:divBdr>
        </w:div>
        <w:div w:id="1507095312">
          <w:marLeft w:val="0"/>
          <w:marRight w:val="0"/>
          <w:marTop w:val="0"/>
          <w:marBottom w:val="0"/>
          <w:divBdr>
            <w:top w:val="none" w:sz="0" w:space="0" w:color="auto"/>
            <w:left w:val="none" w:sz="0" w:space="0" w:color="auto"/>
            <w:bottom w:val="none" w:sz="0" w:space="0" w:color="auto"/>
            <w:right w:val="none" w:sz="0" w:space="0" w:color="auto"/>
          </w:divBdr>
        </w:div>
        <w:div w:id="1545174276">
          <w:marLeft w:val="0"/>
          <w:marRight w:val="0"/>
          <w:marTop w:val="0"/>
          <w:marBottom w:val="0"/>
          <w:divBdr>
            <w:top w:val="none" w:sz="0" w:space="0" w:color="auto"/>
            <w:left w:val="none" w:sz="0" w:space="0" w:color="auto"/>
            <w:bottom w:val="none" w:sz="0" w:space="0" w:color="auto"/>
            <w:right w:val="none" w:sz="0" w:space="0" w:color="auto"/>
          </w:divBdr>
        </w:div>
        <w:div w:id="568001486">
          <w:marLeft w:val="0"/>
          <w:marRight w:val="0"/>
          <w:marTop w:val="0"/>
          <w:marBottom w:val="0"/>
          <w:divBdr>
            <w:top w:val="none" w:sz="0" w:space="0" w:color="auto"/>
            <w:left w:val="none" w:sz="0" w:space="0" w:color="auto"/>
            <w:bottom w:val="none" w:sz="0" w:space="0" w:color="auto"/>
            <w:right w:val="none" w:sz="0" w:space="0" w:color="auto"/>
          </w:divBdr>
        </w:div>
        <w:div w:id="155341972">
          <w:marLeft w:val="0"/>
          <w:marRight w:val="0"/>
          <w:marTop w:val="0"/>
          <w:marBottom w:val="0"/>
          <w:divBdr>
            <w:top w:val="none" w:sz="0" w:space="0" w:color="auto"/>
            <w:left w:val="none" w:sz="0" w:space="0" w:color="auto"/>
            <w:bottom w:val="none" w:sz="0" w:space="0" w:color="auto"/>
            <w:right w:val="none" w:sz="0" w:space="0" w:color="auto"/>
          </w:divBdr>
        </w:div>
        <w:div w:id="1521705251">
          <w:marLeft w:val="0"/>
          <w:marRight w:val="0"/>
          <w:marTop w:val="0"/>
          <w:marBottom w:val="0"/>
          <w:divBdr>
            <w:top w:val="none" w:sz="0" w:space="0" w:color="auto"/>
            <w:left w:val="none" w:sz="0" w:space="0" w:color="auto"/>
            <w:bottom w:val="none" w:sz="0" w:space="0" w:color="auto"/>
            <w:right w:val="none" w:sz="0" w:space="0" w:color="auto"/>
          </w:divBdr>
        </w:div>
        <w:div w:id="300504172">
          <w:marLeft w:val="0"/>
          <w:marRight w:val="0"/>
          <w:marTop w:val="0"/>
          <w:marBottom w:val="0"/>
          <w:divBdr>
            <w:top w:val="none" w:sz="0" w:space="0" w:color="auto"/>
            <w:left w:val="none" w:sz="0" w:space="0" w:color="auto"/>
            <w:bottom w:val="none" w:sz="0" w:space="0" w:color="auto"/>
            <w:right w:val="none" w:sz="0" w:space="0" w:color="auto"/>
          </w:divBdr>
        </w:div>
        <w:div w:id="1720475266">
          <w:marLeft w:val="0"/>
          <w:marRight w:val="0"/>
          <w:marTop w:val="0"/>
          <w:marBottom w:val="0"/>
          <w:divBdr>
            <w:top w:val="none" w:sz="0" w:space="0" w:color="auto"/>
            <w:left w:val="none" w:sz="0" w:space="0" w:color="auto"/>
            <w:bottom w:val="none" w:sz="0" w:space="0" w:color="auto"/>
            <w:right w:val="none" w:sz="0" w:space="0" w:color="auto"/>
          </w:divBdr>
        </w:div>
        <w:div w:id="1458253189">
          <w:marLeft w:val="0"/>
          <w:marRight w:val="0"/>
          <w:marTop w:val="0"/>
          <w:marBottom w:val="0"/>
          <w:divBdr>
            <w:top w:val="none" w:sz="0" w:space="0" w:color="auto"/>
            <w:left w:val="none" w:sz="0" w:space="0" w:color="auto"/>
            <w:bottom w:val="none" w:sz="0" w:space="0" w:color="auto"/>
            <w:right w:val="none" w:sz="0" w:space="0" w:color="auto"/>
          </w:divBdr>
        </w:div>
        <w:div w:id="1419057978">
          <w:marLeft w:val="0"/>
          <w:marRight w:val="0"/>
          <w:marTop w:val="0"/>
          <w:marBottom w:val="0"/>
          <w:divBdr>
            <w:top w:val="none" w:sz="0" w:space="0" w:color="auto"/>
            <w:left w:val="none" w:sz="0" w:space="0" w:color="auto"/>
            <w:bottom w:val="none" w:sz="0" w:space="0" w:color="auto"/>
            <w:right w:val="none" w:sz="0" w:space="0" w:color="auto"/>
          </w:divBdr>
        </w:div>
        <w:div w:id="2102796981">
          <w:marLeft w:val="0"/>
          <w:marRight w:val="0"/>
          <w:marTop w:val="0"/>
          <w:marBottom w:val="0"/>
          <w:divBdr>
            <w:top w:val="none" w:sz="0" w:space="0" w:color="auto"/>
            <w:left w:val="none" w:sz="0" w:space="0" w:color="auto"/>
            <w:bottom w:val="none" w:sz="0" w:space="0" w:color="auto"/>
            <w:right w:val="none" w:sz="0" w:space="0" w:color="auto"/>
          </w:divBdr>
        </w:div>
        <w:div w:id="206843492">
          <w:marLeft w:val="0"/>
          <w:marRight w:val="0"/>
          <w:marTop w:val="0"/>
          <w:marBottom w:val="0"/>
          <w:divBdr>
            <w:top w:val="none" w:sz="0" w:space="0" w:color="auto"/>
            <w:left w:val="none" w:sz="0" w:space="0" w:color="auto"/>
            <w:bottom w:val="none" w:sz="0" w:space="0" w:color="auto"/>
            <w:right w:val="none" w:sz="0" w:space="0" w:color="auto"/>
          </w:divBdr>
        </w:div>
        <w:div w:id="1488590497">
          <w:marLeft w:val="0"/>
          <w:marRight w:val="0"/>
          <w:marTop w:val="0"/>
          <w:marBottom w:val="0"/>
          <w:divBdr>
            <w:top w:val="none" w:sz="0" w:space="0" w:color="auto"/>
            <w:left w:val="none" w:sz="0" w:space="0" w:color="auto"/>
            <w:bottom w:val="none" w:sz="0" w:space="0" w:color="auto"/>
            <w:right w:val="none" w:sz="0" w:space="0" w:color="auto"/>
          </w:divBdr>
        </w:div>
        <w:div w:id="62843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Muchiri Njeru</dc:creator>
  <cp:keywords/>
  <dc:description/>
  <cp:lastModifiedBy>Victor Kadima</cp:lastModifiedBy>
  <cp:revision>2</cp:revision>
  <dcterms:created xsi:type="dcterms:W3CDTF">2018-11-07T14:34:00Z</dcterms:created>
  <dcterms:modified xsi:type="dcterms:W3CDTF">2018-11-07T14:34:00Z</dcterms:modified>
</cp:coreProperties>
</file>