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824F1" w14:textId="38152A8B" w:rsidR="007466A9" w:rsidRDefault="00AC5BBC" w:rsidP="00322F80">
      <w:pPr>
        <w:pStyle w:val="a3"/>
        <w:adjustRightInd w:val="0"/>
        <w:snapToGrid w:val="0"/>
        <w:spacing w:before="0" w:beforeAutospacing="0" w:after="0" w:afterAutospacing="0"/>
        <w:rPr>
          <w:rFonts w:hint="eastAsia"/>
        </w:rPr>
      </w:pPr>
      <w:r w:rsidRPr="00AC5BBC">
        <w:rPr>
          <w:noProof/>
        </w:rPr>
        <w:drawing>
          <wp:inline distT="0" distB="0" distL="0" distR="0" wp14:anchorId="45A1B63C" wp14:editId="3DC2915E">
            <wp:extent cx="5274310" cy="3938270"/>
            <wp:effectExtent l="0" t="0" r="2540" b="5080"/>
            <wp:docPr id="6626970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4108" w14:textId="10D378EB" w:rsidR="007466A9" w:rsidRPr="00322F80" w:rsidRDefault="00322F80" w:rsidP="00322F80">
      <w:pPr>
        <w:widowControl/>
        <w:adjustRightInd w:val="0"/>
        <w:snapToGrid w:val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322F8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Figure </w:t>
      </w:r>
      <w:r w:rsidR="00AD77E6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S</w:t>
      </w:r>
      <w:r w:rsidRPr="00322F80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322F80">
        <w:rPr>
          <w:rFonts w:ascii="Times New Roman" w:hAnsi="Times New Roman" w:cs="Times New Roman"/>
          <w:noProof/>
          <w:sz w:val="24"/>
          <w:szCs w:val="24"/>
        </w:rPr>
        <w:t xml:space="preserve"> The power fitting of expression of four representative genes against ecosystem index per- and post-intervention for weight gain group and wn weight gain group.</w:t>
      </w:r>
    </w:p>
    <w:p w14:paraId="7BDF4705" w14:textId="77777777" w:rsidR="00322F80" w:rsidRDefault="00322F80">
      <w:pPr>
        <w:widowControl/>
        <w:jc w:val="left"/>
        <w:rPr>
          <w:rFonts w:hint="eastAsia"/>
          <w:noProof/>
        </w:rPr>
      </w:pPr>
    </w:p>
    <w:p w14:paraId="0DAA8088" w14:textId="61118F1C" w:rsidR="00322F80" w:rsidRDefault="00322F80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br w:type="page"/>
      </w:r>
    </w:p>
    <w:p w14:paraId="3442B86C" w14:textId="712A2998" w:rsidR="007466A9" w:rsidRDefault="00AC5BBC" w:rsidP="00746E83">
      <w:pPr>
        <w:adjustRightInd w:val="0"/>
        <w:snapToGrid w:val="0"/>
        <w:rPr>
          <w:rFonts w:hint="eastAsia"/>
        </w:rPr>
      </w:pPr>
      <w:r w:rsidRPr="00AC5BBC">
        <w:rPr>
          <w:noProof/>
        </w:rPr>
        <w:lastRenderedPageBreak/>
        <w:drawing>
          <wp:inline distT="0" distB="0" distL="0" distR="0" wp14:anchorId="67BE13B0" wp14:editId="761C7BB4">
            <wp:extent cx="5274310" cy="3757295"/>
            <wp:effectExtent l="0" t="0" r="2540" b="0"/>
            <wp:docPr id="537965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EDF6" w14:textId="5C84A3A6" w:rsidR="007466A9" w:rsidRPr="00746E83" w:rsidRDefault="00322F80" w:rsidP="00746E83">
      <w:pPr>
        <w:widowControl/>
        <w:adjustRightInd w:val="0"/>
        <w:snapToGrid w:val="0"/>
        <w:jc w:val="left"/>
        <w:rPr>
          <w:rFonts w:hint="eastAsia"/>
        </w:rPr>
      </w:pPr>
      <w:r w:rsidRPr="00746E83">
        <w:rPr>
          <w:rFonts w:ascii="Times New Roman" w:hAnsi="Times New Roman" w:cs="Times New Roman"/>
          <w:b/>
          <w:bCs/>
          <w:sz w:val="24"/>
          <w:szCs w:val="24"/>
        </w:rPr>
        <w:t>Figure S2</w:t>
      </w:r>
      <w:r w:rsidRPr="00746E83">
        <w:rPr>
          <w:rFonts w:ascii="Times New Roman" w:hAnsi="Times New Roman" w:cs="Times New Roman"/>
          <w:sz w:val="24"/>
          <w:szCs w:val="24"/>
        </w:rPr>
        <w:t xml:space="preserve"> </w:t>
      </w:r>
      <w:r w:rsidR="00746E83" w:rsidRPr="00746E83">
        <w:rPr>
          <w:rFonts w:ascii="Times New Roman" w:hAnsi="Times New Roman" w:cs="Times New Roman"/>
          <w:sz w:val="24"/>
          <w:szCs w:val="24"/>
        </w:rPr>
        <w:t>Functional clustering of all genes into 61 modules M1-M61 based on their similarity of expression trajectories as a function of ecosystem index for the no weight gain group. Numbers in parentheses are the number of genes from each module.</w:t>
      </w:r>
      <w:r w:rsidR="00746E83">
        <w:rPr>
          <w:rFonts w:ascii="Times New Roman" w:hAnsi="Times New Roman" w:cs="Times New Roman" w:hint="eastAsia"/>
          <w:sz w:val="24"/>
          <w:szCs w:val="24"/>
        </w:rPr>
        <w:t xml:space="preserve"> The optimal number of modules is determined from the BIC curve.</w:t>
      </w:r>
    </w:p>
    <w:p w14:paraId="0A6C90B4" w14:textId="731D64E5" w:rsidR="007466A9" w:rsidRDefault="007466A9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9B490F0" w14:textId="2E99096A" w:rsidR="007466A9" w:rsidRDefault="00AC5BBC">
      <w:pPr>
        <w:rPr>
          <w:rFonts w:hint="eastAsia"/>
        </w:rPr>
      </w:pPr>
      <w:r w:rsidRPr="00AC5BBC">
        <w:rPr>
          <w:noProof/>
        </w:rPr>
        <w:lastRenderedPageBreak/>
        <w:drawing>
          <wp:inline distT="0" distB="0" distL="0" distR="0" wp14:anchorId="7198E4E0" wp14:editId="46E263D3">
            <wp:extent cx="5274310" cy="3660140"/>
            <wp:effectExtent l="0" t="0" r="2540" b="0"/>
            <wp:docPr id="944101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CDC4" w14:textId="099ABE0E" w:rsidR="007466A9" w:rsidRPr="00746E83" w:rsidRDefault="00746E83" w:rsidP="00746E83">
      <w:pPr>
        <w:widowControl/>
        <w:adjustRightInd w:val="0"/>
        <w:snapToGrid w:val="0"/>
        <w:jc w:val="left"/>
        <w:rPr>
          <w:rFonts w:hint="eastAsia"/>
        </w:rPr>
      </w:pPr>
      <w:r w:rsidRPr="00746E83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746E83">
        <w:rPr>
          <w:rFonts w:ascii="Times New Roman" w:hAnsi="Times New Roman" w:cs="Times New Roman"/>
          <w:sz w:val="24"/>
          <w:szCs w:val="24"/>
        </w:rPr>
        <w:t xml:space="preserve"> Functional clustering of all genes into 6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746E83">
        <w:rPr>
          <w:rFonts w:ascii="Times New Roman" w:hAnsi="Times New Roman" w:cs="Times New Roman"/>
          <w:sz w:val="24"/>
          <w:szCs w:val="24"/>
        </w:rPr>
        <w:t xml:space="preserve"> modules M1-M6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746E83">
        <w:rPr>
          <w:rFonts w:ascii="Times New Roman" w:hAnsi="Times New Roman" w:cs="Times New Roman"/>
          <w:sz w:val="24"/>
          <w:szCs w:val="24"/>
        </w:rPr>
        <w:t xml:space="preserve"> based on their similarity of expression trajectories as a function of ecosystem index for the weight gain group. Numbers in parentheses are the number of genes from each module.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optimal number of modules is determined from the BIC curve.</w:t>
      </w:r>
    </w:p>
    <w:sectPr w:rsidR="007466A9" w:rsidRPr="00746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1481D" w14:textId="77777777" w:rsidR="00C95473" w:rsidRDefault="00C95473" w:rsidP="00AC5BBC">
      <w:pPr>
        <w:rPr>
          <w:rFonts w:hint="eastAsia"/>
        </w:rPr>
      </w:pPr>
      <w:r>
        <w:separator/>
      </w:r>
    </w:p>
  </w:endnote>
  <w:endnote w:type="continuationSeparator" w:id="0">
    <w:p w14:paraId="3C50525F" w14:textId="77777777" w:rsidR="00C95473" w:rsidRDefault="00C95473" w:rsidP="00AC5B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37E77" w14:textId="77777777" w:rsidR="00C95473" w:rsidRDefault="00C95473" w:rsidP="00AC5BBC">
      <w:pPr>
        <w:rPr>
          <w:rFonts w:hint="eastAsia"/>
        </w:rPr>
      </w:pPr>
      <w:r>
        <w:separator/>
      </w:r>
    </w:p>
  </w:footnote>
  <w:footnote w:type="continuationSeparator" w:id="0">
    <w:p w14:paraId="3B839678" w14:textId="77777777" w:rsidR="00C95473" w:rsidRDefault="00C95473" w:rsidP="00AC5B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A9"/>
    <w:rsid w:val="001B1776"/>
    <w:rsid w:val="00322F80"/>
    <w:rsid w:val="004E00A4"/>
    <w:rsid w:val="00561D0E"/>
    <w:rsid w:val="005A053C"/>
    <w:rsid w:val="007466A9"/>
    <w:rsid w:val="00746E83"/>
    <w:rsid w:val="007D510D"/>
    <w:rsid w:val="00AC5BBC"/>
    <w:rsid w:val="00AD77E6"/>
    <w:rsid w:val="00BF60D9"/>
    <w:rsid w:val="00C27824"/>
    <w:rsid w:val="00C63EE1"/>
    <w:rsid w:val="00C9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BC618"/>
  <w15:chartTrackingRefBased/>
  <w15:docId w15:val="{0A2970D7-21EC-44E8-89DB-6D4BD0D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AC5B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B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金灿 车</cp:lastModifiedBy>
  <cp:revision>2</cp:revision>
  <dcterms:created xsi:type="dcterms:W3CDTF">2024-11-12T13:40:00Z</dcterms:created>
  <dcterms:modified xsi:type="dcterms:W3CDTF">2024-11-12T13:40:00Z</dcterms:modified>
</cp:coreProperties>
</file>