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7D" w:rsidRPr="00866892" w:rsidRDefault="00544A7D" w:rsidP="00544A7D">
      <w:pPr>
        <w:pStyle w:val="Style1"/>
        <w:kinsoku w:val="0"/>
        <w:autoSpaceDE/>
        <w:autoSpaceDN/>
        <w:adjustRightInd/>
        <w:spacing w:before="36" w:line="480" w:lineRule="auto"/>
        <w:ind w:right="2736"/>
        <w:rPr>
          <w:rStyle w:val="CharacterStyle1"/>
          <w:b/>
          <w:bCs/>
          <w:color w:val="F818B8"/>
          <w:spacing w:val="-8"/>
          <w:sz w:val="28"/>
          <w:szCs w:val="28"/>
          <w:u w:val="single"/>
        </w:rPr>
      </w:pPr>
      <w:r w:rsidRPr="00866892">
        <w:rPr>
          <w:rStyle w:val="CharacterStyle1"/>
          <w:b/>
          <w:bCs/>
          <w:color w:val="F818B8"/>
          <w:spacing w:val="-8"/>
          <w:sz w:val="28"/>
          <w:szCs w:val="28"/>
          <w:u w:val="single"/>
        </w:rPr>
        <w:t>ENTREVISTA</w:t>
      </w:r>
    </w:p>
    <w:p w:rsidR="00544A7D" w:rsidRPr="00544A7D" w:rsidRDefault="00544A7D" w:rsidP="00544A7D">
      <w:pPr>
        <w:pStyle w:val="Style1"/>
        <w:kinsoku w:val="0"/>
        <w:autoSpaceDE/>
        <w:autoSpaceDN/>
        <w:adjustRightInd/>
        <w:ind w:right="648"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-2"/>
          <w:sz w:val="24"/>
          <w:szCs w:val="24"/>
        </w:rPr>
        <w:t>La entrevista</w:t>
      </w:r>
      <w:r w:rsidRPr="00866892">
        <w:rPr>
          <w:rStyle w:val="CharacterStyle1"/>
          <w:color w:val="F818B8"/>
          <w:spacing w:val="-2"/>
          <w:sz w:val="24"/>
          <w:szCs w:val="24"/>
        </w:rPr>
        <w:t xml:space="preserve"> </w:t>
      </w:r>
      <w:r w:rsidRPr="00544A7D">
        <w:rPr>
          <w:rStyle w:val="CharacterStyle1"/>
          <w:spacing w:val="-2"/>
          <w:sz w:val="24"/>
          <w:szCs w:val="24"/>
        </w:rPr>
        <w:t>es una técnica de recolección de datos, así como también está la</w:t>
      </w:r>
      <w:r>
        <w:rPr>
          <w:rStyle w:val="CharacterStyle1"/>
          <w:spacing w:val="-2"/>
          <w:sz w:val="24"/>
          <w:szCs w:val="24"/>
        </w:rPr>
        <w:t xml:space="preserve"> </w:t>
      </w:r>
      <w:r w:rsidRPr="00544A7D">
        <w:rPr>
          <w:rStyle w:val="CharacterStyle1"/>
          <w:sz w:val="24"/>
          <w:szCs w:val="24"/>
        </w:rPr>
        <w:t>observación y el cuestionario.</w:t>
      </w:r>
      <w:r>
        <w:rPr>
          <w:rStyle w:val="CharacterStyle1"/>
          <w:sz w:val="24"/>
          <w:szCs w:val="24"/>
        </w:rPr>
        <w:t xml:space="preserve"> </w:t>
      </w:r>
      <w:r w:rsidRPr="00544A7D">
        <w:rPr>
          <w:rStyle w:val="CharacterStyle1"/>
          <w:sz w:val="24"/>
          <w:szCs w:val="24"/>
        </w:rPr>
        <w:t>Se utiliza en las etapas de Reconocimiento y Relevamiento.</w:t>
      </w:r>
    </w:p>
    <w:p w:rsidR="00544A7D" w:rsidRDefault="00544A7D" w:rsidP="00544A7D">
      <w:pPr>
        <w:pStyle w:val="Style2"/>
        <w:kinsoku w:val="0"/>
        <w:autoSpaceDE/>
        <w:autoSpaceDN/>
        <w:ind w:left="0"/>
        <w:rPr>
          <w:rFonts w:ascii="Garamond" w:hAnsi="Garamond" w:cs="Garamond"/>
          <w:b/>
          <w:bCs/>
        </w:rPr>
      </w:pPr>
    </w:p>
    <w:p w:rsidR="00544A7D" w:rsidRDefault="00544A7D" w:rsidP="00544A7D">
      <w:pPr>
        <w:pStyle w:val="Style2"/>
        <w:kinsoku w:val="0"/>
        <w:autoSpaceDE/>
        <w:autoSpaceDN/>
        <w:ind w:left="0"/>
      </w:pPr>
      <w:r>
        <w:t>Las entrevistas pueden tener</w:t>
      </w:r>
      <w:r w:rsidR="00866892">
        <w:t xml:space="preserve"> distintos grados de flexibilidad</w:t>
      </w:r>
      <w:r>
        <w:t>:</w:t>
      </w:r>
    </w:p>
    <w:p w:rsidR="00544A7D" w:rsidRDefault="00544A7D" w:rsidP="00544A7D">
      <w:pPr>
        <w:pStyle w:val="Style1"/>
        <w:kinsoku w:val="0"/>
        <w:autoSpaceDE/>
        <w:autoSpaceDN/>
        <w:adjustRightInd/>
        <w:rPr>
          <w:rStyle w:val="CharacterStyle1"/>
          <w:spacing w:val="3"/>
          <w:sz w:val="24"/>
          <w:szCs w:val="24"/>
          <w:u w:val="single"/>
        </w:rPr>
      </w:pPr>
    </w:p>
    <w:p w:rsidR="00544A7D" w:rsidRDefault="00544A7D" w:rsidP="00544A7D">
      <w:pPr>
        <w:pStyle w:val="Style1"/>
        <w:numPr>
          <w:ilvl w:val="0"/>
          <w:numId w:val="7"/>
        </w:numPr>
        <w:kinsoku w:val="0"/>
        <w:autoSpaceDE/>
        <w:autoSpaceDN/>
        <w:adjustRightInd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3"/>
          <w:sz w:val="24"/>
          <w:szCs w:val="24"/>
          <w:u w:val="single"/>
        </w:rPr>
        <w:t>Alto grado de flexibilidad</w:t>
      </w:r>
      <w:r w:rsidRPr="00866892">
        <w:rPr>
          <w:rStyle w:val="CharacterStyle1"/>
          <w:b/>
          <w:color w:val="F818B8"/>
          <w:spacing w:val="3"/>
          <w:sz w:val="24"/>
          <w:szCs w:val="24"/>
        </w:rPr>
        <w:t>:</w:t>
      </w:r>
      <w:r w:rsidRPr="00544A7D">
        <w:rPr>
          <w:rStyle w:val="CharacterStyle1"/>
          <w:spacing w:val="3"/>
          <w:sz w:val="24"/>
          <w:szCs w:val="24"/>
        </w:rPr>
        <w:t xml:space="preserve"> </w:t>
      </w:r>
      <w:r>
        <w:rPr>
          <w:rStyle w:val="CharacterStyle1"/>
          <w:spacing w:val="3"/>
          <w:sz w:val="24"/>
          <w:szCs w:val="24"/>
        </w:rPr>
        <w:t xml:space="preserve">se utilizan fichas para asegurar que </w:t>
      </w:r>
      <w:r>
        <w:rPr>
          <w:rStyle w:val="CharacterStyle1"/>
          <w:spacing w:val="-2"/>
          <w:sz w:val="24"/>
          <w:szCs w:val="24"/>
        </w:rPr>
        <w:t xml:space="preserve">se discuten todos los puntos, pero dando suficiente tiempo y </w:t>
      </w:r>
      <w:r>
        <w:rPr>
          <w:rStyle w:val="CharacterStyle1"/>
          <w:spacing w:val="4"/>
          <w:sz w:val="24"/>
          <w:szCs w:val="24"/>
        </w:rPr>
        <w:t xml:space="preserve">permitiendo cualquier orden. El entrevistador puede hacer preguntas adicionales para obtener la mayor cantidad de </w:t>
      </w:r>
      <w:r>
        <w:rPr>
          <w:rStyle w:val="CharacterStyle1"/>
          <w:spacing w:val="1"/>
          <w:sz w:val="24"/>
          <w:szCs w:val="24"/>
        </w:rPr>
        <w:t xml:space="preserve">información posible. Las preguntas son abiertas. Este método es </w:t>
      </w:r>
      <w:r>
        <w:rPr>
          <w:rStyle w:val="CharacterStyle1"/>
          <w:spacing w:val="7"/>
          <w:sz w:val="24"/>
          <w:szCs w:val="24"/>
        </w:rPr>
        <w:t xml:space="preserve">útil si el entrevistador sabe poco del problema o la situación </w:t>
      </w:r>
      <w:r>
        <w:rPr>
          <w:rStyle w:val="CharacterStyle1"/>
          <w:sz w:val="24"/>
          <w:szCs w:val="24"/>
        </w:rPr>
        <w:t xml:space="preserve">que se está investigando. Es para entrevistas no estructuradas. </w:t>
      </w:r>
    </w:p>
    <w:p w:rsidR="00544A7D" w:rsidRDefault="00544A7D" w:rsidP="00544A7D">
      <w:pPr>
        <w:pStyle w:val="Style1"/>
        <w:kinsoku w:val="0"/>
        <w:autoSpaceDE/>
        <w:autoSpaceDN/>
        <w:adjustRightInd/>
        <w:rPr>
          <w:rStyle w:val="CharacterStyle1"/>
          <w:sz w:val="24"/>
          <w:szCs w:val="24"/>
        </w:rPr>
      </w:pPr>
    </w:p>
    <w:p w:rsidR="00544A7D" w:rsidRDefault="00544A7D" w:rsidP="00544A7D">
      <w:pPr>
        <w:pStyle w:val="Style1"/>
        <w:numPr>
          <w:ilvl w:val="0"/>
          <w:numId w:val="7"/>
        </w:numPr>
        <w:kinsoku w:val="0"/>
        <w:autoSpaceDE/>
        <w:autoSpaceDN/>
        <w:adjustRightInd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-1"/>
          <w:sz w:val="24"/>
          <w:szCs w:val="24"/>
          <w:u w:val="single"/>
        </w:rPr>
        <w:t>Bajo grado de flexibilidad</w:t>
      </w:r>
      <w:r w:rsidRPr="00866892">
        <w:rPr>
          <w:rStyle w:val="CharacterStyle1"/>
          <w:b/>
          <w:color w:val="F818B8"/>
          <w:spacing w:val="-1"/>
          <w:sz w:val="24"/>
          <w:szCs w:val="24"/>
        </w:rPr>
        <w:t>:</w:t>
      </w:r>
      <w:r w:rsidRPr="00544A7D">
        <w:rPr>
          <w:rStyle w:val="CharacterStyle1"/>
          <w:spacing w:val="-1"/>
          <w:sz w:val="24"/>
          <w:szCs w:val="24"/>
        </w:rPr>
        <w:t xml:space="preserve"> </w:t>
      </w:r>
      <w:r>
        <w:rPr>
          <w:rStyle w:val="CharacterStyle1"/>
          <w:spacing w:val="-1"/>
          <w:sz w:val="24"/>
          <w:szCs w:val="24"/>
        </w:rPr>
        <w:t xml:space="preserve">se utiliza una ficha de preguntas con </w:t>
      </w:r>
      <w:r>
        <w:rPr>
          <w:rStyle w:val="CharacterStyle1"/>
          <w:spacing w:val="-2"/>
          <w:sz w:val="24"/>
          <w:szCs w:val="24"/>
        </w:rPr>
        <w:t xml:space="preserve">una secuencia que se respecta. Las preguntas son cerradas. Este </w:t>
      </w:r>
      <w:r>
        <w:rPr>
          <w:rStyle w:val="CharacterStyle1"/>
          <w:spacing w:val="4"/>
          <w:sz w:val="24"/>
          <w:szCs w:val="24"/>
        </w:rPr>
        <w:t xml:space="preserve">método es útil cuando el entrevistador conoce las posibles </w:t>
      </w:r>
      <w:r>
        <w:rPr>
          <w:rStyle w:val="CharacterStyle1"/>
          <w:spacing w:val="-2"/>
          <w:sz w:val="24"/>
          <w:szCs w:val="24"/>
        </w:rPr>
        <w:t xml:space="preserve">respuestas esperadas o cuando el </w:t>
      </w:r>
      <w:proofErr w:type="spellStart"/>
      <w:r>
        <w:rPr>
          <w:rStyle w:val="CharacterStyle1"/>
          <w:spacing w:val="-2"/>
          <w:sz w:val="24"/>
          <w:szCs w:val="24"/>
        </w:rPr>
        <w:t>nro</w:t>
      </w:r>
      <w:proofErr w:type="spellEnd"/>
      <w:r>
        <w:rPr>
          <w:rStyle w:val="CharacterStyle1"/>
          <w:spacing w:val="-2"/>
          <w:sz w:val="24"/>
          <w:szCs w:val="24"/>
        </w:rPr>
        <w:t xml:space="preserve"> de cuestionados es grande. </w:t>
      </w:r>
      <w:r>
        <w:rPr>
          <w:rStyle w:val="CharacterStyle1"/>
          <w:sz w:val="24"/>
          <w:szCs w:val="24"/>
        </w:rPr>
        <w:t>Para entrevistas estructuradas.</w:t>
      </w:r>
    </w:p>
    <w:p w:rsidR="00544A7D" w:rsidRDefault="00544A7D" w:rsidP="00544A7D">
      <w:pPr>
        <w:pStyle w:val="Style2"/>
        <w:kinsoku w:val="0"/>
        <w:autoSpaceDE/>
        <w:autoSpaceDN/>
        <w:ind w:left="0"/>
        <w:rPr>
          <w:rFonts w:ascii="Garamond" w:hAnsi="Garamond" w:cs="Garamond"/>
          <w:b/>
          <w:bCs/>
          <w:spacing w:val="4"/>
        </w:rPr>
      </w:pPr>
    </w:p>
    <w:p w:rsidR="00544A7D" w:rsidRDefault="00544A7D" w:rsidP="00544A7D">
      <w:pPr>
        <w:pStyle w:val="Style2"/>
        <w:kinsoku w:val="0"/>
        <w:autoSpaceDE/>
        <w:autoSpaceDN/>
        <w:ind w:left="0"/>
      </w:pPr>
      <w:r>
        <w:t>Los tipos de preguntas pueden ser:</w:t>
      </w:r>
    </w:p>
    <w:p w:rsidR="00544A7D" w:rsidRDefault="00544A7D" w:rsidP="00544A7D">
      <w:pPr>
        <w:pStyle w:val="Style1"/>
        <w:kinsoku w:val="0"/>
        <w:autoSpaceDE/>
        <w:autoSpaceDN/>
        <w:adjustRightInd/>
        <w:ind w:right="288"/>
        <w:rPr>
          <w:rStyle w:val="CharacterStyle1"/>
          <w:spacing w:val="8"/>
          <w:sz w:val="24"/>
          <w:szCs w:val="24"/>
        </w:rPr>
      </w:pPr>
    </w:p>
    <w:p w:rsidR="00544A7D" w:rsidRPr="00544A7D" w:rsidRDefault="00544A7D" w:rsidP="00544A7D">
      <w:pPr>
        <w:pStyle w:val="Style1"/>
        <w:numPr>
          <w:ilvl w:val="0"/>
          <w:numId w:val="7"/>
        </w:numPr>
        <w:kinsoku w:val="0"/>
        <w:autoSpaceDE/>
        <w:autoSpaceDN/>
        <w:adjustRightInd/>
        <w:ind w:right="288"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8"/>
          <w:sz w:val="24"/>
          <w:szCs w:val="24"/>
          <w:u w:val="single"/>
        </w:rPr>
        <w:t>Abiertas</w:t>
      </w:r>
      <w:r w:rsidRPr="00866892">
        <w:rPr>
          <w:rStyle w:val="CharacterStyle1"/>
          <w:b/>
          <w:color w:val="F818B8"/>
          <w:spacing w:val="8"/>
          <w:sz w:val="24"/>
          <w:szCs w:val="24"/>
        </w:rPr>
        <w:t>:</w:t>
      </w:r>
      <w:r w:rsidRPr="00544A7D">
        <w:rPr>
          <w:rStyle w:val="CharacterStyle1"/>
          <w:spacing w:val="8"/>
          <w:sz w:val="24"/>
          <w:szCs w:val="24"/>
        </w:rPr>
        <w:t xml:space="preserve"> </w:t>
      </w:r>
      <w:r>
        <w:rPr>
          <w:rStyle w:val="CharacterStyle1"/>
          <w:spacing w:val="8"/>
          <w:sz w:val="24"/>
          <w:szCs w:val="24"/>
        </w:rPr>
        <w:t xml:space="preserve">permiten la respuesta libre, no se ofrece ninguna </w:t>
      </w:r>
      <w:r>
        <w:rPr>
          <w:rStyle w:val="CharacterStyle1"/>
          <w:spacing w:val="-2"/>
          <w:sz w:val="24"/>
          <w:szCs w:val="24"/>
        </w:rPr>
        <w:t xml:space="preserve">posible respuesta a la persona interrogada. Son útiles para las </w:t>
      </w:r>
      <w:r>
        <w:rPr>
          <w:rStyle w:val="CharacterStyle1"/>
          <w:sz w:val="24"/>
          <w:szCs w:val="24"/>
        </w:rPr>
        <w:t>primeras entrevistas (Reconocimiento).</w:t>
      </w:r>
    </w:p>
    <w:p w:rsidR="00544A7D" w:rsidRDefault="00544A7D" w:rsidP="00544A7D">
      <w:pPr>
        <w:pStyle w:val="Style1"/>
        <w:numPr>
          <w:ilvl w:val="1"/>
          <w:numId w:val="7"/>
        </w:numPr>
        <w:kinsoku w:val="0"/>
        <w:autoSpaceDE/>
        <w:autoSpaceDN/>
        <w:adjustRightInd/>
        <w:spacing w:before="36"/>
        <w:ind w:right="720"/>
        <w:rPr>
          <w:rStyle w:val="CharacterStyle1"/>
          <w:sz w:val="24"/>
          <w:szCs w:val="24"/>
        </w:rPr>
      </w:pPr>
      <w:r w:rsidRPr="00866892">
        <w:rPr>
          <w:rStyle w:val="CharacterStyle1"/>
          <w:sz w:val="24"/>
          <w:szCs w:val="24"/>
          <w:u w:val="single"/>
        </w:rPr>
        <w:t>Ventajas:</w:t>
      </w:r>
      <w:r w:rsidRPr="00866892">
        <w:rPr>
          <w:rStyle w:val="CharacterStyle1"/>
          <w:b/>
          <w:sz w:val="24"/>
          <w:szCs w:val="24"/>
        </w:rPr>
        <w:t xml:space="preserve"> </w:t>
      </w:r>
      <w:r>
        <w:rPr>
          <w:rStyle w:val="CharacterStyle1"/>
          <w:sz w:val="24"/>
          <w:szCs w:val="24"/>
        </w:rPr>
        <w:t xml:space="preserve">Se </w:t>
      </w:r>
      <w:proofErr w:type="spellStart"/>
      <w:r>
        <w:rPr>
          <w:rStyle w:val="CharacterStyle1"/>
          <w:sz w:val="24"/>
          <w:szCs w:val="24"/>
        </w:rPr>
        <w:t>púeden</w:t>
      </w:r>
      <w:proofErr w:type="spellEnd"/>
      <w:r>
        <w:rPr>
          <w:rStyle w:val="CharacterStyle1"/>
          <w:sz w:val="24"/>
          <w:szCs w:val="24"/>
        </w:rPr>
        <w:t xml:space="preserve"> explorar varios aspectos no contemplados. Información espontánea, válida, ejemplos.</w:t>
      </w:r>
    </w:p>
    <w:p w:rsidR="00544A7D" w:rsidRPr="00544A7D" w:rsidRDefault="00544A7D" w:rsidP="00544A7D">
      <w:pPr>
        <w:pStyle w:val="Style1"/>
        <w:numPr>
          <w:ilvl w:val="1"/>
          <w:numId w:val="7"/>
        </w:numPr>
        <w:kinsoku w:val="0"/>
        <w:autoSpaceDE/>
        <w:autoSpaceDN/>
        <w:adjustRightInd/>
        <w:spacing w:before="36"/>
        <w:ind w:right="720"/>
        <w:rPr>
          <w:rStyle w:val="CharacterStyle1"/>
          <w:sz w:val="24"/>
          <w:szCs w:val="24"/>
        </w:rPr>
      </w:pPr>
      <w:r w:rsidRPr="00866892">
        <w:rPr>
          <w:rStyle w:val="CharacterStyle1"/>
          <w:spacing w:val="-2"/>
          <w:sz w:val="24"/>
          <w:szCs w:val="24"/>
          <w:u w:val="single"/>
        </w:rPr>
        <w:t>Desventajas:</w:t>
      </w:r>
      <w:r w:rsidRPr="00544A7D">
        <w:rPr>
          <w:rStyle w:val="CharacterStyle1"/>
          <w:spacing w:val="-2"/>
          <w:sz w:val="24"/>
          <w:szCs w:val="24"/>
        </w:rPr>
        <w:t xml:space="preserve"> Analistas bien capacitados para captar sólo la información </w:t>
      </w:r>
      <w:r w:rsidRPr="00544A7D">
        <w:rPr>
          <w:rStyle w:val="CharacterStyle1"/>
          <w:sz w:val="24"/>
          <w:szCs w:val="24"/>
        </w:rPr>
        <w:t>necesaria. El análisis lleva mucho tiempo.</w:t>
      </w:r>
    </w:p>
    <w:p w:rsidR="00544A7D" w:rsidRDefault="00544A7D" w:rsidP="00866892">
      <w:pPr>
        <w:pStyle w:val="Style1"/>
        <w:numPr>
          <w:ilvl w:val="0"/>
          <w:numId w:val="7"/>
        </w:numPr>
        <w:kinsoku w:val="0"/>
        <w:autoSpaceDE/>
        <w:autoSpaceDN/>
        <w:adjustRightInd/>
        <w:spacing w:before="252"/>
        <w:ind w:right="432"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4"/>
          <w:sz w:val="24"/>
          <w:szCs w:val="24"/>
          <w:u w:val="single"/>
        </w:rPr>
        <w:t>Cerradas</w:t>
      </w:r>
      <w:r w:rsidRPr="00866892">
        <w:rPr>
          <w:rStyle w:val="CharacterStyle1"/>
          <w:b/>
          <w:color w:val="F818B8"/>
          <w:spacing w:val="4"/>
          <w:sz w:val="24"/>
          <w:szCs w:val="24"/>
        </w:rPr>
        <w:t>:</w:t>
      </w:r>
      <w:r w:rsidRPr="00544A7D">
        <w:rPr>
          <w:rStyle w:val="CharacterStyle1"/>
          <w:spacing w:val="4"/>
          <w:sz w:val="24"/>
          <w:szCs w:val="24"/>
        </w:rPr>
        <w:t xml:space="preserve"> </w:t>
      </w:r>
      <w:r>
        <w:rPr>
          <w:rStyle w:val="CharacterStyle1"/>
          <w:spacing w:val="4"/>
          <w:sz w:val="24"/>
          <w:szCs w:val="24"/>
        </w:rPr>
        <w:t xml:space="preserve">permiten la selección de la respuesta de varias </w:t>
      </w:r>
      <w:r>
        <w:rPr>
          <w:rStyle w:val="CharacterStyle1"/>
          <w:spacing w:val="-2"/>
          <w:sz w:val="24"/>
          <w:szCs w:val="24"/>
        </w:rPr>
        <w:t xml:space="preserve">opciones a elegir. Ejemplo: Excelente, muy bueno, bueno, </w:t>
      </w:r>
      <w:r>
        <w:rPr>
          <w:rStyle w:val="CharacterStyle1"/>
          <w:sz w:val="24"/>
          <w:szCs w:val="24"/>
        </w:rPr>
        <w:t>malo. Son útiles</w:t>
      </w:r>
      <w:r w:rsidR="00866892">
        <w:rPr>
          <w:rStyle w:val="CharacterStyle1"/>
          <w:sz w:val="24"/>
          <w:szCs w:val="24"/>
        </w:rPr>
        <w:t xml:space="preserve"> para las últimas entrevistas (R</w:t>
      </w:r>
      <w:r>
        <w:rPr>
          <w:rStyle w:val="CharacterStyle1"/>
          <w:sz w:val="24"/>
          <w:szCs w:val="24"/>
        </w:rPr>
        <w:t>elevamiento).</w:t>
      </w:r>
    </w:p>
    <w:p w:rsidR="00866892" w:rsidRDefault="00544A7D" w:rsidP="00866892">
      <w:pPr>
        <w:pStyle w:val="Style1"/>
        <w:numPr>
          <w:ilvl w:val="1"/>
          <w:numId w:val="7"/>
        </w:numPr>
        <w:kinsoku w:val="0"/>
        <w:autoSpaceDE/>
        <w:autoSpaceDN/>
        <w:adjustRightInd/>
        <w:rPr>
          <w:rStyle w:val="CharacterStyle1"/>
          <w:sz w:val="24"/>
          <w:szCs w:val="24"/>
        </w:rPr>
      </w:pPr>
      <w:r w:rsidRPr="00866892">
        <w:rPr>
          <w:rStyle w:val="CharacterStyle1"/>
          <w:spacing w:val="-2"/>
          <w:sz w:val="24"/>
          <w:szCs w:val="24"/>
          <w:u w:val="single"/>
        </w:rPr>
        <w:t>Ventajas:</w:t>
      </w:r>
      <w:r>
        <w:rPr>
          <w:rStyle w:val="CharacterStyle1"/>
          <w:spacing w:val="-2"/>
          <w:sz w:val="24"/>
          <w:szCs w:val="24"/>
        </w:rPr>
        <w:t xml:space="preserve"> Las respuestas pueden registrarse rápidamente. El análisis es </w:t>
      </w:r>
      <w:r>
        <w:rPr>
          <w:rStyle w:val="CharacterStyle1"/>
          <w:sz w:val="24"/>
          <w:szCs w:val="24"/>
        </w:rPr>
        <w:t>sencillo.</w:t>
      </w:r>
    </w:p>
    <w:p w:rsidR="00544A7D" w:rsidRPr="00866892" w:rsidRDefault="00544A7D" w:rsidP="00866892">
      <w:pPr>
        <w:pStyle w:val="Style1"/>
        <w:numPr>
          <w:ilvl w:val="1"/>
          <w:numId w:val="7"/>
        </w:numPr>
        <w:kinsoku w:val="0"/>
        <w:autoSpaceDE/>
        <w:autoSpaceDN/>
        <w:adjustRightInd/>
        <w:rPr>
          <w:rStyle w:val="CharacterStyle1"/>
          <w:sz w:val="24"/>
          <w:szCs w:val="24"/>
        </w:rPr>
      </w:pPr>
      <w:r w:rsidRPr="00866892">
        <w:rPr>
          <w:rStyle w:val="CharacterStyle1"/>
          <w:spacing w:val="-2"/>
          <w:sz w:val="24"/>
          <w:szCs w:val="24"/>
          <w:u w:val="single"/>
        </w:rPr>
        <w:t>Desventajas</w:t>
      </w:r>
      <w:r w:rsidRPr="00866892">
        <w:rPr>
          <w:rStyle w:val="CharacterStyle1"/>
          <w:spacing w:val="-2"/>
          <w:sz w:val="24"/>
          <w:szCs w:val="24"/>
        </w:rPr>
        <w:t xml:space="preserve">: Respuestas no espontáneas, no involucramiento del </w:t>
      </w:r>
      <w:r w:rsidRPr="00866892">
        <w:rPr>
          <w:rStyle w:val="CharacterStyle1"/>
          <w:sz w:val="24"/>
          <w:szCs w:val="24"/>
        </w:rPr>
        <w:t>usuario.</w:t>
      </w:r>
    </w:p>
    <w:p w:rsidR="00544A7D" w:rsidRDefault="00544A7D" w:rsidP="00544A7D">
      <w:pPr>
        <w:pStyle w:val="Style1"/>
        <w:kinsoku w:val="0"/>
        <w:autoSpaceDE/>
        <w:autoSpaceDN/>
        <w:adjustRightInd/>
        <w:ind w:right="720"/>
        <w:rPr>
          <w:rStyle w:val="CharacterStyle1"/>
          <w:sz w:val="24"/>
          <w:szCs w:val="24"/>
        </w:rPr>
      </w:pPr>
    </w:p>
    <w:p w:rsidR="00544A7D" w:rsidRDefault="00544A7D" w:rsidP="00544A7D">
      <w:pPr>
        <w:pStyle w:val="Style1"/>
        <w:kinsoku w:val="0"/>
        <w:autoSpaceDE/>
        <w:autoSpaceDN/>
        <w:adjustRightInd/>
        <w:ind w:right="720"/>
        <w:rPr>
          <w:rStyle w:val="CharacterStyle1"/>
          <w:sz w:val="24"/>
          <w:szCs w:val="24"/>
        </w:rPr>
      </w:pPr>
      <w:r>
        <w:rPr>
          <w:rStyle w:val="CharacterStyle1"/>
          <w:sz w:val="24"/>
          <w:szCs w:val="24"/>
        </w:rPr>
        <w:t>En la práctica las entrevistas son mixtas: estructura piramidal, embudo, diamante.</w:t>
      </w:r>
    </w:p>
    <w:p w:rsidR="00544A7D" w:rsidRDefault="00544A7D" w:rsidP="00544A7D">
      <w:pPr>
        <w:pStyle w:val="Style1"/>
        <w:kinsoku w:val="0"/>
        <w:autoSpaceDE/>
        <w:autoSpaceDN/>
        <w:adjustRightInd/>
        <w:ind w:right="720"/>
        <w:rPr>
          <w:rStyle w:val="CharacterStyle1"/>
          <w:sz w:val="24"/>
          <w:szCs w:val="24"/>
        </w:rPr>
      </w:pPr>
    </w:p>
    <w:p w:rsidR="00544A7D" w:rsidRDefault="00544A7D" w:rsidP="00544A7D">
      <w:pPr>
        <w:pStyle w:val="Style1"/>
        <w:kinsoku w:val="0"/>
        <w:autoSpaceDE/>
        <w:autoSpaceDN/>
        <w:adjustRightInd/>
        <w:ind w:right="720"/>
        <w:rPr>
          <w:rStyle w:val="CharacterStyle1"/>
          <w:sz w:val="24"/>
          <w:szCs w:val="24"/>
        </w:rPr>
      </w:pPr>
      <w:r>
        <w:rPr>
          <w:rStyle w:val="CharacterStyle1"/>
          <w:sz w:val="24"/>
          <w:szCs w:val="24"/>
        </w:rPr>
        <w:t xml:space="preserve">Los </w:t>
      </w:r>
      <w:r w:rsidRPr="00866892">
        <w:rPr>
          <w:rStyle w:val="CharacterStyle1"/>
          <w:b/>
          <w:color w:val="F818B8"/>
          <w:sz w:val="24"/>
          <w:szCs w:val="24"/>
        </w:rPr>
        <w:t>problemas típicos de las entrevistas</w:t>
      </w:r>
      <w:r>
        <w:rPr>
          <w:rStyle w:val="CharacterStyle1"/>
          <w:sz w:val="24"/>
          <w:szCs w:val="24"/>
        </w:rPr>
        <w:t xml:space="preserve"> son:</w:t>
      </w:r>
    </w:p>
    <w:p w:rsidR="00544A7D" w:rsidRDefault="00544A7D" w:rsidP="00544A7D">
      <w:pPr>
        <w:pStyle w:val="Style1"/>
        <w:tabs>
          <w:tab w:val="num" w:pos="2304"/>
        </w:tabs>
        <w:kinsoku w:val="0"/>
        <w:autoSpaceDE/>
        <w:autoSpaceDN/>
        <w:adjustRightInd/>
        <w:ind w:right="3672"/>
        <w:rPr>
          <w:rStyle w:val="CharacterStyle1"/>
          <w:b/>
          <w:bCs/>
          <w:spacing w:val="54"/>
          <w:sz w:val="24"/>
          <w:szCs w:val="24"/>
        </w:rPr>
      </w:pPr>
    </w:p>
    <w:p w:rsidR="00544A7D" w:rsidRDefault="00544A7D" w:rsidP="00544A7D">
      <w:pPr>
        <w:pStyle w:val="Style1"/>
        <w:numPr>
          <w:ilvl w:val="0"/>
          <w:numId w:val="6"/>
        </w:numPr>
        <w:tabs>
          <w:tab w:val="num" w:pos="2304"/>
        </w:tabs>
        <w:kinsoku w:val="0"/>
        <w:autoSpaceDE/>
        <w:autoSpaceDN/>
        <w:adjustRightInd/>
        <w:ind w:right="3672"/>
        <w:rPr>
          <w:rStyle w:val="CharacterStyle1"/>
          <w:sz w:val="24"/>
          <w:szCs w:val="24"/>
        </w:rPr>
      </w:pPr>
      <w:r>
        <w:rPr>
          <w:rStyle w:val="CharacterStyle1"/>
          <w:sz w:val="24"/>
          <w:szCs w:val="24"/>
        </w:rPr>
        <w:t>No entender el problema / tema a relevar</w:t>
      </w:r>
    </w:p>
    <w:p w:rsidR="00544A7D" w:rsidRDefault="00544A7D" w:rsidP="00544A7D">
      <w:pPr>
        <w:pStyle w:val="Style1"/>
        <w:numPr>
          <w:ilvl w:val="0"/>
          <w:numId w:val="6"/>
        </w:numPr>
        <w:tabs>
          <w:tab w:val="num" w:pos="2304"/>
        </w:tabs>
        <w:kinsoku w:val="0"/>
        <w:autoSpaceDE/>
        <w:autoSpaceDN/>
        <w:adjustRightInd/>
        <w:ind w:right="3672"/>
        <w:rPr>
          <w:rStyle w:val="CharacterStyle1"/>
          <w:sz w:val="24"/>
          <w:szCs w:val="24"/>
        </w:rPr>
      </w:pPr>
      <w:r w:rsidRPr="00544A7D">
        <w:rPr>
          <w:rStyle w:val="CharacterStyle1"/>
          <w:sz w:val="24"/>
          <w:szCs w:val="24"/>
        </w:rPr>
        <w:t>No comprender al usuario</w:t>
      </w:r>
    </w:p>
    <w:p w:rsidR="00544A7D" w:rsidRDefault="00544A7D" w:rsidP="00544A7D">
      <w:pPr>
        <w:pStyle w:val="Style1"/>
        <w:numPr>
          <w:ilvl w:val="0"/>
          <w:numId w:val="6"/>
        </w:numPr>
        <w:tabs>
          <w:tab w:val="num" w:pos="2304"/>
        </w:tabs>
        <w:kinsoku w:val="0"/>
        <w:autoSpaceDE/>
        <w:autoSpaceDN/>
        <w:adjustRightInd/>
        <w:ind w:right="3672"/>
        <w:rPr>
          <w:rStyle w:val="CharacterStyle1"/>
          <w:sz w:val="24"/>
          <w:szCs w:val="24"/>
        </w:rPr>
      </w:pPr>
      <w:r w:rsidRPr="00544A7D">
        <w:rPr>
          <w:rStyle w:val="CharacterStyle1"/>
          <w:sz w:val="24"/>
          <w:szCs w:val="24"/>
        </w:rPr>
        <w:t>No analizar contexto o entorno del problema</w:t>
      </w:r>
    </w:p>
    <w:p w:rsidR="00544A7D" w:rsidRPr="00544A7D" w:rsidRDefault="00544A7D" w:rsidP="00544A7D">
      <w:pPr>
        <w:pStyle w:val="Style1"/>
        <w:numPr>
          <w:ilvl w:val="0"/>
          <w:numId w:val="6"/>
        </w:numPr>
        <w:tabs>
          <w:tab w:val="num" w:pos="2304"/>
        </w:tabs>
        <w:kinsoku w:val="0"/>
        <w:autoSpaceDE/>
        <w:autoSpaceDN/>
        <w:adjustRightInd/>
        <w:ind w:right="3672"/>
        <w:rPr>
          <w:rStyle w:val="CharacterStyle1"/>
          <w:sz w:val="24"/>
          <w:szCs w:val="24"/>
        </w:rPr>
      </w:pPr>
      <w:r>
        <w:rPr>
          <w:rStyle w:val="CharacterStyle1"/>
          <w:spacing w:val="-2"/>
          <w:sz w:val="24"/>
          <w:szCs w:val="24"/>
        </w:rPr>
        <w:t>No generar un buen clima</w:t>
      </w:r>
    </w:p>
    <w:p w:rsidR="00544A7D" w:rsidRPr="00544A7D" w:rsidRDefault="00544A7D" w:rsidP="00544A7D">
      <w:pPr>
        <w:pStyle w:val="Style1"/>
        <w:numPr>
          <w:ilvl w:val="0"/>
          <w:numId w:val="6"/>
        </w:numPr>
        <w:tabs>
          <w:tab w:val="num" w:pos="2304"/>
        </w:tabs>
        <w:kinsoku w:val="0"/>
        <w:autoSpaceDE/>
        <w:autoSpaceDN/>
        <w:adjustRightInd/>
        <w:ind w:right="3672"/>
        <w:rPr>
          <w:rStyle w:val="CharacterStyle1"/>
          <w:sz w:val="24"/>
          <w:szCs w:val="24"/>
        </w:rPr>
      </w:pPr>
      <w:r w:rsidRPr="00544A7D">
        <w:rPr>
          <w:rStyle w:val="CharacterStyle1"/>
          <w:sz w:val="24"/>
          <w:szCs w:val="24"/>
        </w:rPr>
        <w:t>No registrar</w:t>
      </w:r>
    </w:p>
    <w:p w:rsidR="00544A7D" w:rsidRPr="00866892" w:rsidRDefault="00544A7D" w:rsidP="00866892">
      <w:pPr>
        <w:pStyle w:val="Style1"/>
        <w:tabs>
          <w:tab w:val="num" w:pos="2304"/>
        </w:tabs>
        <w:kinsoku w:val="0"/>
        <w:autoSpaceDE/>
        <w:autoSpaceDN/>
        <w:adjustRightInd/>
        <w:rPr>
          <w:rStyle w:val="CharacterStyle1"/>
          <w:b/>
          <w:bCs/>
          <w:color w:val="F818B8"/>
          <w:sz w:val="24"/>
          <w:szCs w:val="24"/>
          <w:u w:val="single"/>
        </w:rPr>
      </w:pPr>
      <w:r w:rsidRPr="00866892">
        <w:rPr>
          <w:rStyle w:val="CharacterStyle1"/>
          <w:b/>
          <w:bCs/>
          <w:color w:val="F818B8"/>
          <w:sz w:val="24"/>
          <w:szCs w:val="24"/>
          <w:u w:val="single"/>
        </w:rPr>
        <w:lastRenderedPageBreak/>
        <w:t>Usuarios</w:t>
      </w:r>
      <w:r w:rsidR="00866892" w:rsidRPr="00866892">
        <w:rPr>
          <w:rStyle w:val="CharacterStyle1"/>
          <w:b/>
          <w:bCs/>
          <w:color w:val="F818B8"/>
          <w:sz w:val="24"/>
          <w:szCs w:val="24"/>
        </w:rPr>
        <w:t xml:space="preserve">: </w:t>
      </w:r>
      <w:r>
        <w:rPr>
          <w:rStyle w:val="CharacterStyle1"/>
          <w:sz w:val="24"/>
          <w:szCs w:val="24"/>
        </w:rPr>
        <w:t>El usuario es aquel para quien se construye el sistema, el que lo usa.</w:t>
      </w:r>
    </w:p>
    <w:p w:rsidR="00866892" w:rsidRDefault="00866892" w:rsidP="00544A7D">
      <w:pPr>
        <w:pStyle w:val="Style1"/>
        <w:kinsoku w:val="0"/>
        <w:autoSpaceDE/>
        <w:autoSpaceDN/>
        <w:adjustRightInd/>
        <w:ind w:left="3888" w:right="1584" w:hanging="288"/>
        <w:rPr>
          <w:rStyle w:val="CharacterStyle1"/>
          <w:b/>
          <w:bCs/>
          <w:sz w:val="24"/>
          <w:szCs w:val="24"/>
        </w:rPr>
      </w:pPr>
    </w:p>
    <w:p w:rsidR="00866892" w:rsidRDefault="00544A7D" w:rsidP="00866892">
      <w:pPr>
        <w:pStyle w:val="Style1"/>
        <w:numPr>
          <w:ilvl w:val="0"/>
          <w:numId w:val="6"/>
        </w:numPr>
        <w:kinsoku w:val="0"/>
        <w:autoSpaceDE/>
        <w:autoSpaceDN/>
        <w:adjustRightInd/>
        <w:ind w:right="1584"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10"/>
          <w:sz w:val="24"/>
          <w:szCs w:val="24"/>
          <w:u w:val="single"/>
        </w:rPr>
        <w:t>Operacionales</w:t>
      </w:r>
      <w:r w:rsidRPr="00866892">
        <w:rPr>
          <w:rStyle w:val="CharacterStyle1"/>
          <w:b/>
          <w:color w:val="F818B8"/>
          <w:spacing w:val="10"/>
          <w:sz w:val="24"/>
          <w:szCs w:val="24"/>
        </w:rPr>
        <w:t>:</w:t>
      </w:r>
      <w:r w:rsidRPr="00866892">
        <w:rPr>
          <w:rStyle w:val="CharacterStyle1"/>
          <w:spacing w:val="10"/>
          <w:sz w:val="24"/>
          <w:szCs w:val="24"/>
        </w:rPr>
        <w:t xml:space="preserve"> </w:t>
      </w:r>
      <w:r>
        <w:rPr>
          <w:rStyle w:val="CharacterStyle1"/>
          <w:spacing w:val="10"/>
          <w:sz w:val="24"/>
          <w:szCs w:val="24"/>
        </w:rPr>
        <w:t xml:space="preserve">son los que más probablemente tendrán </w:t>
      </w:r>
      <w:r>
        <w:rPr>
          <w:rStyle w:val="CharacterStyle1"/>
          <w:spacing w:val="4"/>
          <w:sz w:val="24"/>
          <w:szCs w:val="24"/>
        </w:rPr>
        <w:t xml:space="preserve">contacto diario con el nuevo sistema se preocupan por las </w:t>
      </w:r>
      <w:r>
        <w:rPr>
          <w:rStyle w:val="CharacterStyle1"/>
          <w:sz w:val="24"/>
          <w:szCs w:val="24"/>
        </w:rPr>
        <w:t>funciones y por la interfaz humana. Tienen panorama local del problema.</w:t>
      </w:r>
    </w:p>
    <w:p w:rsidR="00866892" w:rsidRDefault="00866892" w:rsidP="00866892">
      <w:pPr>
        <w:pStyle w:val="Style1"/>
        <w:kinsoku w:val="0"/>
        <w:autoSpaceDE/>
        <w:autoSpaceDN/>
        <w:adjustRightInd/>
        <w:ind w:left="720" w:right="1584"/>
        <w:rPr>
          <w:rStyle w:val="CharacterStyle1"/>
          <w:sz w:val="24"/>
          <w:szCs w:val="24"/>
        </w:rPr>
      </w:pPr>
    </w:p>
    <w:p w:rsidR="00866892" w:rsidRDefault="00544A7D" w:rsidP="00866892">
      <w:pPr>
        <w:pStyle w:val="Style1"/>
        <w:numPr>
          <w:ilvl w:val="0"/>
          <w:numId w:val="6"/>
        </w:numPr>
        <w:kinsoku w:val="0"/>
        <w:autoSpaceDE/>
        <w:autoSpaceDN/>
        <w:adjustRightInd/>
        <w:ind w:right="1584"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z w:val="24"/>
          <w:szCs w:val="24"/>
          <w:u w:val="single"/>
        </w:rPr>
        <w:t>Supervisores</w:t>
      </w:r>
      <w:r w:rsidRPr="00866892">
        <w:rPr>
          <w:rStyle w:val="CharacterStyle1"/>
          <w:b/>
          <w:color w:val="F818B8"/>
          <w:sz w:val="24"/>
          <w:szCs w:val="24"/>
        </w:rPr>
        <w:t>:</w:t>
      </w:r>
      <w:r w:rsidRPr="00866892">
        <w:rPr>
          <w:rStyle w:val="CharacterStyle1"/>
          <w:b/>
          <w:sz w:val="24"/>
          <w:szCs w:val="24"/>
        </w:rPr>
        <w:t xml:space="preserve"> </w:t>
      </w:r>
      <w:r w:rsidRPr="00866892">
        <w:rPr>
          <w:rStyle w:val="CharacterStyle1"/>
          <w:sz w:val="24"/>
          <w:szCs w:val="24"/>
        </w:rPr>
        <w:t xml:space="preserve">supervisan a los operacionales. </w:t>
      </w:r>
      <w:proofErr w:type="spellStart"/>
      <w:r w:rsidRPr="00866892">
        <w:rPr>
          <w:rStyle w:val="CharacterStyle1"/>
          <w:sz w:val="24"/>
          <w:szCs w:val="24"/>
        </w:rPr>
        <w:t>Actuan</w:t>
      </w:r>
      <w:proofErr w:type="spellEnd"/>
      <w:r w:rsidRPr="00866892">
        <w:rPr>
          <w:rStyle w:val="CharacterStyle1"/>
          <w:sz w:val="24"/>
          <w:szCs w:val="24"/>
        </w:rPr>
        <w:t xml:space="preserve"> como intermediarios entre analistas y operacionales. Definen los requerimientos.</w:t>
      </w:r>
    </w:p>
    <w:p w:rsidR="00866892" w:rsidRDefault="00866892" w:rsidP="00866892">
      <w:pPr>
        <w:pStyle w:val="Prrafodelista"/>
        <w:rPr>
          <w:rStyle w:val="CharacterStyle1"/>
          <w:spacing w:val="-2"/>
          <w:sz w:val="24"/>
          <w:szCs w:val="24"/>
          <w:u w:val="single"/>
        </w:rPr>
      </w:pPr>
    </w:p>
    <w:p w:rsidR="00544A7D" w:rsidRPr="00866892" w:rsidRDefault="00544A7D" w:rsidP="00866892">
      <w:pPr>
        <w:pStyle w:val="Style1"/>
        <w:numPr>
          <w:ilvl w:val="0"/>
          <w:numId w:val="6"/>
        </w:numPr>
        <w:kinsoku w:val="0"/>
        <w:autoSpaceDE/>
        <w:autoSpaceDN/>
        <w:adjustRightInd/>
        <w:ind w:right="1584"/>
        <w:rPr>
          <w:rStyle w:val="CharacterStyle1"/>
          <w:sz w:val="24"/>
          <w:szCs w:val="24"/>
        </w:rPr>
      </w:pPr>
      <w:r w:rsidRPr="00866892">
        <w:rPr>
          <w:rStyle w:val="CharacterStyle1"/>
          <w:b/>
          <w:color w:val="F818B8"/>
          <w:spacing w:val="-2"/>
          <w:sz w:val="24"/>
          <w:szCs w:val="24"/>
          <w:u w:val="single"/>
        </w:rPr>
        <w:t>Ejecutivos:</w:t>
      </w:r>
      <w:r w:rsidRPr="00866892">
        <w:rPr>
          <w:rStyle w:val="CharacterStyle1"/>
          <w:spacing w:val="-2"/>
          <w:sz w:val="24"/>
          <w:szCs w:val="24"/>
        </w:rPr>
        <w:t xml:space="preserve"> no se involucran directamente con el proyecto de desarrollo, pero sirven como autoridad para financiado. Se preocupan por detalles estratégicos, los tiempos y los riesgos. Pueden aportar información sobre el impacto del desarrollo en </w:t>
      </w:r>
      <w:r w:rsidRPr="00866892">
        <w:rPr>
          <w:rStyle w:val="CharacterStyle1"/>
          <w:sz w:val="24"/>
          <w:szCs w:val="24"/>
        </w:rPr>
        <w:t>otros sistemas.</w:t>
      </w:r>
    </w:p>
    <w:p w:rsidR="00866892" w:rsidRDefault="00866892" w:rsidP="00866892">
      <w:pPr>
        <w:pStyle w:val="Style1"/>
        <w:kinsoku w:val="0"/>
        <w:autoSpaceDE/>
        <w:autoSpaceDN/>
        <w:adjustRightInd/>
        <w:spacing w:before="216"/>
        <w:rPr>
          <w:rStyle w:val="CharacterStyle1"/>
          <w:sz w:val="24"/>
          <w:szCs w:val="24"/>
        </w:rPr>
      </w:pPr>
    </w:p>
    <w:p w:rsidR="00544A7D" w:rsidRPr="00866892" w:rsidRDefault="00866892" w:rsidP="00866892">
      <w:pPr>
        <w:pStyle w:val="Style1"/>
        <w:kinsoku w:val="0"/>
        <w:autoSpaceDE/>
        <w:autoSpaceDN/>
        <w:adjustRightInd/>
        <w:spacing w:before="216"/>
        <w:rPr>
          <w:rStyle w:val="CharacterStyle1"/>
          <w:b/>
          <w:bCs/>
          <w:color w:val="F818B8"/>
          <w:sz w:val="24"/>
          <w:szCs w:val="24"/>
          <w:u w:val="single"/>
        </w:rPr>
      </w:pPr>
      <w:proofErr w:type="spellStart"/>
      <w:r w:rsidRPr="00866892">
        <w:rPr>
          <w:rStyle w:val="CharacterStyle1"/>
          <w:b/>
          <w:bCs/>
          <w:color w:val="F818B8"/>
          <w:sz w:val="24"/>
          <w:szCs w:val="24"/>
          <w:u w:val="single"/>
        </w:rPr>
        <w:t>Tips</w:t>
      </w:r>
      <w:proofErr w:type="spellEnd"/>
      <w:r w:rsidRPr="00866892">
        <w:rPr>
          <w:rStyle w:val="CharacterStyle1"/>
          <w:b/>
          <w:bCs/>
          <w:color w:val="F818B8"/>
          <w:sz w:val="24"/>
          <w:szCs w:val="24"/>
          <w:u w:val="single"/>
        </w:rPr>
        <w:t xml:space="preserve"> para entrevistas eficientes:</w:t>
      </w:r>
    </w:p>
    <w:p w:rsidR="00866892" w:rsidRDefault="00866892" w:rsidP="00866892">
      <w:pPr>
        <w:pStyle w:val="Style1"/>
        <w:kinsoku w:val="0"/>
        <w:autoSpaceDE/>
        <w:autoSpaceDN/>
        <w:adjustRightInd/>
        <w:spacing w:before="216"/>
        <w:rPr>
          <w:rStyle w:val="CharacterStyle1"/>
          <w:b/>
          <w:bCs/>
          <w:sz w:val="24"/>
          <w:szCs w:val="24"/>
        </w:rPr>
      </w:pPr>
    </w:p>
    <w:p w:rsidR="00866892" w:rsidRPr="00866892" w:rsidRDefault="00544A7D" w:rsidP="00866892">
      <w:pPr>
        <w:pStyle w:val="Style1"/>
        <w:numPr>
          <w:ilvl w:val="0"/>
          <w:numId w:val="9"/>
        </w:numPr>
        <w:kinsoku w:val="0"/>
        <w:autoSpaceDE/>
        <w:autoSpaceDN/>
        <w:adjustRightInd/>
        <w:ind w:right="1512"/>
        <w:rPr>
          <w:rStyle w:val="CharacterStyle1"/>
          <w:sz w:val="24"/>
          <w:szCs w:val="24"/>
        </w:rPr>
      </w:pPr>
      <w:r>
        <w:rPr>
          <w:rStyle w:val="CharacterStyle1"/>
          <w:spacing w:val="2"/>
          <w:sz w:val="24"/>
          <w:szCs w:val="24"/>
        </w:rPr>
        <w:t xml:space="preserve">Desarrollar un plan global de la entrevista (quienes, cuando, donde, qué) </w:t>
      </w:r>
    </w:p>
    <w:p w:rsidR="00866892" w:rsidRDefault="00544A7D" w:rsidP="00866892">
      <w:pPr>
        <w:pStyle w:val="Style1"/>
        <w:numPr>
          <w:ilvl w:val="0"/>
          <w:numId w:val="9"/>
        </w:numPr>
        <w:kinsoku w:val="0"/>
        <w:autoSpaceDE/>
        <w:autoSpaceDN/>
        <w:adjustRightInd/>
        <w:ind w:right="1512"/>
        <w:rPr>
          <w:rStyle w:val="CharacterStyle1"/>
          <w:sz w:val="24"/>
          <w:szCs w:val="24"/>
        </w:rPr>
      </w:pPr>
      <w:r>
        <w:rPr>
          <w:rStyle w:val="CharacterStyle1"/>
          <w:spacing w:val="2"/>
          <w:sz w:val="24"/>
          <w:szCs w:val="24"/>
        </w:rPr>
        <w:t xml:space="preserve">Contar con aprobación de asistencia de usuarios, reservar sala y enviar </w:t>
      </w:r>
      <w:r>
        <w:rPr>
          <w:rStyle w:val="CharacterStyle1"/>
          <w:sz w:val="24"/>
          <w:szCs w:val="24"/>
        </w:rPr>
        <w:t>por mail resumen de tema a discutir si es necesario.</w:t>
      </w:r>
    </w:p>
    <w:p w:rsidR="00866892" w:rsidRDefault="00544A7D" w:rsidP="00866892">
      <w:pPr>
        <w:pStyle w:val="Style1"/>
        <w:numPr>
          <w:ilvl w:val="0"/>
          <w:numId w:val="9"/>
        </w:numPr>
        <w:kinsoku w:val="0"/>
        <w:autoSpaceDE/>
        <w:autoSpaceDN/>
        <w:adjustRightInd/>
        <w:ind w:right="1512"/>
        <w:rPr>
          <w:rStyle w:val="CharacterStyle1"/>
          <w:sz w:val="24"/>
          <w:szCs w:val="24"/>
        </w:rPr>
      </w:pPr>
      <w:r w:rsidRPr="00866892">
        <w:rPr>
          <w:rStyle w:val="CharacterStyle1"/>
          <w:spacing w:val="-1"/>
          <w:sz w:val="24"/>
          <w:szCs w:val="24"/>
        </w:rPr>
        <w:t xml:space="preserve">Planear la entrevista (ficha, preguntas, dudas, gráficos, calcular tiempo </w:t>
      </w:r>
      <w:r w:rsidRPr="00866892">
        <w:rPr>
          <w:rStyle w:val="CharacterStyle1"/>
          <w:sz w:val="24"/>
          <w:szCs w:val="24"/>
        </w:rPr>
        <w:t>de antemano)</w:t>
      </w:r>
    </w:p>
    <w:p w:rsidR="00866892" w:rsidRDefault="00544A7D" w:rsidP="00866892">
      <w:pPr>
        <w:pStyle w:val="Style1"/>
        <w:numPr>
          <w:ilvl w:val="0"/>
          <w:numId w:val="9"/>
        </w:numPr>
        <w:kinsoku w:val="0"/>
        <w:autoSpaceDE/>
        <w:autoSpaceDN/>
        <w:adjustRightInd/>
        <w:ind w:right="1512"/>
        <w:rPr>
          <w:rStyle w:val="CharacterStyle1"/>
          <w:sz w:val="24"/>
          <w:szCs w:val="24"/>
        </w:rPr>
      </w:pPr>
      <w:r w:rsidRPr="00866892">
        <w:rPr>
          <w:rStyle w:val="CharacterStyle1"/>
          <w:spacing w:val="-2"/>
          <w:sz w:val="24"/>
          <w:szCs w:val="24"/>
        </w:rPr>
        <w:t xml:space="preserve">Manejar correctamente la relación con el usuario (buen clima, escuchar, entender, dibujar, ejemplificar, prestar atención y hacerlo notar, no </w:t>
      </w:r>
      <w:r w:rsidRPr="00866892">
        <w:rPr>
          <w:rStyle w:val="CharacterStyle1"/>
          <w:sz w:val="24"/>
          <w:szCs w:val="24"/>
        </w:rPr>
        <w:t xml:space="preserve">interrumpir, repetir, involucrar, </w:t>
      </w:r>
      <w:proofErr w:type="spellStart"/>
      <w:r w:rsidRPr="00866892">
        <w:rPr>
          <w:rStyle w:val="CharacterStyle1"/>
          <w:sz w:val="24"/>
          <w:szCs w:val="24"/>
        </w:rPr>
        <w:t>prejucios</w:t>
      </w:r>
      <w:proofErr w:type="spellEnd"/>
      <w:r w:rsidRPr="00866892">
        <w:rPr>
          <w:rStyle w:val="CharacterStyle1"/>
          <w:sz w:val="24"/>
          <w:szCs w:val="24"/>
        </w:rPr>
        <w:t>: no adelantar solución, tipo)</w:t>
      </w:r>
    </w:p>
    <w:p w:rsidR="00866892" w:rsidRDefault="00544A7D" w:rsidP="00866892">
      <w:pPr>
        <w:pStyle w:val="Style1"/>
        <w:numPr>
          <w:ilvl w:val="0"/>
          <w:numId w:val="9"/>
        </w:numPr>
        <w:kinsoku w:val="0"/>
        <w:autoSpaceDE/>
        <w:autoSpaceDN/>
        <w:adjustRightInd/>
        <w:ind w:right="1512"/>
        <w:rPr>
          <w:rStyle w:val="CharacterStyle1"/>
          <w:sz w:val="24"/>
          <w:szCs w:val="24"/>
        </w:rPr>
      </w:pPr>
      <w:r w:rsidRPr="00866892">
        <w:rPr>
          <w:rStyle w:val="CharacterStyle1"/>
          <w:sz w:val="24"/>
          <w:szCs w:val="24"/>
        </w:rPr>
        <w:t>Planear una reunión de seguimiento</w:t>
      </w:r>
    </w:p>
    <w:p w:rsidR="00544A7D" w:rsidRDefault="00544A7D" w:rsidP="00866892">
      <w:pPr>
        <w:pStyle w:val="Style1"/>
        <w:numPr>
          <w:ilvl w:val="0"/>
          <w:numId w:val="9"/>
        </w:numPr>
        <w:kinsoku w:val="0"/>
        <w:autoSpaceDE/>
        <w:autoSpaceDN/>
        <w:adjustRightInd/>
        <w:ind w:right="1512"/>
        <w:rPr>
          <w:rStyle w:val="CharacterStyle1"/>
          <w:sz w:val="24"/>
          <w:szCs w:val="24"/>
        </w:rPr>
      </w:pPr>
      <w:r w:rsidRPr="00866892">
        <w:rPr>
          <w:rStyle w:val="CharacterStyle1"/>
          <w:sz w:val="24"/>
          <w:szCs w:val="24"/>
        </w:rPr>
        <w:t>Escribir una minuta o informa con los resultados del encuentro</w:t>
      </w:r>
    </w:p>
    <w:p w:rsidR="00866892" w:rsidRDefault="00866892" w:rsidP="00866892">
      <w:pPr>
        <w:pStyle w:val="Style1"/>
        <w:kinsoku w:val="0"/>
        <w:autoSpaceDE/>
        <w:autoSpaceDN/>
        <w:adjustRightInd/>
        <w:ind w:left="720" w:right="1512"/>
        <w:rPr>
          <w:rStyle w:val="CharacterStyle1"/>
          <w:sz w:val="24"/>
          <w:szCs w:val="24"/>
        </w:rPr>
      </w:pPr>
    </w:p>
    <w:p w:rsidR="00866892" w:rsidRPr="00866892" w:rsidRDefault="00866892" w:rsidP="00866892">
      <w:pPr>
        <w:pStyle w:val="Style1"/>
        <w:kinsoku w:val="0"/>
        <w:autoSpaceDE/>
        <w:autoSpaceDN/>
        <w:adjustRightInd/>
        <w:ind w:left="720" w:right="1512"/>
        <w:rPr>
          <w:rStyle w:val="CharacterStyle1"/>
          <w:sz w:val="24"/>
          <w:szCs w:val="24"/>
        </w:rPr>
      </w:pPr>
    </w:p>
    <w:tbl>
      <w:tblPr>
        <w:tblW w:w="8712" w:type="dxa"/>
        <w:jc w:val="center"/>
        <w:tblInd w:w="15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710"/>
        <w:gridCol w:w="2204"/>
        <w:gridCol w:w="705"/>
        <w:gridCol w:w="2184"/>
        <w:gridCol w:w="701"/>
        <w:gridCol w:w="2208"/>
      </w:tblGrid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8"/>
          <w:jc w:val="center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ind w:right="924"/>
              <w:jc w:val="right"/>
              <w:rPr>
                <w:rStyle w:val="CharacterStyle1"/>
                <w:b/>
                <w:bCs/>
                <w:sz w:val="24"/>
                <w:szCs w:val="24"/>
              </w:rPr>
            </w:pPr>
            <w:r>
              <w:rPr>
                <w:rStyle w:val="CharacterStyle1"/>
                <w:b/>
                <w:bCs/>
                <w:sz w:val="24"/>
                <w:szCs w:val="24"/>
              </w:rPr>
              <w:t>ANTES</w:t>
            </w:r>
          </w:p>
        </w:tc>
        <w:tc>
          <w:tcPr>
            <w:tcW w:w="7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b/>
                <w:bCs/>
                <w:sz w:val="24"/>
                <w:szCs w:val="24"/>
              </w:rPr>
            </w:pPr>
            <w:r>
              <w:rPr>
                <w:rStyle w:val="CharacterStyle1"/>
                <w:b/>
                <w:bCs/>
                <w:sz w:val="24"/>
                <w:szCs w:val="24"/>
              </w:rPr>
              <w:t>DURANTE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ind w:right="765"/>
              <w:jc w:val="right"/>
              <w:rPr>
                <w:rStyle w:val="CharacterStyle1"/>
                <w:b/>
                <w:bCs/>
                <w:sz w:val="24"/>
                <w:szCs w:val="24"/>
              </w:rPr>
            </w:pPr>
            <w:r>
              <w:rPr>
                <w:rStyle w:val="CharacterStyle1"/>
                <w:b/>
                <w:bCs/>
                <w:sz w:val="24"/>
                <w:szCs w:val="24"/>
              </w:rPr>
              <w:t>DESPUES</w:t>
            </w: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7"/>
          <w:jc w:val="center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204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Quien/es</w:t>
            </w:r>
          </w:p>
        </w:tc>
        <w:tc>
          <w:tcPr>
            <w:tcW w:w="705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Conducción — Guía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20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Conclusión</w:t>
            </w: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  <w:jc w:val="center"/>
        </w:trPr>
        <w:tc>
          <w:tcPr>
            <w:tcW w:w="71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Cuando (fecha)</w:t>
            </w:r>
          </w:p>
        </w:tc>
        <w:tc>
          <w:tcPr>
            <w:tcW w:w="705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Clima</w:t>
            </w:r>
          </w:p>
        </w:tc>
        <w:tc>
          <w:tcPr>
            <w:tcW w:w="701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Nuevo encuentro</w:t>
            </w: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7"/>
          <w:jc w:val="center"/>
        </w:trPr>
        <w:tc>
          <w:tcPr>
            <w:tcW w:w="71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Donde (lugar)</w:t>
            </w:r>
          </w:p>
        </w:tc>
        <w:tc>
          <w:tcPr>
            <w:tcW w:w="705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Charla — Tipo</w:t>
            </w:r>
          </w:p>
        </w:tc>
        <w:tc>
          <w:tcPr>
            <w:tcW w:w="701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Informe</w:t>
            </w: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3"/>
          <w:jc w:val="center"/>
        </w:trPr>
        <w:tc>
          <w:tcPr>
            <w:tcW w:w="71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866892">
            <w:pPr>
              <w:pStyle w:val="Style1"/>
              <w:kinsoku w:val="0"/>
              <w:autoSpaceDE/>
              <w:autoSpaceDN/>
              <w:adjustRightInd/>
              <w:spacing w:line="264" w:lineRule="auto"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4" w:lineRule="auto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Qué (temas)</w:t>
            </w:r>
          </w:p>
        </w:tc>
        <w:tc>
          <w:tcPr>
            <w:tcW w:w="705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4" w:lineRule="auto"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4" w:lineRule="auto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Prejuicios</w:t>
            </w:r>
          </w:p>
        </w:tc>
        <w:tc>
          <w:tcPr>
            <w:tcW w:w="70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2"/>
          <w:jc w:val="center"/>
        </w:trPr>
        <w:tc>
          <w:tcPr>
            <w:tcW w:w="71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Ejemplos, casos</w:t>
            </w:r>
          </w:p>
        </w:tc>
        <w:tc>
          <w:tcPr>
            <w:tcW w:w="70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  <w:jc w:val="center"/>
        </w:trPr>
        <w:tc>
          <w:tcPr>
            <w:tcW w:w="71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Manejar persona</w:t>
            </w:r>
          </w:p>
        </w:tc>
        <w:tc>
          <w:tcPr>
            <w:tcW w:w="70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</w:tr>
      <w:tr w:rsidR="00544A7D" w:rsidTr="0086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  <w:jc w:val="center"/>
        </w:trPr>
        <w:tc>
          <w:tcPr>
            <w:tcW w:w="71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6" w:lineRule="auto"/>
              <w:jc w:val="right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•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spacing w:line="268" w:lineRule="auto"/>
              <w:rPr>
                <w:rStyle w:val="CharacterStyle1"/>
                <w:sz w:val="24"/>
                <w:szCs w:val="24"/>
              </w:rPr>
            </w:pPr>
            <w:r>
              <w:rPr>
                <w:rStyle w:val="CharacterStyle1"/>
                <w:sz w:val="24"/>
                <w:szCs w:val="24"/>
              </w:rPr>
              <w:t>Relax</w:t>
            </w:r>
          </w:p>
        </w:tc>
        <w:tc>
          <w:tcPr>
            <w:tcW w:w="70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544A7D" w:rsidRDefault="00544A7D" w:rsidP="000A672D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sz w:val="24"/>
                <w:szCs w:val="24"/>
              </w:rPr>
            </w:pPr>
          </w:p>
        </w:tc>
      </w:tr>
    </w:tbl>
    <w:p w:rsidR="00A61FBB" w:rsidRDefault="00866892"/>
    <w:sectPr w:rsidR="00A61FBB" w:rsidSect="00BC3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0ED"/>
    <w:multiLevelType w:val="singleLevel"/>
    <w:tmpl w:val="00069D9B"/>
    <w:lvl w:ilvl="0">
      <w:start w:val="1"/>
      <w:numFmt w:val="lowerLetter"/>
      <w:lvlText w:val="%1."/>
      <w:lvlJc w:val="left"/>
      <w:pPr>
        <w:tabs>
          <w:tab w:val="num" w:pos="360"/>
        </w:tabs>
        <w:ind w:left="1944"/>
      </w:pPr>
      <w:rPr>
        <w:rFonts w:ascii="Garamond" w:hAnsi="Garamond" w:cs="Garamond"/>
        <w:b/>
        <w:bCs/>
        <w:snapToGrid/>
        <w:sz w:val="24"/>
        <w:szCs w:val="24"/>
      </w:rPr>
    </w:lvl>
  </w:abstractNum>
  <w:abstractNum w:abstractNumId="1">
    <w:nsid w:val="03D57496"/>
    <w:multiLevelType w:val="singleLevel"/>
    <w:tmpl w:val="3F6408F6"/>
    <w:lvl w:ilvl="0">
      <w:start w:val="4"/>
      <w:numFmt w:val="decimal"/>
      <w:lvlText w:val="%1)"/>
      <w:lvlJc w:val="left"/>
      <w:pPr>
        <w:tabs>
          <w:tab w:val="num" w:pos="360"/>
        </w:tabs>
        <w:ind w:left="3888" w:hanging="1944"/>
      </w:pPr>
      <w:rPr>
        <w:b/>
        <w:bCs/>
        <w:snapToGrid/>
        <w:spacing w:val="54"/>
        <w:sz w:val="24"/>
        <w:szCs w:val="24"/>
      </w:rPr>
    </w:lvl>
  </w:abstractNum>
  <w:abstractNum w:abstractNumId="2">
    <w:nsid w:val="04EBE5AF"/>
    <w:multiLevelType w:val="singleLevel"/>
    <w:tmpl w:val="79F58216"/>
    <w:lvl w:ilvl="0">
      <w:start w:val="1"/>
      <w:numFmt w:val="lowerLetter"/>
      <w:lvlText w:val="%1."/>
      <w:lvlJc w:val="left"/>
      <w:pPr>
        <w:tabs>
          <w:tab w:val="num" w:pos="360"/>
        </w:tabs>
        <w:ind w:left="3096" w:hanging="432"/>
      </w:pPr>
      <w:rPr>
        <w:b/>
        <w:bCs/>
        <w:snapToGrid/>
        <w:sz w:val="24"/>
        <w:szCs w:val="24"/>
      </w:rPr>
    </w:lvl>
  </w:abstractNum>
  <w:abstractNum w:abstractNumId="3">
    <w:nsid w:val="05F40BEA"/>
    <w:multiLevelType w:val="singleLevel"/>
    <w:tmpl w:val="6540E26F"/>
    <w:lvl w:ilvl="0">
      <w:start w:val="2"/>
      <w:numFmt w:val="decimal"/>
      <w:lvlText w:val="%1)"/>
      <w:lvlJc w:val="left"/>
      <w:pPr>
        <w:tabs>
          <w:tab w:val="num" w:pos="432"/>
        </w:tabs>
        <w:ind w:left="1152"/>
      </w:pPr>
      <w:rPr>
        <w:rFonts w:ascii="Garamond" w:hAnsi="Garamond" w:cs="Garamond"/>
        <w:b/>
        <w:bCs/>
        <w:snapToGrid/>
        <w:sz w:val="24"/>
        <w:szCs w:val="24"/>
      </w:rPr>
    </w:lvl>
  </w:abstractNum>
  <w:abstractNum w:abstractNumId="4">
    <w:nsid w:val="18397EAF"/>
    <w:multiLevelType w:val="hybridMultilevel"/>
    <w:tmpl w:val="A252C2F6"/>
    <w:lvl w:ilvl="0" w:tplc="F73EB72E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3114E"/>
    <w:multiLevelType w:val="hybridMultilevel"/>
    <w:tmpl w:val="3C7A6FD6"/>
    <w:lvl w:ilvl="0" w:tplc="F73EB72E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10C64"/>
    <w:multiLevelType w:val="hybridMultilevel"/>
    <w:tmpl w:val="0954568E"/>
    <w:lvl w:ilvl="0" w:tplc="F73EB72E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84260"/>
    <w:multiLevelType w:val="hybridMultilevel"/>
    <w:tmpl w:val="375068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lvl w:ilvl="0">
        <w:numFmt w:val="lowerLetter"/>
        <w:lvlText w:val="%1."/>
        <w:lvlJc w:val="left"/>
        <w:pPr>
          <w:tabs>
            <w:tab w:val="num" w:pos="432"/>
          </w:tabs>
          <w:ind w:left="3096" w:hanging="432"/>
        </w:pPr>
        <w:rPr>
          <w:snapToGrid/>
          <w:spacing w:val="-1"/>
          <w:sz w:val="24"/>
          <w:szCs w:val="24"/>
        </w:rPr>
      </w:lvl>
    </w:lvlOverride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4A7D"/>
    <w:rsid w:val="00544A7D"/>
    <w:rsid w:val="007E25F9"/>
    <w:rsid w:val="00866892"/>
    <w:rsid w:val="00BC3E13"/>
    <w:rsid w:val="00BC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44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2">
    <w:name w:val="Style 2"/>
    <w:uiPriority w:val="99"/>
    <w:rsid w:val="00544A7D"/>
    <w:pPr>
      <w:widowControl w:val="0"/>
      <w:autoSpaceDE w:val="0"/>
      <w:autoSpaceDN w:val="0"/>
      <w:spacing w:after="0" w:line="240" w:lineRule="auto"/>
      <w:ind w:left="1944"/>
    </w:pPr>
    <w:rPr>
      <w:rFonts w:ascii="Times New Roman" w:eastAsiaTheme="minorEastAsia" w:hAnsi="Times New Roman" w:cs="Times New Roman"/>
      <w:sz w:val="24"/>
      <w:szCs w:val="24"/>
      <w:lang w:val="es-ES" w:eastAsia="es-AR"/>
    </w:rPr>
  </w:style>
  <w:style w:type="paragraph" w:customStyle="1" w:styleId="Style1">
    <w:name w:val="Style 1"/>
    <w:uiPriority w:val="99"/>
    <w:rsid w:val="00544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" w:eastAsia="es-AR"/>
    </w:rPr>
  </w:style>
  <w:style w:type="character" w:customStyle="1" w:styleId="CharacterStyle1">
    <w:name w:val="Character Style 1"/>
    <w:uiPriority w:val="99"/>
    <w:rsid w:val="00544A7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866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otto</cp:lastModifiedBy>
  <cp:revision>1</cp:revision>
  <dcterms:created xsi:type="dcterms:W3CDTF">2011-06-14T00:58:00Z</dcterms:created>
  <dcterms:modified xsi:type="dcterms:W3CDTF">2011-06-14T01:18:00Z</dcterms:modified>
</cp:coreProperties>
</file>