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83C" w:rsidRDefault="008B183C" w:rsidP="008B183C">
      <w:pPr>
        <w:jc w:val="center"/>
        <w:rPr>
          <w:b/>
          <w:u w:val="single"/>
        </w:rPr>
      </w:pPr>
      <w:proofErr w:type="spellStart"/>
      <w:r>
        <w:rPr>
          <w:b/>
          <w:u w:val="single"/>
        </w:rPr>
        <w:t>Hahnemann</w:t>
      </w:r>
      <w:proofErr w:type="spellEnd"/>
      <w:r>
        <w:rPr>
          <w:b/>
          <w:u w:val="single"/>
        </w:rPr>
        <w:t xml:space="preserve"> y los paradigmas</w:t>
      </w:r>
    </w:p>
    <w:p w:rsidR="00E15BCF" w:rsidRDefault="00E15BCF" w:rsidP="008B183C">
      <w:pPr>
        <w:jc w:val="center"/>
        <w:rPr>
          <w:b/>
          <w:u w:val="single"/>
        </w:rPr>
      </w:pPr>
    </w:p>
    <w:p w:rsidR="008B183C" w:rsidRDefault="008B183C" w:rsidP="008B183C">
      <w:pPr>
        <w:ind w:left="720" w:right="-375"/>
        <w:rPr>
          <w:rFonts w:ascii="Arial" w:hAnsi="Arial" w:cs="Arial"/>
          <w:i/>
          <w:iCs/>
          <w:sz w:val="22"/>
          <w:szCs w:val="22"/>
        </w:rPr>
      </w:pPr>
      <w:r>
        <w:rPr>
          <w:rFonts w:ascii="Arial" w:hAnsi="Arial" w:cs="Arial"/>
          <w:i/>
          <w:iCs/>
          <w:sz w:val="22"/>
          <w:szCs w:val="22"/>
        </w:rPr>
        <w:t>Presentado en el 68° CONGRESO DE LIGA MÉDICA HOMEOPÁTICA INTERNACIONAL: Quito, Ecuador. Del 4 al 7 de junio de 2013</w:t>
      </w:r>
    </w:p>
    <w:p w:rsidR="008B183C" w:rsidRPr="008B183C" w:rsidRDefault="008B183C" w:rsidP="008B183C">
      <w:pPr>
        <w:ind w:left="720" w:right="-375"/>
        <w:rPr>
          <w:rFonts w:ascii="Arial" w:hAnsi="Arial" w:cs="Arial"/>
          <w:i/>
          <w:iCs/>
          <w:sz w:val="22"/>
          <w:szCs w:val="22"/>
        </w:rPr>
      </w:pPr>
      <w:r w:rsidRPr="008B183C">
        <w:rPr>
          <w:rFonts w:ascii="Arial" w:hAnsi="Arial" w:cs="Arial"/>
          <w:i/>
          <w:iCs/>
          <w:sz w:val="22"/>
          <w:szCs w:val="22"/>
        </w:rPr>
        <w:t>E</w:t>
      </w:r>
      <w:r>
        <w:rPr>
          <w:rFonts w:ascii="Arial" w:hAnsi="Arial" w:cs="Arial"/>
          <w:i/>
          <w:iCs/>
          <w:sz w:val="22"/>
          <w:szCs w:val="22"/>
        </w:rPr>
        <w:t xml:space="preserve">ditado en la revista </w:t>
      </w:r>
      <w:r w:rsidRPr="008B183C">
        <w:rPr>
          <w:rFonts w:ascii="Arial" w:hAnsi="Arial" w:cs="Arial"/>
          <w:i/>
          <w:iCs/>
          <w:sz w:val="22"/>
          <w:szCs w:val="22"/>
        </w:rPr>
        <w:t>“HOMEOPATÍA”, Vol. 78, N° 3-2013</w:t>
      </w:r>
    </w:p>
    <w:p w:rsidR="008B183C" w:rsidRDefault="008B183C" w:rsidP="008B183C">
      <w:pPr>
        <w:ind w:left="720" w:right="-375"/>
        <w:rPr>
          <w:rFonts w:ascii="Arial" w:hAnsi="Arial" w:cs="Arial"/>
          <w:i/>
          <w:iCs/>
          <w:sz w:val="22"/>
          <w:szCs w:val="22"/>
        </w:rPr>
      </w:pPr>
    </w:p>
    <w:p w:rsidR="008B183C" w:rsidRDefault="008B183C" w:rsidP="008B183C">
      <w:r>
        <w:rPr>
          <w:b/>
          <w:u w:val="single"/>
        </w:rPr>
        <w:t>Autora:</w:t>
      </w:r>
      <w:r>
        <w:t xml:space="preserve"> Dra. Silvia Cristina Mercado</w:t>
      </w:r>
    </w:p>
    <w:p w:rsidR="008B183C" w:rsidRDefault="008B183C" w:rsidP="008B183C">
      <w:r>
        <w:t xml:space="preserve">              Profesora Titular de </w:t>
      </w:r>
      <w:smartTag w:uri="urn:schemas-microsoft-com:office:smarttags" w:element="PersonName">
        <w:smartTagPr>
          <w:attr w:name="ProductID" w:val="la Asociaci￳n M￩dica"/>
        </w:smartTagPr>
        <w:smartTag w:uri="urn:schemas-microsoft-com:office:smarttags" w:element="PersonName">
          <w:smartTagPr>
            <w:attr w:name="ProductID" w:val="la Asociaci￳n"/>
          </w:smartTagPr>
          <w:r>
            <w:t>la Asociación</w:t>
          </w:r>
        </w:smartTag>
        <w:r>
          <w:t xml:space="preserve"> Médica</w:t>
        </w:r>
      </w:smartTag>
      <w:r>
        <w:t xml:space="preserve"> Homeopática Argentina</w:t>
      </w:r>
    </w:p>
    <w:p w:rsidR="008B183C" w:rsidRDefault="008B183C" w:rsidP="008B183C">
      <w:pPr>
        <w:rPr>
          <w:b/>
          <w:u w:val="single"/>
        </w:rPr>
      </w:pPr>
    </w:p>
    <w:p w:rsidR="008B183C" w:rsidRDefault="008B183C" w:rsidP="008B183C">
      <w:pPr>
        <w:rPr>
          <w:b/>
          <w:u w:val="single"/>
        </w:rPr>
      </w:pPr>
      <w:r>
        <w:rPr>
          <w:b/>
          <w:u w:val="single"/>
        </w:rPr>
        <w:t>Resumen</w:t>
      </w:r>
    </w:p>
    <w:p w:rsidR="008B183C" w:rsidRDefault="008B183C" w:rsidP="008B183C">
      <w:r>
        <w:t xml:space="preserve">En los tiempos de </w:t>
      </w:r>
      <w:proofErr w:type="spellStart"/>
      <w:r>
        <w:t>Hahnemann</w:t>
      </w:r>
      <w:proofErr w:type="spellEnd"/>
      <w:r>
        <w:t xml:space="preserve">, </w:t>
      </w:r>
      <w:r w:rsidRPr="002B2659">
        <w:t>el diagnóstico médico dependía de tres concepciones: la empírica, la racionalista y la vitalista</w:t>
      </w:r>
      <w:r>
        <w:t>.</w:t>
      </w:r>
    </w:p>
    <w:p w:rsidR="008B183C" w:rsidRDefault="008B183C" w:rsidP="008B183C">
      <w:r>
        <w:t xml:space="preserve">¿Cuál de estas posturas fue la que más influyó en el más afamado y aún controvertido médico que diera </w:t>
      </w:r>
      <w:proofErr w:type="spellStart"/>
      <w:r>
        <w:t>Meissen</w:t>
      </w:r>
      <w:proofErr w:type="spellEnd"/>
      <w:r>
        <w:t>?</w:t>
      </w:r>
    </w:p>
    <w:p w:rsidR="008B183C" w:rsidRDefault="008B183C" w:rsidP="008B183C">
      <w:r>
        <w:t xml:space="preserve">El propósito de esta investigación es desentrañar este enigma y demostrar que </w:t>
      </w:r>
      <w:proofErr w:type="spellStart"/>
      <w:r>
        <w:t>Hahnemann</w:t>
      </w:r>
      <w:proofErr w:type="spellEnd"/>
      <w:r>
        <w:t xml:space="preserve">, más allá del Empirismo y el Racionalismo, trabajó sobre la base del Vitalismo filosófico y científico, un modelo que en este último aspecto, nunca llegó a ser un paradigma (tomando como paradigma, el concepto de Thomas </w:t>
      </w:r>
      <w:proofErr w:type="spellStart"/>
      <w:r>
        <w:t>Kuhn</w:t>
      </w:r>
      <w:proofErr w:type="spellEnd"/>
      <w:r>
        <w:t xml:space="preserve">). Es por ello que </w:t>
      </w:r>
      <w:smartTag w:uri="urn:schemas-microsoft-com:office:smarttags" w:element="PersonName">
        <w:smartTagPr>
          <w:attr w:name="ProductID" w:val="la Homeopat￭a"/>
        </w:smartTagPr>
        <w:r>
          <w:t>la Homeopatía</w:t>
        </w:r>
      </w:smartTag>
      <w:r>
        <w:t xml:space="preserve"> fue y sigue siendo denostada por la comunidad médica hegemónica. </w:t>
      </w:r>
    </w:p>
    <w:p w:rsidR="008B183C" w:rsidRDefault="008B183C" w:rsidP="008B183C">
      <w:pPr>
        <w:rPr>
          <w:color w:val="492B11"/>
          <w:sz w:val="23"/>
          <w:szCs w:val="23"/>
        </w:rPr>
      </w:pPr>
      <w:r>
        <w:t xml:space="preserve">Sin embargo, con </w:t>
      </w:r>
      <w:r>
        <w:rPr>
          <w:color w:val="492B11"/>
          <w:sz w:val="23"/>
          <w:szCs w:val="23"/>
        </w:rPr>
        <w:t>las recientes adquisiciones de la física y la química en relación a los fenómenos vitales, el antiguo Vitalismo está renaciendo como</w:t>
      </w:r>
      <w:r>
        <w:t xml:space="preserve"> Neovitalismo o </w:t>
      </w:r>
      <w:proofErr w:type="spellStart"/>
      <w:r>
        <w:t>Neohipocratismo</w:t>
      </w:r>
      <w:proofErr w:type="spellEnd"/>
      <w:r>
        <w:rPr>
          <w:color w:val="492B11"/>
          <w:sz w:val="23"/>
          <w:szCs w:val="23"/>
        </w:rPr>
        <w:t xml:space="preserve">. Si </w:t>
      </w:r>
      <w:proofErr w:type="spellStart"/>
      <w:r>
        <w:rPr>
          <w:color w:val="492B11"/>
          <w:sz w:val="23"/>
          <w:szCs w:val="23"/>
        </w:rPr>
        <w:t>Hahnemann</w:t>
      </w:r>
      <w:proofErr w:type="spellEnd"/>
      <w:r>
        <w:rPr>
          <w:color w:val="492B11"/>
          <w:sz w:val="23"/>
          <w:szCs w:val="23"/>
        </w:rPr>
        <w:t xml:space="preserve"> viviera, ¿estaría enrolado en esta nueva corriente? ¿</w:t>
      </w:r>
      <w:smartTag w:uri="urn:schemas-microsoft-com:office:smarttags" w:element="PersonName">
        <w:smartTagPr>
          <w:attr w:name="ProductID" w:val="la Homeopat￭a"/>
        </w:smartTagPr>
        <w:r>
          <w:rPr>
            <w:color w:val="492B11"/>
            <w:sz w:val="23"/>
            <w:szCs w:val="23"/>
          </w:rPr>
          <w:t>La Homeopatía</w:t>
        </w:r>
      </w:smartTag>
      <w:r>
        <w:rPr>
          <w:color w:val="492B11"/>
          <w:sz w:val="23"/>
          <w:szCs w:val="23"/>
        </w:rPr>
        <w:t xml:space="preserve"> encaja en ella?</w:t>
      </w:r>
    </w:p>
    <w:p w:rsidR="008B183C" w:rsidRDefault="008B183C" w:rsidP="008B183C">
      <w:pPr>
        <w:rPr>
          <w:color w:val="492B11"/>
          <w:sz w:val="23"/>
          <w:szCs w:val="23"/>
        </w:rPr>
      </w:pPr>
      <w:r>
        <w:rPr>
          <w:color w:val="492B11"/>
          <w:sz w:val="23"/>
          <w:szCs w:val="23"/>
        </w:rPr>
        <w:t>Ésta y otras preguntas trataré de responder en este trabajo.</w:t>
      </w:r>
    </w:p>
    <w:p w:rsidR="008B183C" w:rsidRDefault="008B183C" w:rsidP="008B183C">
      <w:pPr>
        <w:rPr>
          <w:color w:val="492B11"/>
          <w:sz w:val="23"/>
          <w:szCs w:val="23"/>
          <w:lang w:val="en-US"/>
        </w:rPr>
      </w:pPr>
    </w:p>
    <w:p w:rsidR="008B183C" w:rsidRPr="003A7515" w:rsidRDefault="008B183C" w:rsidP="008B183C">
      <w:pPr>
        <w:rPr>
          <w:b/>
          <w:color w:val="492B11"/>
          <w:sz w:val="23"/>
          <w:szCs w:val="23"/>
          <w:u w:val="single"/>
        </w:rPr>
      </w:pPr>
      <w:r w:rsidRPr="003A7515">
        <w:rPr>
          <w:b/>
          <w:color w:val="492B11"/>
          <w:sz w:val="23"/>
          <w:szCs w:val="23"/>
          <w:u w:val="single"/>
        </w:rPr>
        <w:t>Palabras claves</w:t>
      </w:r>
    </w:p>
    <w:p w:rsidR="008B183C" w:rsidRPr="003A7515" w:rsidRDefault="008B183C" w:rsidP="008B183C">
      <w:pPr>
        <w:rPr>
          <w:color w:val="492B11"/>
          <w:sz w:val="23"/>
          <w:szCs w:val="23"/>
        </w:rPr>
      </w:pPr>
      <w:r w:rsidRPr="003A7515">
        <w:rPr>
          <w:color w:val="492B11"/>
          <w:sz w:val="23"/>
          <w:szCs w:val="23"/>
        </w:rPr>
        <w:t>Paradigma</w:t>
      </w:r>
    </w:p>
    <w:p w:rsidR="008B183C" w:rsidRPr="003A7515" w:rsidRDefault="008B183C" w:rsidP="008B183C">
      <w:pPr>
        <w:rPr>
          <w:color w:val="492B11"/>
          <w:sz w:val="23"/>
          <w:szCs w:val="23"/>
        </w:rPr>
      </w:pPr>
      <w:r w:rsidRPr="003A7515">
        <w:rPr>
          <w:color w:val="492B11"/>
          <w:sz w:val="23"/>
          <w:szCs w:val="23"/>
        </w:rPr>
        <w:t>Vitalismo</w:t>
      </w:r>
    </w:p>
    <w:p w:rsidR="008B183C" w:rsidRPr="003A7515" w:rsidRDefault="008B183C" w:rsidP="008B183C">
      <w:pPr>
        <w:rPr>
          <w:color w:val="492B11"/>
          <w:sz w:val="23"/>
          <w:szCs w:val="23"/>
        </w:rPr>
      </w:pPr>
      <w:r w:rsidRPr="003A7515">
        <w:rPr>
          <w:color w:val="492B11"/>
          <w:sz w:val="23"/>
          <w:szCs w:val="23"/>
        </w:rPr>
        <w:t>Neovitalismo</w:t>
      </w:r>
    </w:p>
    <w:p w:rsidR="008B183C" w:rsidRPr="003A7515" w:rsidRDefault="008B183C" w:rsidP="008B183C">
      <w:pPr>
        <w:rPr>
          <w:color w:val="492B11"/>
          <w:sz w:val="23"/>
          <w:szCs w:val="23"/>
        </w:rPr>
      </w:pPr>
      <w:proofErr w:type="spellStart"/>
      <w:r w:rsidRPr="003A7515">
        <w:rPr>
          <w:color w:val="492B11"/>
          <w:sz w:val="23"/>
          <w:szCs w:val="23"/>
        </w:rPr>
        <w:t>Neohipocratismo</w:t>
      </w:r>
      <w:proofErr w:type="spellEnd"/>
    </w:p>
    <w:p w:rsidR="008B183C" w:rsidRPr="003A7515" w:rsidRDefault="008B183C" w:rsidP="008B183C">
      <w:pPr>
        <w:rPr>
          <w:color w:val="492B11"/>
          <w:sz w:val="23"/>
          <w:szCs w:val="23"/>
        </w:rPr>
      </w:pPr>
    </w:p>
    <w:p w:rsidR="008B183C" w:rsidRDefault="008B183C" w:rsidP="008B183C">
      <w:r>
        <w:rPr>
          <w:color w:val="492B11"/>
          <w:sz w:val="23"/>
          <w:szCs w:val="23"/>
        </w:rPr>
        <w:t>Por último una breve alusión al llamado neovitalismo. Se define como "Una nueva orientación del pensamiento moderno, sobre las bases del antiguo vitalismo, aceptando las nuevas adquisiciones de la física y la química en relación con los fenómenos vitales"</w:t>
      </w:r>
      <w:r>
        <w:rPr>
          <w:color w:val="492B11"/>
          <w:sz w:val="23"/>
          <w:szCs w:val="23"/>
        </w:rPr>
        <w:br/>
        <w:t xml:space="preserve">Médicos y biólogos modernos, incorporando las reglas actuales de la biología, aceptan el vitalismo con el nombre de </w:t>
      </w:r>
      <w:proofErr w:type="spellStart"/>
      <w:r>
        <w:rPr>
          <w:color w:val="492B11"/>
          <w:sz w:val="23"/>
          <w:szCs w:val="23"/>
        </w:rPr>
        <w:t>Neohipocratismo</w:t>
      </w:r>
      <w:proofErr w:type="spellEnd"/>
      <w:r>
        <w:rPr>
          <w:color w:val="492B11"/>
          <w:sz w:val="23"/>
          <w:szCs w:val="23"/>
        </w:rPr>
        <w:t xml:space="preserve"> y Neovitalismo científico, teniendo como exponentes a Bergson (1859-1941), con la teoría de la evolución creativa y el "</w:t>
      </w:r>
      <w:proofErr w:type="spellStart"/>
      <w:r>
        <w:rPr>
          <w:color w:val="492B11"/>
          <w:sz w:val="23"/>
          <w:szCs w:val="23"/>
        </w:rPr>
        <w:t>Elan</w:t>
      </w:r>
      <w:proofErr w:type="spellEnd"/>
      <w:r>
        <w:rPr>
          <w:color w:val="492B11"/>
          <w:sz w:val="23"/>
          <w:szCs w:val="23"/>
        </w:rPr>
        <w:t xml:space="preserve"> vital", Hans </w:t>
      </w:r>
      <w:proofErr w:type="spellStart"/>
      <w:r>
        <w:rPr>
          <w:color w:val="492B11"/>
          <w:sz w:val="23"/>
          <w:szCs w:val="23"/>
        </w:rPr>
        <w:t>Driesch</w:t>
      </w:r>
      <w:proofErr w:type="spellEnd"/>
      <w:r>
        <w:rPr>
          <w:color w:val="492B11"/>
          <w:sz w:val="23"/>
          <w:szCs w:val="23"/>
        </w:rPr>
        <w:t xml:space="preserve"> (1867-1941), quien habla de "Entelequia o Principio no material" , Dewey (1859-1952), creador de una corriente </w:t>
      </w:r>
      <w:proofErr w:type="spellStart"/>
      <w:r>
        <w:rPr>
          <w:color w:val="492B11"/>
          <w:sz w:val="23"/>
          <w:szCs w:val="23"/>
        </w:rPr>
        <w:t>neovitalista</w:t>
      </w:r>
      <w:proofErr w:type="spellEnd"/>
      <w:r>
        <w:rPr>
          <w:color w:val="492B11"/>
          <w:sz w:val="23"/>
          <w:szCs w:val="23"/>
        </w:rPr>
        <w:t xml:space="preserve"> llamada Instrumentalismo psicológico, ; </w:t>
      </w:r>
      <w:proofErr w:type="spellStart"/>
      <w:r>
        <w:rPr>
          <w:color w:val="492B11"/>
          <w:sz w:val="23"/>
          <w:szCs w:val="23"/>
        </w:rPr>
        <w:t>Renné</w:t>
      </w:r>
      <w:proofErr w:type="spellEnd"/>
      <w:r>
        <w:rPr>
          <w:color w:val="492B11"/>
          <w:sz w:val="23"/>
          <w:szCs w:val="23"/>
        </w:rPr>
        <w:t xml:space="preserve"> </w:t>
      </w:r>
      <w:proofErr w:type="spellStart"/>
      <w:r>
        <w:rPr>
          <w:color w:val="492B11"/>
          <w:sz w:val="23"/>
          <w:szCs w:val="23"/>
        </w:rPr>
        <w:t>Allendy</w:t>
      </w:r>
      <w:proofErr w:type="spellEnd"/>
      <w:r>
        <w:rPr>
          <w:color w:val="492B11"/>
          <w:sz w:val="23"/>
          <w:szCs w:val="23"/>
        </w:rPr>
        <w:t xml:space="preserve">, médico homeópata y psicoanalista </w:t>
      </w:r>
      <w:proofErr w:type="spellStart"/>
      <w:r>
        <w:rPr>
          <w:color w:val="492B11"/>
          <w:sz w:val="23"/>
          <w:szCs w:val="23"/>
        </w:rPr>
        <w:t>frances</w:t>
      </w:r>
      <w:proofErr w:type="spellEnd"/>
      <w:r>
        <w:rPr>
          <w:color w:val="492B11"/>
          <w:sz w:val="23"/>
          <w:szCs w:val="23"/>
        </w:rPr>
        <w:t>, que incorpora al vitalismo la teoría del ritmo vibratorio.</w:t>
      </w:r>
    </w:p>
    <w:p w:rsidR="008B183C" w:rsidRPr="0061183C" w:rsidRDefault="008B183C" w:rsidP="008B183C">
      <w:r>
        <w:t xml:space="preserve"> </w:t>
      </w:r>
    </w:p>
    <w:p w:rsidR="008B183C" w:rsidRDefault="008B183C" w:rsidP="008B183C">
      <w:r>
        <w:t>Las personas que son capaces de imponer tendencias en el mundo, emergen del paradigma de la época en la que les ha tocado vivir y otras, las más revolucionarias o atrevidas, inician nuevas tendencias. No obstante, unas y otras no pueden ser analizadas sin tener en cuenta el contexto en que se desarrollaron.</w:t>
      </w:r>
    </w:p>
    <w:p w:rsidR="008B183C" w:rsidRDefault="008B183C" w:rsidP="008B183C">
      <w:r>
        <w:t xml:space="preserve">Cuando leo la biografía del Dr. Samuel </w:t>
      </w:r>
      <w:proofErr w:type="spellStart"/>
      <w:r>
        <w:t>Hahnemann</w:t>
      </w:r>
      <w:proofErr w:type="spellEnd"/>
      <w:r>
        <w:t xml:space="preserve"> (1755-1843), más me convenzo que fue un salmón nadando contra la corriente. Su pensamiento médico no se correspondía, en muchos aspectos, con el enfoque científico que prevalecía en aquel tiempo. </w:t>
      </w:r>
    </w:p>
    <w:p w:rsidR="008B183C" w:rsidRDefault="008B183C" w:rsidP="008B183C">
      <w:r>
        <w:lastRenderedPageBreak/>
        <w:t xml:space="preserve">Por ello, </w:t>
      </w:r>
      <w:proofErr w:type="spellStart"/>
      <w:r>
        <w:t>Hahnemann</w:t>
      </w:r>
      <w:proofErr w:type="spellEnd"/>
      <w:r>
        <w:t xml:space="preserve"> fue un adelantado que posiblemente se sentiría mucho más cómodo si viviera hoy, en medio de los cuantos, </w:t>
      </w:r>
      <w:proofErr w:type="spellStart"/>
      <w:r>
        <w:t>fermiones</w:t>
      </w:r>
      <w:proofErr w:type="spellEnd"/>
      <w:r>
        <w:t xml:space="preserve">, </w:t>
      </w:r>
      <w:proofErr w:type="spellStart"/>
      <w:r>
        <w:t>bosones</w:t>
      </w:r>
      <w:proofErr w:type="spellEnd"/>
      <w:r>
        <w:t xml:space="preserve"> y el teorema de la estadística del espín, entre otros. Pero esto quedará siempre como una simple conjetura.</w:t>
      </w:r>
    </w:p>
    <w:p w:rsidR="008B183C" w:rsidRDefault="008B183C" w:rsidP="008B183C">
      <w:r>
        <w:t xml:space="preserve">Sin embargo, siguiendo el hilo conductor de sus escritos y descubrimientos, me atrevo yo a arriesgar que si hoy viviera, </w:t>
      </w:r>
      <w:proofErr w:type="spellStart"/>
      <w:r>
        <w:t>Hahnemann</w:t>
      </w:r>
      <w:proofErr w:type="spellEnd"/>
      <w:r>
        <w:t xml:space="preserve"> sería un </w:t>
      </w:r>
      <w:proofErr w:type="spellStart"/>
      <w:r>
        <w:t>neovitalista</w:t>
      </w:r>
      <w:proofErr w:type="spellEnd"/>
      <w:r>
        <w:t>.</w:t>
      </w:r>
    </w:p>
    <w:p w:rsidR="008B183C" w:rsidRDefault="008B183C" w:rsidP="008B183C">
      <w:r>
        <w:t>Desentrañar este enigma, es el propósito de este trabajo.</w:t>
      </w:r>
    </w:p>
    <w:p w:rsidR="008B183C" w:rsidRDefault="008B183C" w:rsidP="008B183C"/>
    <w:p w:rsidR="008B183C" w:rsidRDefault="008B183C" w:rsidP="008B183C">
      <w:pPr>
        <w:rPr>
          <w:color w:val="492B11"/>
          <w:sz w:val="23"/>
          <w:szCs w:val="23"/>
        </w:rPr>
      </w:pPr>
      <w:r>
        <w:rPr>
          <w:color w:val="492B11"/>
          <w:sz w:val="23"/>
          <w:szCs w:val="23"/>
        </w:rPr>
        <w:t>¿Es posible que en Neovitalismo llegue a ser el paradigma de la ciencia?</w:t>
      </w:r>
    </w:p>
    <w:p w:rsidR="008B183C" w:rsidRDefault="008B183C" w:rsidP="008B183C">
      <w:pPr>
        <w:rPr>
          <w:color w:val="492B11"/>
          <w:sz w:val="23"/>
          <w:szCs w:val="23"/>
        </w:rPr>
      </w:pPr>
      <w:r>
        <w:rPr>
          <w:color w:val="492B11"/>
          <w:sz w:val="23"/>
          <w:szCs w:val="23"/>
        </w:rPr>
        <w:t xml:space="preserve">Si esto sucediera, es probable que en un futuro no muy lejano, </w:t>
      </w:r>
      <w:smartTag w:uri="urn:schemas-microsoft-com:office:smarttags" w:element="PersonName">
        <w:r>
          <w:rPr>
            <w:color w:val="492B11"/>
            <w:sz w:val="23"/>
            <w:szCs w:val="23"/>
          </w:rPr>
          <w:t>la Homeopatía</w:t>
        </w:r>
      </w:smartTag>
      <w:r>
        <w:rPr>
          <w:color w:val="492B11"/>
          <w:sz w:val="23"/>
          <w:szCs w:val="23"/>
        </w:rPr>
        <w:t xml:space="preserve">, a la luz de los nuevos conocimientos, sea comprendida y valorada en su justa medida. </w:t>
      </w:r>
    </w:p>
    <w:p w:rsidR="008B183C" w:rsidRDefault="008B183C" w:rsidP="008B183C">
      <w:pPr>
        <w:rPr>
          <w:color w:val="492B11"/>
          <w:sz w:val="23"/>
          <w:szCs w:val="23"/>
        </w:rPr>
      </w:pPr>
    </w:p>
    <w:p w:rsidR="008B183C" w:rsidRPr="00AC52CA" w:rsidRDefault="008B183C" w:rsidP="008B183C">
      <w:pPr>
        <w:rPr>
          <w:u w:val="single"/>
        </w:rPr>
      </w:pPr>
      <w:proofErr w:type="spellStart"/>
      <w:r>
        <w:rPr>
          <w:u w:val="single"/>
        </w:rPr>
        <w:t>Hanemann</w:t>
      </w:r>
      <w:proofErr w:type="spellEnd"/>
      <w:r>
        <w:rPr>
          <w:u w:val="single"/>
        </w:rPr>
        <w:t xml:space="preserve"> y su época</w:t>
      </w:r>
    </w:p>
    <w:p w:rsidR="008B183C" w:rsidRDefault="008B183C" w:rsidP="008B183C">
      <w:r>
        <w:t xml:space="preserve">Todos estamos de acuerdo en que </w:t>
      </w:r>
      <w:proofErr w:type="spellStart"/>
      <w:r>
        <w:t>Hahnemann</w:t>
      </w:r>
      <w:proofErr w:type="spellEnd"/>
      <w:r>
        <w:t xml:space="preserve"> fue un científico de </w:t>
      </w:r>
      <w:smartTag w:uri="urn:schemas-microsoft-com:office:smarttags" w:element="PersonName">
        <w:smartTagPr>
          <w:attr w:name="ProductID" w:val="la Ilustraci￳n"/>
        </w:smartTagPr>
        <w:r>
          <w:t>la Ilustración</w:t>
        </w:r>
      </w:smartTag>
      <w:r>
        <w:t xml:space="preserve">, donde fundamentalmente convivía con dos paradigmas: el racionalismo y el empirismo, unidos en el idealismo trascendental de </w:t>
      </w:r>
      <w:proofErr w:type="spellStart"/>
      <w:r>
        <w:t>Immanuel</w:t>
      </w:r>
      <w:proofErr w:type="spellEnd"/>
      <w:r>
        <w:t xml:space="preserve"> Kant. </w:t>
      </w:r>
    </w:p>
    <w:p w:rsidR="008B183C" w:rsidRDefault="008B183C" w:rsidP="008B183C">
      <w:r>
        <w:t xml:space="preserve">Antes de continuar, es conveniente aclarar que cuando hablo de paradigmas, lo hago en concordancia con Thomas </w:t>
      </w:r>
      <w:proofErr w:type="spellStart"/>
      <w:r>
        <w:t>Kuhn</w:t>
      </w:r>
      <w:proofErr w:type="spellEnd"/>
      <w:r>
        <w:t xml:space="preserve"> (1922-1996), que considera que “so</w:t>
      </w:r>
      <w:r>
        <w:rPr>
          <w:i/>
        </w:rPr>
        <w:t>n realizaciones científicas universalmente reconocidas que, durante cierto tiempo, proporcionan modelos de problemas y soluciones a una comunidad científica</w:t>
      </w:r>
      <w:proofErr w:type="gramStart"/>
      <w:r>
        <w:rPr>
          <w:i/>
        </w:rPr>
        <w:t>”</w:t>
      </w:r>
      <w:r w:rsidRPr="005D3D86">
        <w:t xml:space="preserve"> </w:t>
      </w:r>
      <w:r>
        <w:t>.</w:t>
      </w:r>
      <w:proofErr w:type="gramEnd"/>
    </w:p>
    <w:p w:rsidR="008B183C" w:rsidRDefault="008B183C" w:rsidP="008B183C">
      <w:smartTag w:uri="urn:schemas-microsoft-com:office:smarttags" w:element="PersonName">
        <w:smartTagPr>
          <w:attr w:name="ProductID" w:val="la Ilustraci￳n"/>
        </w:smartTagPr>
        <w:r>
          <w:t>La Ilustración</w:t>
        </w:r>
      </w:smartTag>
      <w:r>
        <w:t xml:space="preserve"> entendió</w:t>
      </w:r>
      <w:r w:rsidRPr="00EB36E6">
        <w:t xml:space="preserve"> a la razón como una facultad que se desarrolla con la experiencia, considerando como la tarea fundamental del hombre conocer y poner bajo su férula al mundo natural. Esta actitud es producto de la progresiva secularización de Occidente, </w:t>
      </w:r>
      <w:r>
        <w:t xml:space="preserve">que inicia la desaparición del médico eclesiástico y convierte a la medicina en autónoma. </w:t>
      </w:r>
      <w:r w:rsidRPr="00EB36E6">
        <w:t xml:space="preserve">Debido a este proceso </w:t>
      </w:r>
      <w:r>
        <w:t xml:space="preserve">secularizador tan importante y </w:t>
      </w:r>
      <w:r w:rsidRPr="00EB36E6">
        <w:t xml:space="preserve">que influyó en todas las esferas, </w:t>
      </w:r>
      <w:r>
        <w:t>se produjo</w:t>
      </w:r>
      <w:r w:rsidRPr="00EB36E6">
        <w:t xml:space="preserve"> una </w:t>
      </w:r>
      <w:r w:rsidRPr="00701567">
        <w:t>alta valoración por la ciencia, pero no tanto por la ciencia pura como por la ciencia aplicada, dad</w:t>
      </w:r>
      <w:r>
        <w:t>a</w:t>
      </w:r>
      <w:r w:rsidRPr="00EB36E6">
        <w:t xml:space="preserve"> dentro de un marco ético y hasta podríamos decir, metafísico.</w:t>
      </w:r>
    </w:p>
    <w:p w:rsidR="008B183C" w:rsidRDefault="008B183C" w:rsidP="008B183C">
      <w:r w:rsidRPr="00EB36E6">
        <w:t>Sin embargo, el nuevo pensamiento empírico-racional no consiguió reemplazar todas las anteriores estructuras, ya que en la interpretación de las reacciones químicas y fisiológicas intervenían con frecuencia convicciones vitalistas y aún creencias esotéricas de un antepasado medieval.</w:t>
      </w:r>
    </w:p>
    <w:p w:rsidR="008B183C" w:rsidRDefault="008B183C" w:rsidP="008B183C">
      <w:proofErr w:type="spellStart"/>
      <w:r>
        <w:t>Hahnemann</w:t>
      </w:r>
      <w:proofErr w:type="spellEnd"/>
      <w:r>
        <w:t xml:space="preserve"> fue un fiel representante de su época. Para consolidar el tratamiento de las enfermedades fue empírico (</w:t>
      </w:r>
      <w:proofErr w:type="spellStart"/>
      <w:r>
        <w:t>patogenesias</w:t>
      </w:r>
      <w:proofErr w:type="spellEnd"/>
      <w:r>
        <w:t xml:space="preserve">, medicar por los síntomas, tener todos los sentidos atentos en la consulta) y racionalista para explicar el origen de las mismas: el desequilibrio de la fuerza vital. </w:t>
      </w:r>
    </w:p>
    <w:p w:rsidR="008B183C" w:rsidRDefault="008B183C" w:rsidP="008B183C">
      <w:r>
        <w:t>Pero por sobre todo esto fue vitalista, no sólo en lo biológico, sino también en lo</w:t>
      </w:r>
      <w:r w:rsidR="009348BB">
        <w:t xml:space="preserve"> </w:t>
      </w:r>
      <w:r>
        <w:t>filosófico.</w:t>
      </w:r>
    </w:p>
    <w:p w:rsidR="008B183C" w:rsidRDefault="008B183C" w:rsidP="008B183C">
      <w:pPr>
        <w:rPr>
          <w:lang w:val="es-ES_tradnl"/>
        </w:rPr>
      </w:pPr>
      <w:r w:rsidRPr="00256C62">
        <w:rPr>
          <w:lang w:val="es-ES_tradnl"/>
        </w:rPr>
        <w:t xml:space="preserve">El vitalismo tiene </w:t>
      </w:r>
      <w:r>
        <w:rPr>
          <w:lang w:val="es-ES_tradnl"/>
        </w:rPr>
        <w:t>dos aspectos:</w:t>
      </w:r>
      <w:r w:rsidRPr="00256C62">
        <w:rPr>
          <w:lang w:val="es-ES_tradnl"/>
        </w:rPr>
        <w:t xml:space="preserve"> </w:t>
      </w:r>
    </w:p>
    <w:p w:rsidR="008B183C" w:rsidRDefault="008B183C" w:rsidP="008B183C">
      <w:pPr>
        <w:rPr>
          <w:rStyle w:val="mw-headline"/>
        </w:rPr>
      </w:pPr>
      <w:r>
        <w:rPr>
          <w:lang w:val="es-ES_tradnl"/>
        </w:rPr>
        <w:t>1º) El primero</w:t>
      </w:r>
      <w:r w:rsidRPr="004E3C0E">
        <w:rPr>
          <w:lang w:val="es-ES_tradnl"/>
        </w:rPr>
        <w:t xml:space="preserve"> es</w:t>
      </w:r>
      <w:r>
        <w:rPr>
          <w:lang w:val="es-ES_tradnl"/>
        </w:rPr>
        <w:t xml:space="preserve"> de carácter filosófico, y es lo</w:t>
      </w:r>
      <w:r w:rsidRPr="004E3C0E">
        <w:rPr>
          <w:lang w:val="es-ES_tradnl"/>
        </w:rPr>
        <w:t xml:space="preserve"> que propiamente se llama vitalismo o filosofía de la vida. Tiene como primera distinción considerar que la vida es lo más jerárquico, por arriba de lo espiritual o de cualq</w:t>
      </w:r>
      <w:r>
        <w:rPr>
          <w:lang w:val="es-ES_tradnl"/>
        </w:rPr>
        <w:t>uier norma moral o ética y</w:t>
      </w:r>
      <w:r w:rsidRPr="004E3C0E">
        <w:rPr>
          <w:lang w:val="es-ES_tradnl"/>
        </w:rPr>
        <w:t xml:space="preserve"> entiende la realidad como proceso individual, biográfico. Entre sus representantes se puede citar a </w:t>
      </w:r>
      <w:proofErr w:type="spellStart"/>
      <w:r w:rsidRPr="00B1460D">
        <w:rPr>
          <w:rStyle w:val="mw-headline"/>
        </w:rPr>
        <w:t>Wilhelm</w:t>
      </w:r>
      <w:proofErr w:type="spellEnd"/>
      <w:r w:rsidRPr="00B1460D">
        <w:rPr>
          <w:rStyle w:val="mw-headline"/>
        </w:rPr>
        <w:t xml:space="preserve"> </w:t>
      </w:r>
      <w:proofErr w:type="spellStart"/>
      <w:r w:rsidRPr="00B1460D">
        <w:rPr>
          <w:rStyle w:val="mw-headline"/>
        </w:rPr>
        <w:t>Dilthey</w:t>
      </w:r>
      <w:proofErr w:type="spellEnd"/>
      <w:r w:rsidRPr="00B1460D">
        <w:rPr>
          <w:rStyle w:val="mw-headline"/>
        </w:rPr>
        <w:t xml:space="preserve"> (1833-1911), </w:t>
      </w:r>
      <w:hyperlink r:id="rId5" w:tooltip="Friedrich Nietzsche" w:history="1">
        <w:proofErr w:type="spellStart"/>
        <w:r w:rsidRPr="00301478">
          <w:rPr>
            <w:rStyle w:val="Hipervnculo"/>
            <w:color w:val="auto"/>
            <w:u w:val="none"/>
          </w:rPr>
          <w:t>Friedrich</w:t>
        </w:r>
        <w:proofErr w:type="spellEnd"/>
        <w:r w:rsidRPr="00301478">
          <w:rPr>
            <w:rStyle w:val="Hipervnculo"/>
            <w:color w:val="auto"/>
            <w:u w:val="none"/>
          </w:rPr>
          <w:t xml:space="preserve"> Nietzsche</w:t>
        </w:r>
      </w:hyperlink>
      <w:r w:rsidRPr="00301478">
        <w:rPr>
          <w:rStyle w:val="mw-headline"/>
        </w:rPr>
        <w:t xml:space="preserve"> </w:t>
      </w:r>
      <w:r w:rsidRPr="00B1460D">
        <w:rPr>
          <w:rStyle w:val="mw-headline"/>
        </w:rPr>
        <w:t>(1844-1900), Henri Bergson (1859-1941) y José Ortega y Gasset (1883-1955), entre otros.</w:t>
      </w:r>
    </w:p>
    <w:p w:rsidR="008B183C" w:rsidRPr="00DA5CC4" w:rsidRDefault="008B183C" w:rsidP="008B183C">
      <w:pPr>
        <w:spacing w:before="100" w:beforeAutospacing="1" w:after="100" w:afterAutospacing="1"/>
        <w:ind w:left="360"/>
      </w:pPr>
      <w:r w:rsidRPr="00B1460D">
        <w:rPr>
          <w:lang w:val="es-ES_tradnl"/>
        </w:rPr>
        <w:t xml:space="preserve">2º) La segunda manifestación es de carácter científico y es la reacción contra el mecanicismo materialista que propugna la </w:t>
      </w:r>
      <w:proofErr w:type="spellStart"/>
      <w:r w:rsidRPr="00B1460D">
        <w:rPr>
          <w:lang w:val="es-ES_tradnl"/>
        </w:rPr>
        <w:t>reductibilidad</w:t>
      </w:r>
      <w:proofErr w:type="spellEnd"/>
      <w:r w:rsidRPr="00B1460D">
        <w:rPr>
          <w:lang w:val="es-ES_tradnl"/>
        </w:rPr>
        <w:t xml:space="preserve"> de lo vivo a los procesos físico-químicos de la materia inerte. Postula la existencia necesaria </w:t>
      </w:r>
      <w:r w:rsidRPr="00B1460D">
        <w:t xml:space="preserve">de un principio o fuerza que distingue a los organismos </w:t>
      </w:r>
      <w:r w:rsidRPr="00B1460D">
        <w:rPr>
          <w:color w:val="000000"/>
        </w:rPr>
        <w:t xml:space="preserve">vivos de los seres muertos, que anima la materia, la ordena, le otorga funcionamiento e integración a cada una de sus partes. Esta fuerza es distinta a la estudiada por </w:t>
      </w:r>
      <w:r w:rsidRPr="00B1460D">
        <w:rPr>
          <w:color w:val="000000"/>
        </w:rPr>
        <w:lastRenderedPageBreak/>
        <w:t>la física y otras ciencias naturales.</w:t>
      </w:r>
      <w:r>
        <w:rPr>
          <w:color w:val="000000"/>
        </w:rPr>
        <w:t xml:space="preserve"> Entre sus representantes tenemos a </w:t>
      </w:r>
      <w:hyperlink r:id="rId6" w:tooltip="Georg Ernst Stahl" w:history="1">
        <w:proofErr w:type="spellStart"/>
        <w:r w:rsidRPr="00301478">
          <w:rPr>
            <w:rStyle w:val="Hipervnculo"/>
            <w:color w:val="auto"/>
            <w:u w:val="none"/>
          </w:rPr>
          <w:t>Georg</w:t>
        </w:r>
        <w:proofErr w:type="spellEnd"/>
        <w:r w:rsidRPr="00301478">
          <w:rPr>
            <w:rStyle w:val="Hipervnculo"/>
            <w:color w:val="auto"/>
            <w:u w:val="none"/>
          </w:rPr>
          <w:t xml:space="preserve"> </w:t>
        </w:r>
        <w:proofErr w:type="spellStart"/>
        <w:r w:rsidRPr="00301478">
          <w:rPr>
            <w:rStyle w:val="Hipervnculo"/>
            <w:color w:val="auto"/>
            <w:u w:val="none"/>
          </w:rPr>
          <w:t>Ernst</w:t>
        </w:r>
        <w:proofErr w:type="spellEnd"/>
        <w:r w:rsidRPr="00301478">
          <w:rPr>
            <w:rStyle w:val="Hipervnculo"/>
            <w:color w:val="auto"/>
            <w:u w:val="none"/>
          </w:rPr>
          <w:t xml:space="preserve"> Stahl</w:t>
        </w:r>
      </w:hyperlink>
      <w:r w:rsidRPr="00DA5CC4">
        <w:t xml:space="preserve"> (1659-1734)</w:t>
      </w:r>
      <w:r>
        <w:t xml:space="preserve">, </w:t>
      </w:r>
      <w:hyperlink r:id="rId7" w:tooltip="John Hunter" w:history="1">
        <w:r w:rsidRPr="00301478">
          <w:rPr>
            <w:rStyle w:val="Hipervnculo"/>
            <w:color w:val="auto"/>
            <w:u w:val="none"/>
          </w:rPr>
          <w:t>John Hunter</w:t>
        </w:r>
      </w:hyperlink>
      <w:r w:rsidRPr="00DA5CC4">
        <w:t xml:space="preserve"> (1728-1799)</w:t>
      </w:r>
      <w:r>
        <w:t xml:space="preserve">, </w:t>
      </w:r>
    </w:p>
    <w:p w:rsidR="008B183C" w:rsidRPr="00287C46" w:rsidRDefault="008B183C" w:rsidP="008B183C">
      <w:r>
        <w:rPr>
          <w:color w:val="000000"/>
          <w:u w:val="single"/>
        </w:rPr>
        <w:t>Vitalismo filosófico</w:t>
      </w:r>
    </w:p>
    <w:p w:rsidR="008B183C" w:rsidRDefault="008B183C" w:rsidP="008B183C">
      <w:r>
        <w:t xml:space="preserve">El vitalismo filosófico nace en la antigüedad, cuando todavía no existía la ciencia, tal como la conocemos hoy y la filosofía tenía que dar respuesta a los grandes interrogantes de la vida. </w:t>
      </w:r>
    </w:p>
    <w:p w:rsidR="008B183C" w:rsidRDefault="008B183C" w:rsidP="008B183C">
      <w:r>
        <w:t>Podemos considerar que Sócrates, Platón y Aristóteles fueron vitalistas en tanto y en cuanto postularon la existencia de un principio vital que da vida a la materia.</w:t>
      </w:r>
    </w:p>
    <w:p w:rsidR="008B183C" w:rsidRDefault="008B183C" w:rsidP="008B183C">
      <w:r>
        <w:t>Sin embargo, el entender la realidad como proceso, lo vemos más claramente en Aristóteles, que se diferencia de su maestro Platón en que consideró cuerpo y mente como una dupla inseparable, pero que además aportó el concepto de potencia y acto como una forma de ver la realidad más allá de las circunstancias presentes. Es decir que consideró a la vida como un devenir, una película, en contraposición a una foto, un momento estático.</w:t>
      </w:r>
    </w:p>
    <w:p w:rsidR="008B183C" w:rsidRDefault="008B183C" w:rsidP="008B183C">
      <w:r>
        <w:t>Pero ellos también adherían al vitalismo biológico, dado que consideraban que los seres vivos tenían una fuerza o energía especial que les daba vida.</w:t>
      </w:r>
    </w:p>
    <w:p w:rsidR="008B183C" w:rsidRDefault="008B183C" w:rsidP="008B183C">
      <w:r>
        <w:t>En este sentido, fue también Aristóteles quien desarrolló más ampliamente este aspecto, hablándonos de tres tipos de alma: la vegetal (cuyas funciones son la nutrición, el crecimiento y la reproducción); la animal (para la sensación, el deseo y la locomoción) y el alma racional (para captar la forma).</w:t>
      </w:r>
    </w:p>
    <w:p w:rsidR="008B183C" w:rsidRDefault="008B183C" w:rsidP="008B183C"/>
    <w:p w:rsidR="008B183C" w:rsidRPr="00B30926" w:rsidRDefault="008B183C" w:rsidP="008B183C">
      <w:pPr>
        <w:rPr>
          <w:u w:val="single"/>
        </w:rPr>
      </w:pPr>
      <w:r>
        <w:rPr>
          <w:u w:val="single"/>
        </w:rPr>
        <w:t>Vitalismo biológico</w:t>
      </w:r>
    </w:p>
    <w:p w:rsidR="008B183C" w:rsidRDefault="008B183C" w:rsidP="008B183C">
      <w:pPr>
        <w:rPr>
          <w:i/>
        </w:rPr>
      </w:pPr>
      <w:r>
        <w:t xml:space="preserve"> Entre medio de estos filósofos nace Hipócrates en el </w:t>
      </w:r>
      <w:smartTag w:uri="urn:schemas-microsoft-com:office:smarttags" w:element="metricconverter">
        <w:smartTagPr>
          <w:attr w:name="ProductID" w:val="460 AC"/>
        </w:smartTagPr>
        <w:r>
          <w:t>460 AC</w:t>
        </w:r>
      </w:smartTag>
      <w:r>
        <w:t xml:space="preserve">, diez años después de Sócrates. Él también se enroló en las filas del vitalismo tanto filosófico como biológico, ya que consideraba que los humores del organismo estaban armonizados por la fuerza de la naturaleza o vis </w:t>
      </w:r>
      <w:proofErr w:type="spellStart"/>
      <w:r>
        <w:t>medicatrix</w:t>
      </w:r>
      <w:proofErr w:type="spellEnd"/>
      <w:r>
        <w:t xml:space="preserve">. Dijo: </w:t>
      </w:r>
      <w:r w:rsidRPr="00AB1CB7">
        <w:rPr>
          <w:i/>
        </w:rPr>
        <w:t>“Las fuerzas naturales que se encuentran dentro de nosotros, son las que realmente curan las enfermedades”.</w:t>
      </w:r>
    </w:p>
    <w:p w:rsidR="008B183C" w:rsidRDefault="008B183C" w:rsidP="008B183C">
      <w:r>
        <w:t>Con el tiempo, este pensamiento floreció en muchos filósofos, alquimistas y médicos.</w:t>
      </w:r>
    </w:p>
    <w:p w:rsidR="008B183C" w:rsidRDefault="008B183C" w:rsidP="008B183C">
      <w:proofErr w:type="spellStart"/>
      <w:r>
        <w:t>Paracelso</w:t>
      </w:r>
      <w:proofErr w:type="spellEnd"/>
      <w:r>
        <w:t xml:space="preserve"> (1493-1541), consideró al </w:t>
      </w:r>
      <w:proofErr w:type="spellStart"/>
      <w:r>
        <w:t>Archeus</w:t>
      </w:r>
      <w:proofErr w:type="spellEnd"/>
      <w:r>
        <w:t xml:space="preserve"> como la fuerza vital y el médico interior. También consideró que las enfermedades tenían su propio </w:t>
      </w:r>
      <w:proofErr w:type="spellStart"/>
      <w:r>
        <w:t>Archeus</w:t>
      </w:r>
      <w:proofErr w:type="spellEnd"/>
      <w:r>
        <w:t xml:space="preserve"> que luchaba contra el </w:t>
      </w:r>
      <w:proofErr w:type="spellStart"/>
      <w:r>
        <w:t>Archeus</w:t>
      </w:r>
      <w:proofErr w:type="spellEnd"/>
      <w:r>
        <w:t xml:space="preserve"> del cuerpo que invadían. </w:t>
      </w:r>
    </w:p>
    <w:p w:rsidR="008B183C" w:rsidRDefault="008B183C" w:rsidP="008B183C">
      <w:r>
        <w:t xml:space="preserve">Joan Baptista Van Helmont (1577-1644): consideró también un principio vital al que denominó </w:t>
      </w:r>
      <w:proofErr w:type="spellStart"/>
      <w:r>
        <w:t>blas</w:t>
      </w:r>
      <w:proofErr w:type="spellEnd"/>
      <w:r>
        <w:t xml:space="preserve">.  </w:t>
      </w:r>
    </w:p>
    <w:p w:rsidR="008B183C" w:rsidRDefault="008B183C" w:rsidP="008B183C">
      <w:r>
        <w:t xml:space="preserve">George Stahl (1660-1734), consideró que el cuerpo es pasivo, totalmente manejado por el ánima (fuerza vital que da vida y vis </w:t>
      </w:r>
      <w:proofErr w:type="spellStart"/>
      <w:r>
        <w:t>medicatrix</w:t>
      </w:r>
      <w:proofErr w:type="spellEnd"/>
      <w:r>
        <w:t xml:space="preserve"> sanadora). Sin el alma, el cuerpo se desintegraría. Ella </w:t>
      </w:r>
      <w:proofErr w:type="spellStart"/>
      <w:r>
        <w:t>autorregula</w:t>
      </w:r>
      <w:proofErr w:type="spellEnd"/>
      <w:r>
        <w:t xml:space="preserve"> y conserva al organismo en todas sus funciones. En el medio de todo, el espíritu divino.</w:t>
      </w:r>
    </w:p>
    <w:p w:rsidR="008B183C" w:rsidRDefault="008B183C" w:rsidP="008B183C">
      <w:pPr>
        <w:rPr>
          <w:bCs/>
          <w:lang w:val="es-ES_tradnl"/>
        </w:rPr>
      </w:pPr>
      <w:r>
        <w:t xml:space="preserve">Emmanuel </w:t>
      </w:r>
      <w:proofErr w:type="spellStart"/>
      <w:r>
        <w:t>Swedenborg</w:t>
      </w:r>
      <w:proofErr w:type="spellEnd"/>
      <w:r>
        <w:t xml:space="preserve"> (1688-1772): </w:t>
      </w:r>
      <w:r w:rsidRPr="001F7334">
        <w:rPr>
          <w:bCs/>
          <w:lang w:val="es-ES_tradnl"/>
        </w:rPr>
        <w:t xml:space="preserve">la fuerza vital inmaterial, sustancia simple o </w:t>
      </w:r>
      <w:proofErr w:type="spellStart"/>
      <w:r w:rsidRPr="001F7334">
        <w:rPr>
          <w:bCs/>
          <w:lang w:val="es-ES_tradnl"/>
        </w:rPr>
        <w:t>conatus</w:t>
      </w:r>
      <w:proofErr w:type="spellEnd"/>
      <w:r w:rsidRPr="001F7334">
        <w:rPr>
          <w:bCs/>
          <w:lang w:val="es-ES_tradnl"/>
        </w:rPr>
        <w:t xml:space="preserve"> que anima al hombre, emana de un principio que llega hasta los confines de todo lo existente y se repliega, de tal modo, que todo tiende nuevamente hacia el creador.</w:t>
      </w:r>
    </w:p>
    <w:p w:rsidR="008B183C" w:rsidRPr="001F7334" w:rsidRDefault="008B183C" w:rsidP="008B183C">
      <w:proofErr w:type="spellStart"/>
      <w:r>
        <w:t>Albrecht</w:t>
      </w:r>
      <w:proofErr w:type="spellEnd"/>
      <w:r>
        <w:t xml:space="preserve"> von </w:t>
      </w:r>
      <w:proofErr w:type="spellStart"/>
      <w:r>
        <w:t>Haller</w:t>
      </w:r>
      <w:proofErr w:type="spellEnd"/>
      <w:r>
        <w:t xml:space="preserve"> (1708-1777): fue en eximio anatomista. Sin embargo se destacó en fisiología, lo que él llamaba “anatomía </w:t>
      </w:r>
      <w:proofErr w:type="spellStart"/>
      <w:r>
        <w:t>animata</w:t>
      </w:r>
      <w:proofErr w:type="spellEnd"/>
      <w:r>
        <w:t>”. Consideró que el movimiento animal era el resultado de la fuerza vital o fuerza viviente, que le sirvió de basamento para explicar la irritabilidad de los nervios, contraponiéndola a la fuerza muerta  observada en la elasticidad del cadáver.</w:t>
      </w:r>
    </w:p>
    <w:p w:rsidR="008B183C" w:rsidRDefault="008B183C" w:rsidP="008B183C">
      <w:r>
        <w:t xml:space="preserve">P.J. </w:t>
      </w:r>
      <w:proofErr w:type="spellStart"/>
      <w:r>
        <w:t>Barthez</w:t>
      </w:r>
      <w:proofErr w:type="spellEnd"/>
      <w:r>
        <w:t xml:space="preserve"> (1734-1806): consideró que alma y fuerza vital eran dos entidades diferentes. El desequilibrio de la segunda, lleva a la enfermedad.</w:t>
      </w:r>
    </w:p>
    <w:p w:rsidR="008B183C" w:rsidRDefault="008B183C" w:rsidP="008B183C">
      <w:r>
        <w:t xml:space="preserve">Finalmente tenemos a </w:t>
      </w:r>
      <w:proofErr w:type="spellStart"/>
      <w:r>
        <w:t>Hahnemann</w:t>
      </w:r>
      <w:proofErr w:type="spellEnd"/>
      <w:r>
        <w:t>, con el desarrollo de la homeopatía, poco considerado en general, en los textos que hablan de vitalismo.</w:t>
      </w:r>
    </w:p>
    <w:p w:rsidR="008B183C" w:rsidRDefault="008B183C" w:rsidP="008B183C">
      <w:pPr>
        <w:pStyle w:val="NormalWeb"/>
      </w:pPr>
      <w:r>
        <w:lastRenderedPageBreak/>
        <w:t xml:space="preserve">Como podemos deducir, el vitalismo tiene el concepto de unidad no fragmentada, una fuerza que cohesiona y mantiene conectadas todas las células de nuestro cuerpo. </w:t>
      </w:r>
    </w:p>
    <w:p w:rsidR="008B183C" w:rsidRPr="00CA4396" w:rsidRDefault="008B183C" w:rsidP="008B183C">
      <w:pPr>
        <w:rPr>
          <w:u w:val="single"/>
        </w:rPr>
      </w:pPr>
      <w:r>
        <w:rPr>
          <w:u w:val="single"/>
        </w:rPr>
        <w:t>Conclusiones</w:t>
      </w:r>
    </w:p>
    <w:p w:rsidR="008B183C" w:rsidRDefault="008B183C" w:rsidP="008B183C">
      <w:r w:rsidRPr="006071BA">
        <w:t>Desd</w:t>
      </w:r>
      <w:r>
        <w:t>e</w:t>
      </w:r>
      <w:r w:rsidRPr="006071BA">
        <w:t xml:space="preserve"> el punto de vista biol</w:t>
      </w:r>
      <w:r>
        <w:t>ógico, nadie puede dudar que la doctrina homeopática se basa y se desarrolla enteramente sobre los principios de una fuerza vital que da vida y que en equilibrio proporciona salud y en desequilibrio, enfermedad.</w:t>
      </w:r>
    </w:p>
    <w:p w:rsidR="008B183C" w:rsidRDefault="008B183C" w:rsidP="008B183C">
      <w:r>
        <w:t>Pero también cumple con los preceptos del vitalismo filosófico, el cual se basa en tres consignas fundamentales:</w:t>
      </w:r>
    </w:p>
    <w:p w:rsidR="008B183C" w:rsidRPr="00256C62" w:rsidRDefault="008B183C" w:rsidP="008B183C">
      <w:r w:rsidRPr="00256C62">
        <w:rPr>
          <w:rFonts w:eastAsia="Arial"/>
          <w:lang w:val="es-ES_tradnl"/>
        </w:rPr>
        <w:t>1-</w:t>
      </w:r>
      <w:r w:rsidRPr="00256C62">
        <w:rPr>
          <w:rFonts w:eastAsia="Arial"/>
          <w:sz w:val="14"/>
          <w:szCs w:val="14"/>
          <w:lang w:val="es-ES_tradnl"/>
        </w:rPr>
        <w:t xml:space="preserve">     </w:t>
      </w:r>
      <w:r>
        <w:rPr>
          <w:lang w:val="es-ES_tradnl"/>
        </w:rPr>
        <w:t xml:space="preserve">La vida como realidad fundamental: </w:t>
      </w:r>
      <w:r w:rsidRPr="00983116">
        <w:t>el ser consiste en vivir. La v</w:t>
      </w:r>
      <w:r>
        <w:t>ida es el ser, la vida concreta</w:t>
      </w:r>
      <w:r w:rsidRPr="00983116">
        <w:t xml:space="preserve"> de cada uno, es el ser </w:t>
      </w:r>
      <w:r>
        <w:rPr>
          <w:lang w:val="es-ES_tradnl"/>
        </w:rPr>
        <w:t xml:space="preserve">(individualidad </w:t>
      </w:r>
      <w:proofErr w:type="gramStart"/>
      <w:r>
        <w:rPr>
          <w:lang w:val="es-ES_tradnl"/>
        </w:rPr>
        <w:t>homeopática )</w:t>
      </w:r>
      <w:proofErr w:type="gramEnd"/>
    </w:p>
    <w:p w:rsidR="008B183C" w:rsidRPr="00256C62" w:rsidRDefault="008B183C" w:rsidP="008B183C">
      <w:r w:rsidRPr="00256C62">
        <w:rPr>
          <w:rFonts w:eastAsia="Arial"/>
          <w:lang w:val="es-ES_tradnl"/>
        </w:rPr>
        <w:t>2-</w:t>
      </w:r>
      <w:r w:rsidRPr="00256C62">
        <w:rPr>
          <w:rFonts w:eastAsia="Arial"/>
          <w:sz w:val="14"/>
          <w:szCs w:val="14"/>
          <w:lang w:val="es-ES_tradnl"/>
        </w:rPr>
        <w:t xml:space="preserve">     </w:t>
      </w:r>
      <w:r w:rsidRPr="00256C62">
        <w:rPr>
          <w:lang w:val="es-ES_tradnl"/>
        </w:rPr>
        <w:t>Ontológicamente,</w:t>
      </w:r>
      <w:r w:rsidRPr="0021790E">
        <w:rPr>
          <w:lang w:val="es-ES_tradnl"/>
        </w:rPr>
        <w:t xml:space="preserve"> </w:t>
      </w:r>
      <w:r w:rsidRPr="00256C62">
        <w:rPr>
          <w:lang w:val="es-ES_tradnl"/>
        </w:rPr>
        <w:t>la v</w:t>
      </w:r>
      <w:r>
        <w:rPr>
          <w:lang w:val="es-ES_tradnl"/>
        </w:rPr>
        <w:t>ida está compuesta de materia y forma (cuerpo y alma), y es una sustancia indivisa (tratamiento holístico homeopático)</w:t>
      </w:r>
      <w:r w:rsidRPr="00256C62">
        <w:rPr>
          <w:lang w:val="es-ES_tradnl"/>
        </w:rPr>
        <w:t xml:space="preserve"> </w:t>
      </w:r>
    </w:p>
    <w:p w:rsidR="008B183C" w:rsidRPr="00256C62" w:rsidRDefault="008B183C" w:rsidP="008B183C">
      <w:r w:rsidRPr="00256C62">
        <w:rPr>
          <w:rFonts w:eastAsia="Arial"/>
          <w:lang w:val="es-ES_tradnl"/>
        </w:rPr>
        <w:t>3-</w:t>
      </w:r>
      <w:r w:rsidRPr="00256C62">
        <w:rPr>
          <w:rFonts w:eastAsia="Arial"/>
          <w:sz w:val="14"/>
          <w:szCs w:val="14"/>
          <w:lang w:val="es-ES_tradnl"/>
        </w:rPr>
        <w:t xml:space="preserve">     </w:t>
      </w:r>
      <w:r w:rsidRPr="00256C62">
        <w:rPr>
          <w:lang w:val="es-ES_tradnl"/>
        </w:rPr>
        <w:t>Gnoseológicamente</w:t>
      </w:r>
      <w:r>
        <w:rPr>
          <w:lang w:val="es-ES_tradnl"/>
        </w:rPr>
        <w:t xml:space="preserve"> (desde el conocimiento)</w:t>
      </w:r>
      <w:r w:rsidRPr="00256C62">
        <w:rPr>
          <w:lang w:val="es-ES_tradnl"/>
        </w:rPr>
        <w:t>, conocer la realidad prescindiendo del razonamiento y utilizando la vivencia, la intuición que simp</w:t>
      </w:r>
      <w:r>
        <w:rPr>
          <w:lang w:val="es-ES_tradnl"/>
        </w:rPr>
        <w:t>atiza con lo que quiere conocer. M</w:t>
      </w:r>
      <w:r w:rsidRPr="00256C62">
        <w:rPr>
          <w:lang w:val="es-ES_tradnl"/>
        </w:rPr>
        <w:t>ás que razonar sobre las cosas hay que tener experiencia</w:t>
      </w:r>
      <w:r>
        <w:rPr>
          <w:lang w:val="es-ES_tradnl"/>
        </w:rPr>
        <w:t>s vitales de ellas o con ellas. (</w:t>
      </w:r>
      <w:proofErr w:type="spellStart"/>
      <w:proofErr w:type="gramStart"/>
      <w:r>
        <w:rPr>
          <w:lang w:val="es-ES_tradnl"/>
        </w:rPr>
        <w:t>patogenesia</w:t>
      </w:r>
      <w:proofErr w:type="spellEnd"/>
      <w:proofErr w:type="gramEnd"/>
      <w:r>
        <w:rPr>
          <w:lang w:val="es-ES_tradnl"/>
        </w:rPr>
        <w:t>)</w:t>
      </w:r>
      <w:r w:rsidRPr="00256C62">
        <w:rPr>
          <w:lang w:val="es-ES_tradnl"/>
        </w:rPr>
        <w:t xml:space="preserve"> </w:t>
      </w:r>
    </w:p>
    <w:p w:rsidR="008B183C" w:rsidRDefault="008B183C" w:rsidP="008B183C">
      <w:pPr>
        <w:rPr>
          <w:lang w:val="es-ES_tradnl"/>
        </w:rPr>
      </w:pPr>
      <w:r w:rsidRPr="00256C62">
        <w:rPr>
          <w:rFonts w:eastAsia="Arial"/>
          <w:lang w:val="es-ES_tradnl"/>
        </w:rPr>
        <w:t>4-</w:t>
      </w:r>
      <w:r w:rsidRPr="00256C62">
        <w:rPr>
          <w:rFonts w:eastAsia="Arial"/>
          <w:sz w:val="14"/>
          <w:szCs w:val="14"/>
          <w:lang w:val="es-ES_tradnl"/>
        </w:rPr>
        <w:t xml:space="preserve">     </w:t>
      </w:r>
      <w:r w:rsidRPr="00256C62">
        <w:rPr>
          <w:lang w:val="es-ES_tradnl"/>
        </w:rPr>
        <w:t>Axiológicamente (filosofía de los valores) no hay otro criterio para jerarquizar los valores, que determinan qué es lo bu</w:t>
      </w:r>
      <w:r>
        <w:rPr>
          <w:lang w:val="es-ES_tradnl"/>
        </w:rPr>
        <w:t>eno y lo malo, más que la vida (</w:t>
      </w:r>
      <w:proofErr w:type="spellStart"/>
      <w:r>
        <w:rPr>
          <w:lang w:val="es-ES_tradnl"/>
        </w:rPr>
        <w:t>Hahnemann</w:t>
      </w:r>
      <w:proofErr w:type="spellEnd"/>
      <w:r>
        <w:rPr>
          <w:lang w:val="es-ES_tradnl"/>
        </w:rPr>
        <w:t xml:space="preserve"> criticó la medicina mecanicista de su época, por generar sufrimiento y </w:t>
      </w:r>
      <w:proofErr w:type="spellStart"/>
      <w:r>
        <w:rPr>
          <w:lang w:val="es-ES_tradnl"/>
        </w:rPr>
        <w:t>morbimortalidad</w:t>
      </w:r>
      <w:proofErr w:type="spellEnd"/>
      <w:r>
        <w:rPr>
          <w:lang w:val="es-ES_tradnl"/>
        </w:rPr>
        <w:t xml:space="preserve"> en los enfermos. “La única tarea del médico es lo que se denomina curar”, dijo en el parágrafo primero del </w:t>
      </w:r>
      <w:proofErr w:type="spellStart"/>
      <w:r>
        <w:rPr>
          <w:lang w:val="es-ES_tradnl"/>
        </w:rPr>
        <w:t>Organon</w:t>
      </w:r>
      <w:proofErr w:type="spellEnd"/>
      <w:r>
        <w:rPr>
          <w:lang w:val="es-ES_tradnl"/>
        </w:rPr>
        <w:t>).</w:t>
      </w:r>
    </w:p>
    <w:p w:rsidR="008B183C" w:rsidRDefault="008B183C" w:rsidP="008B183C">
      <w:pPr>
        <w:rPr>
          <w:lang w:val="es-ES_tradnl"/>
        </w:rPr>
      </w:pPr>
      <w:r>
        <w:rPr>
          <w:lang w:val="es-ES_tradnl"/>
        </w:rPr>
        <w:t>Es decir que el vitalismo no sólo se refiere a considerar que todo ser vivo está animado por un principio intangible, sino que además es un desiderátum de bioética, en defensa y protección de los seres vivos.</w:t>
      </w:r>
    </w:p>
    <w:p w:rsidR="008B183C" w:rsidRDefault="008B183C" w:rsidP="008B183C">
      <w:pPr>
        <w:rPr>
          <w:lang w:val="es-ES_tradnl"/>
        </w:rPr>
      </w:pPr>
      <w:r>
        <w:rPr>
          <w:lang w:val="es-ES_tradnl"/>
        </w:rPr>
        <w:t xml:space="preserve">Y </w:t>
      </w:r>
      <w:proofErr w:type="spellStart"/>
      <w:r>
        <w:rPr>
          <w:lang w:val="es-ES_tradnl"/>
        </w:rPr>
        <w:t>Hahnemann</w:t>
      </w:r>
      <w:proofErr w:type="spellEnd"/>
      <w:r>
        <w:rPr>
          <w:lang w:val="es-ES_tradnl"/>
        </w:rPr>
        <w:t xml:space="preserve">,  que fue francamente empirista en la justificación del tratamiento e igualmente racionalista al hablar de Dios y del principio vital, fue, por sobre todo, un vitalista, tanto en lo biológico, como en lo filosófico. </w:t>
      </w:r>
    </w:p>
    <w:p w:rsidR="008B183C" w:rsidRDefault="008B183C" w:rsidP="008B183C">
      <w:pPr>
        <w:rPr>
          <w:lang w:val="es-ES_tradnl"/>
        </w:rPr>
      </w:pPr>
      <w:r>
        <w:rPr>
          <w:lang w:val="es-ES_tradnl"/>
        </w:rPr>
        <w:t xml:space="preserve">En mi entender, hasta este momento, el vitalismo no ha dejado de ser más que una corriente filosófica que existe desde los comienzos de la humanidad y que a pesar que  ha dado respuesta a muchos interrogantes a lo largo de los siglos, nunca llegó a ser universalmente reconocida. Es decir que, en este sentido, se escapa del concepto de paradigma dado por Thomas </w:t>
      </w:r>
      <w:proofErr w:type="spellStart"/>
      <w:r>
        <w:rPr>
          <w:lang w:val="es-ES_tradnl"/>
        </w:rPr>
        <w:t>Kuhn</w:t>
      </w:r>
      <w:proofErr w:type="spellEnd"/>
      <w:r>
        <w:rPr>
          <w:lang w:val="es-ES_tradnl"/>
        </w:rPr>
        <w:t xml:space="preserve">. </w:t>
      </w:r>
    </w:p>
    <w:p w:rsidR="008B183C" w:rsidRDefault="008B183C" w:rsidP="008B183C">
      <w:pPr>
        <w:rPr>
          <w:lang w:val="es-ES_tradnl"/>
        </w:rPr>
      </w:pPr>
      <w:r>
        <w:rPr>
          <w:lang w:val="es-ES_tradnl"/>
        </w:rPr>
        <w:t>Tal vez hoy esté cobrando más significación y reconocimiento con el advenimiento de la física cuántica.</w:t>
      </w:r>
    </w:p>
    <w:p w:rsidR="008B183C" w:rsidRDefault="008B183C" w:rsidP="008B183C">
      <w:r>
        <w:t xml:space="preserve">Médicos y biólogos modernos, incorporando las reglas actuales de la biología, aceptan al vitalismo con el nombre de </w:t>
      </w:r>
      <w:proofErr w:type="spellStart"/>
      <w:r>
        <w:t>Neohipocratismo</w:t>
      </w:r>
      <w:proofErr w:type="spellEnd"/>
      <w:r>
        <w:t xml:space="preserve"> y Neovitalismo científico. Se define como "una nueva orientación del pensamiento moderno, sobre las bases del antiguo vitalismo, aceptando las nuevas adquisiciones de la física y la química en relación con los fenómenos vitales"</w:t>
      </w:r>
    </w:p>
    <w:p w:rsidR="008B183C" w:rsidRPr="0095668A" w:rsidRDefault="008B183C" w:rsidP="008B183C">
      <w:r>
        <w:t>Entre sus exponentes podemos citar a:</w:t>
      </w:r>
    </w:p>
    <w:p w:rsidR="008B183C" w:rsidRDefault="008B183C" w:rsidP="008B183C">
      <w:pPr>
        <w:rPr>
          <w:rFonts w:ascii="Trebuchet MS" w:hAnsi="Trebuchet MS"/>
          <w:sz w:val="20"/>
          <w:szCs w:val="20"/>
        </w:rPr>
      </w:pPr>
      <w:r>
        <w:t xml:space="preserve"> *Bergson (1859-1941), </w:t>
      </w:r>
      <w:r w:rsidRPr="003D506C">
        <w:t xml:space="preserve">que en su obra, </w:t>
      </w:r>
      <w:r>
        <w:t>“</w:t>
      </w:r>
      <w:r w:rsidRPr="00ED4214">
        <w:rPr>
          <w:bCs/>
        </w:rPr>
        <w:t>La evolución creadora</w:t>
      </w:r>
      <w:r>
        <w:rPr>
          <w:bCs/>
        </w:rPr>
        <w:t>”</w:t>
      </w:r>
      <w:r w:rsidRPr="003D506C">
        <w:t xml:space="preserve"> (1907), explora el problema de la existencia humana y define la mente como energía pura, el </w:t>
      </w:r>
      <w:proofErr w:type="spellStart"/>
      <w:r w:rsidRPr="003D506C">
        <w:t>élan</w:t>
      </w:r>
      <w:proofErr w:type="spellEnd"/>
      <w:r w:rsidRPr="003D506C">
        <w:t xml:space="preserve"> vital o ímpetu vital, responsable de toda la evolución orgánica.</w:t>
      </w:r>
      <w:r>
        <w:rPr>
          <w:rFonts w:ascii="Trebuchet MS" w:hAnsi="Trebuchet MS"/>
          <w:sz w:val="20"/>
          <w:szCs w:val="20"/>
        </w:rPr>
        <w:t xml:space="preserve"> </w:t>
      </w:r>
    </w:p>
    <w:p w:rsidR="008B183C" w:rsidRDefault="008B183C" w:rsidP="008B183C">
      <w:r>
        <w:t xml:space="preserve">*Hans </w:t>
      </w:r>
      <w:proofErr w:type="spellStart"/>
      <w:r>
        <w:t>Driesch</w:t>
      </w:r>
      <w:proofErr w:type="spellEnd"/>
      <w:r>
        <w:t xml:space="preserve"> (1867-1941), quien habla de "Entelequia o Principio no material". </w:t>
      </w:r>
      <w:r w:rsidRPr="00F55B8F">
        <w:t xml:space="preserve">Para </w:t>
      </w:r>
      <w:proofErr w:type="spellStart"/>
      <w:r w:rsidRPr="00F55B8F">
        <w:t>Driesch</w:t>
      </w:r>
      <w:proofErr w:type="spellEnd"/>
      <w:r w:rsidRPr="00F55B8F">
        <w:t xml:space="preserve"> estaba claro que el desarrollo</w:t>
      </w:r>
      <w:r>
        <w:t xml:space="preserve"> </w:t>
      </w:r>
      <w:r w:rsidRPr="00F55B8F">
        <w:t>biológico no era reductible a fenómenos meramente</w:t>
      </w:r>
      <w:r>
        <w:t xml:space="preserve"> </w:t>
      </w:r>
      <w:r w:rsidRPr="00F55B8F">
        <w:t>mecánicos aunque, para conceptualizar este rechazo del mecanicismo,</w:t>
      </w:r>
      <w:r>
        <w:t xml:space="preserve"> </w:t>
      </w:r>
      <w:r w:rsidRPr="00F55B8F">
        <w:t>reelaboró una serie de conceptos filosóficos, entre</w:t>
      </w:r>
      <w:r>
        <w:t xml:space="preserve"> </w:t>
      </w:r>
      <w:r w:rsidRPr="00F55B8F">
        <w:t>los que destaca la entelequia</w:t>
      </w:r>
      <w:r>
        <w:t>,</w:t>
      </w:r>
      <w:r w:rsidRPr="00F55B8F">
        <w:t xml:space="preserve"> a la que concibe como</w:t>
      </w:r>
      <w:r>
        <w:t xml:space="preserve">  </w:t>
      </w:r>
      <w:r w:rsidRPr="00F55B8F">
        <w:t>un principio inmaterial que explica la evolución de la vida y</w:t>
      </w:r>
      <w:r>
        <w:t xml:space="preserve"> </w:t>
      </w:r>
      <w:r w:rsidRPr="00F55B8F">
        <w:t>del mundo. La entelequia es irreductible a los mecanismos de</w:t>
      </w:r>
      <w:r>
        <w:t xml:space="preserve"> </w:t>
      </w:r>
      <w:r w:rsidRPr="00F55B8F">
        <w:t>los procesos inferiores, es la que determina todo el desarrollo</w:t>
      </w:r>
      <w:r>
        <w:t xml:space="preserve"> </w:t>
      </w:r>
      <w:r w:rsidRPr="00F55B8F">
        <w:t xml:space="preserve">del ser orgánico y es </w:t>
      </w:r>
      <w:proofErr w:type="spellStart"/>
      <w:r w:rsidRPr="00F55B8F">
        <w:t>supraindividual</w:t>
      </w:r>
      <w:proofErr w:type="spellEnd"/>
      <w:r w:rsidRPr="00F55B8F">
        <w:t>.</w:t>
      </w:r>
      <w:r w:rsidRPr="00FB1712">
        <w:t xml:space="preserve"> Este sería </w:t>
      </w:r>
      <w:r>
        <w:t>un estricto vitalismo biológico.</w:t>
      </w:r>
    </w:p>
    <w:p w:rsidR="008B183C" w:rsidRDefault="008B183C" w:rsidP="008B183C">
      <w:r>
        <w:lastRenderedPageBreak/>
        <w:t xml:space="preserve">*Hans </w:t>
      </w:r>
      <w:proofErr w:type="spellStart"/>
      <w:r>
        <w:t>Jonas</w:t>
      </w:r>
      <w:proofErr w:type="spellEnd"/>
      <w:r>
        <w:t xml:space="preserve"> (1892-1985): En su trabajo “</w:t>
      </w:r>
      <w:r>
        <w:rPr>
          <w:rStyle w:val="citationcita-libro"/>
          <w:i/>
          <w:iCs/>
        </w:rPr>
        <w:t xml:space="preserve">El principio de responsabilidad: ensayo de una ética para la civilización tecnológica”, </w:t>
      </w:r>
      <w:r>
        <w:t>este pensador se centra en los problemas éticos y sociales creados por la tecnología, e insiste en que la supervivencia humana depende de nuestros esfuerzos para cuidar nuestro planeta y su futuro. Formuló un nuevo y característico principio supremo moral: "Actuar de forma que los efectos de tu acto sean compatibles con la permanencia de una vida humana genuina".</w:t>
      </w:r>
    </w:p>
    <w:p w:rsidR="008B183C" w:rsidRDefault="008B183C" w:rsidP="008B183C">
      <w:r>
        <w:t xml:space="preserve">* </w:t>
      </w:r>
      <w:proofErr w:type="spellStart"/>
      <w:r>
        <w:t>Helmuth</w:t>
      </w:r>
      <w:proofErr w:type="spellEnd"/>
      <w:r>
        <w:t xml:space="preserve"> </w:t>
      </w:r>
      <w:proofErr w:type="spellStart"/>
      <w:r>
        <w:t>Plessner</w:t>
      </w:r>
      <w:proofErr w:type="spellEnd"/>
      <w:r>
        <w:t xml:space="preserve">, alemán, (1904-1976): poner un límite (tanto teórico como práctico-político) a la auto-deificación de un hombre que desconoce el riesgo contra sí mismo de un potencial técnico-científico enormemente acrecido. Emerge así de manera evidente, sostiene </w:t>
      </w:r>
      <w:proofErr w:type="spellStart"/>
      <w:r>
        <w:t>Plessner</w:t>
      </w:r>
      <w:proofErr w:type="spellEnd"/>
      <w:r>
        <w:t>, la necesidad de poner un límite a la capacidad del hombre para jugar con su propio destino y todas las estructuras espirituales que, mediante sus dispositivos éticos, concedían sentido y unidad a lo humano. Es considerado uno de los fundadores de la Antropología Filosófica y Biológica, que se consideran una hermenéutica</w:t>
      </w:r>
    </w:p>
    <w:p w:rsidR="008B183C" w:rsidRDefault="008B183C" w:rsidP="008B183C">
      <w:r>
        <w:t>*</w:t>
      </w:r>
      <w:proofErr w:type="spellStart"/>
      <w:r>
        <w:t>Renné</w:t>
      </w:r>
      <w:proofErr w:type="spellEnd"/>
      <w:r>
        <w:t xml:space="preserve"> </w:t>
      </w:r>
      <w:proofErr w:type="spellStart"/>
      <w:r>
        <w:t>Allendy</w:t>
      </w:r>
      <w:proofErr w:type="spellEnd"/>
      <w:r>
        <w:t>, médico homeópata y psicoanalista francés, que incorpora al vitalismo la teoría del ritmo vibratorio.</w:t>
      </w:r>
    </w:p>
    <w:p w:rsidR="008B183C" w:rsidRPr="00C25ED9" w:rsidRDefault="008B183C" w:rsidP="008B183C">
      <w:r>
        <w:rPr>
          <w:bCs/>
        </w:rPr>
        <w:t>*</w:t>
      </w:r>
      <w:r w:rsidRPr="00D40FBE">
        <w:rPr>
          <w:bCs/>
        </w:rPr>
        <w:t xml:space="preserve">Dr. Rupert </w:t>
      </w:r>
      <w:proofErr w:type="spellStart"/>
      <w:r w:rsidRPr="00D40FBE">
        <w:rPr>
          <w:bCs/>
        </w:rPr>
        <w:t>Sheldrake</w:t>
      </w:r>
      <w:proofErr w:type="spellEnd"/>
      <w:r w:rsidRPr="00D40FBE">
        <w:t xml:space="preserve"> </w:t>
      </w:r>
      <w:r w:rsidRPr="00AD7E0A">
        <w:t>(</w:t>
      </w:r>
      <w:hyperlink r:id="rId8" w:tooltip="1942" w:history="1">
        <w:r w:rsidRPr="00AD7E0A">
          <w:rPr>
            <w:rStyle w:val="Hipervnculo"/>
            <w:color w:val="auto"/>
            <w:u w:val="none"/>
          </w:rPr>
          <w:t>1942</w:t>
        </w:r>
      </w:hyperlink>
      <w:r w:rsidRPr="00AD7E0A">
        <w:t xml:space="preserve">-…), </w:t>
      </w:r>
      <w:hyperlink r:id="rId9" w:tooltip="Biólogo" w:history="1">
        <w:r w:rsidRPr="00AD7E0A">
          <w:rPr>
            <w:rStyle w:val="Hipervnculo"/>
            <w:color w:val="auto"/>
            <w:u w:val="none"/>
          </w:rPr>
          <w:t>biólogo</w:t>
        </w:r>
      </w:hyperlink>
      <w:r w:rsidRPr="00AD7E0A">
        <w:t xml:space="preserve"> y </w:t>
      </w:r>
      <w:hyperlink r:id="rId10" w:tooltip="Filósofo" w:history="1">
        <w:r w:rsidRPr="00AD7E0A">
          <w:rPr>
            <w:rStyle w:val="Hipervnculo"/>
            <w:color w:val="auto"/>
            <w:u w:val="none"/>
          </w:rPr>
          <w:t>filósofo</w:t>
        </w:r>
      </w:hyperlink>
      <w:r w:rsidRPr="00AD7E0A">
        <w:t xml:space="preserve"> y </w:t>
      </w:r>
      <w:hyperlink r:id="rId11" w:tooltip="Británico" w:history="1">
        <w:r w:rsidRPr="00AD7E0A">
          <w:rPr>
            <w:rStyle w:val="Hipervnculo"/>
            <w:color w:val="auto"/>
            <w:u w:val="none"/>
          </w:rPr>
          <w:t>británico</w:t>
        </w:r>
      </w:hyperlink>
      <w:r w:rsidRPr="00AD7E0A">
        <w:t xml:space="preserve">, desarrolló la hipótesis de los </w:t>
      </w:r>
      <w:hyperlink r:id="rId12" w:tooltip="Campo mórfico" w:history="1">
        <w:r w:rsidRPr="00AD7E0A">
          <w:rPr>
            <w:rStyle w:val="Hipervnculo"/>
            <w:color w:val="auto"/>
            <w:u w:val="none"/>
          </w:rPr>
          <w:t>“campos mórficos</w:t>
        </w:r>
      </w:hyperlink>
      <w:r w:rsidRPr="00AD7E0A">
        <w:t>”</w:t>
      </w:r>
      <w:r>
        <w:t>,</w:t>
      </w:r>
      <w:r w:rsidRPr="00C25ED9">
        <w:t xml:space="preserve"> </w:t>
      </w:r>
      <w:r>
        <w:t xml:space="preserve">campos hipotéticos de forma o patrones de orden, que explicarían la evolución simultánea de la misma función adaptativa en poblaciones biológicas no contiguas. </w:t>
      </w:r>
      <w:r>
        <w:rPr>
          <w:sz w:val="22"/>
          <w:szCs w:val="22"/>
        </w:rPr>
        <w:t xml:space="preserve">Estos campos organizan no sólo los campos de organismos vivos, sino también de cristales y moléculas. Cada tipo de molécula, cada proteína por ejemplo, tiene su propio campo mórfico, un campo de hemoglobina, un campo de insulina, etc. De igual manera, cada tipo de cristal, cada tipo de organismo, cada tipo de instinto o patrón de comportamiento, tiene su campo mórfico. Estos campos son los que ordenan la Naturaleza. </w:t>
      </w:r>
      <w:r w:rsidRPr="00C25ED9">
        <w:t xml:space="preserve">Los campos mórficos llevan </w:t>
      </w:r>
      <w:r w:rsidRPr="00C25ED9">
        <w:rPr>
          <w:i/>
          <w:iCs/>
        </w:rPr>
        <w:t>información</w:t>
      </w:r>
      <w:r w:rsidRPr="00C25ED9">
        <w:t>, no energía, y son utilizables a través</w:t>
      </w:r>
      <w:r>
        <w:t xml:space="preserve"> del espacio y del tiempo sin pé</w:t>
      </w:r>
      <w:r w:rsidRPr="00C25ED9">
        <w:t>rdida alguna de intensidad</w:t>
      </w:r>
      <w:r>
        <w:t xml:space="preserve"> después de haber sido creados. C</w:t>
      </w:r>
      <w:r w:rsidRPr="00C25ED9">
        <w:t>ubre</w:t>
      </w:r>
      <w:r>
        <w:t>n</w:t>
      </w:r>
      <w:r w:rsidRPr="00C25ED9">
        <w:t xml:space="preserve"> la formación de galaxias, átomos, cristales, moléculas, plantas,</w:t>
      </w:r>
      <w:r>
        <w:t xml:space="preserve"> animales, células, sociedades, es decir, todo aquello que no es una máquina, que es artificialmente ensamblada</w:t>
      </w:r>
      <w:r w:rsidRPr="00C25ED9">
        <w:t xml:space="preserve"> por seres humanos.</w:t>
      </w:r>
    </w:p>
    <w:p w:rsidR="008B183C" w:rsidRPr="00C25ED9" w:rsidRDefault="008B183C" w:rsidP="008B183C">
      <w:r w:rsidRPr="00C25ED9">
        <w:t>El rasgo principal es que la forma de las sociedades, ideas,</w:t>
      </w:r>
      <w:r>
        <w:t xml:space="preserve"> </w:t>
      </w:r>
      <w:r w:rsidRPr="00C25ED9">
        <w:t>cristales y moléculas dependen de la manera en que tipos similares han sido organizados en el pasado. Hay una especie de memoria integrada en los ca</w:t>
      </w:r>
      <w:r>
        <w:t xml:space="preserve">mpos mórficos de cada cosa auto </w:t>
      </w:r>
      <w:proofErr w:type="gramStart"/>
      <w:r>
        <w:t>organizada</w:t>
      </w:r>
      <w:proofErr w:type="gramEnd"/>
      <w:r>
        <w:t xml:space="preserve">. </w:t>
      </w:r>
      <w:proofErr w:type="spellStart"/>
      <w:r>
        <w:t>Sheldrake</w:t>
      </w:r>
      <w:proofErr w:type="spellEnd"/>
      <w:r>
        <w:t xml:space="preserve"> concibe</w:t>
      </w:r>
      <w:r w:rsidRPr="00C25ED9">
        <w:t xml:space="preserve"> las regularidades de la naturaleza como hábitos más que </w:t>
      </w:r>
      <w:r>
        <w:t xml:space="preserve">como </w:t>
      </w:r>
      <w:r w:rsidRPr="00C25ED9">
        <w:t>cosas gobernadas por leyes matemáticas eternas que existen de algu</w:t>
      </w:r>
      <w:r>
        <w:t>na forma fuera de la naturaleza</w:t>
      </w:r>
      <w:r w:rsidRPr="00C25ED9">
        <w:t>.</w:t>
      </w:r>
    </w:p>
    <w:p w:rsidR="008B183C" w:rsidRPr="000976E2" w:rsidRDefault="008B183C" w:rsidP="008B183C">
      <w:pPr>
        <w:rPr>
          <w:color w:val="333333"/>
        </w:rPr>
      </w:pPr>
      <w:r>
        <w:t>*</w:t>
      </w:r>
      <w:r w:rsidRPr="000976E2">
        <w:t xml:space="preserve">David </w:t>
      </w:r>
      <w:proofErr w:type="spellStart"/>
      <w:r w:rsidRPr="000976E2">
        <w:t>Bohm</w:t>
      </w:r>
      <w:proofErr w:type="spellEnd"/>
      <w:r w:rsidRPr="000976E2">
        <w:t xml:space="preserve"> (1917-1992), con su propuesta del orden implicado y su visión de la realidad como un holograma. </w:t>
      </w:r>
      <w:r>
        <w:rPr>
          <w:color w:val="333333"/>
        </w:rPr>
        <w:t>D</w:t>
      </w:r>
      <w:r w:rsidRPr="000976E2">
        <w:rPr>
          <w:color w:val="333333"/>
        </w:rPr>
        <w:t>iscípulo del renombrado premio Nobel</w:t>
      </w:r>
      <w:r>
        <w:rPr>
          <w:color w:val="333333"/>
        </w:rPr>
        <w:t>,</w:t>
      </w:r>
      <w:r w:rsidRPr="000976E2">
        <w:rPr>
          <w:color w:val="333333"/>
        </w:rPr>
        <w:t xml:space="preserve"> </w:t>
      </w:r>
      <w:proofErr w:type="spellStart"/>
      <w:r w:rsidRPr="000976E2">
        <w:rPr>
          <w:color w:val="333333"/>
        </w:rPr>
        <w:t>Niels</w:t>
      </w:r>
      <w:proofErr w:type="spellEnd"/>
      <w:r w:rsidRPr="000976E2">
        <w:rPr>
          <w:color w:val="333333"/>
        </w:rPr>
        <w:t xml:space="preserve"> </w:t>
      </w:r>
      <w:proofErr w:type="spellStart"/>
      <w:r w:rsidRPr="000976E2">
        <w:rPr>
          <w:color w:val="333333"/>
        </w:rPr>
        <w:t>Bohr</w:t>
      </w:r>
      <w:proofErr w:type="spellEnd"/>
      <w:r>
        <w:rPr>
          <w:color w:val="333333"/>
        </w:rPr>
        <w:t>,</w:t>
      </w:r>
      <w:r w:rsidRPr="000976E2">
        <w:rPr>
          <w:color w:val="333333"/>
        </w:rPr>
        <w:t xml:space="preserve"> propone que todo lo que sucede, lo hace en un orden determinado. Pero este orden no es visible en este caso; se trata de un "orden implicado". Este orden va más allá de las leyes probabilísticas que rigen el comportamiento cuántico de las partículas, y afecta incluso a estas propias leyes, que tendrían así también un orden de grado infinito derivado de un "orden </w:t>
      </w:r>
      <w:proofErr w:type="spellStart"/>
      <w:r w:rsidRPr="000976E2">
        <w:rPr>
          <w:color w:val="333333"/>
        </w:rPr>
        <w:t>superimplicado</w:t>
      </w:r>
      <w:proofErr w:type="spellEnd"/>
      <w:r w:rsidRPr="000976E2">
        <w:rPr>
          <w:color w:val="333333"/>
        </w:rPr>
        <w:t xml:space="preserve">". </w:t>
      </w:r>
      <w:r>
        <w:rPr>
          <w:color w:val="333333"/>
        </w:rPr>
        <w:t>Hay un</w:t>
      </w:r>
      <w:r>
        <w:t xml:space="preserve"> nivel de realidad más profundo como el orden “implicado” o implícito. Al nivel de realidad de nuestra experiencia cotidiana lo denomina orden “explicado” o explícito. Esto no quiere decir que nuestra existencia física sea irreal. Sin embargo, es útil entenderla simplemente como una realidad secundaria. </w:t>
      </w:r>
      <w:r w:rsidRPr="000976E2">
        <w:rPr>
          <w:color w:val="333333"/>
        </w:rPr>
        <w:t xml:space="preserve">Esto va mucho más allá de las actuales interpretaciones de la teoría cuántica, y se denomina "interpretación causal de la teoría cuántica". Como indica </w:t>
      </w:r>
      <w:proofErr w:type="spellStart"/>
      <w:r w:rsidRPr="000976E2">
        <w:rPr>
          <w:color w:val="333333"/>
        </w:rPr>
        <w:t>Bohm</w:t>
      </w:r>
      <w:proofErr w:type="spellEnd"/>
      <w:r w:rsidRPr="000976E2">
        <w:rPr>
          <w:color w:val="333333"/>
        </w:rPr>
        <w:t xml:space="preserve">, "no hay cabida para este tipo de órdenes en el marco de las nociones normalmente aceptadas por la física, la química, la biología y otras ciencias. Así, cualquiera que pudiera ser la base de un orden de este tipo en los procesos naturales sería aprehendido por nuestras concepciones actuales como falta total de orden". </w:t>
      </w:r>
    </w:p>
    <w:p w:rsidR="008B183C" w:rsidRPr="000976E2" w:rsidRDefault="008B183C" w:rsidP="008B183C">
      <w:pPr>
        <w:rPr>
          <w:color w:val="333333"/>
        </w:rPr>
      </w:pPr>
      <w:r w:rsidRPr="000976E2">
        <w:rPr>
          <w:color w:val="333333"/>
        </w:rPr>
        <w:t xml:space="preserve">Hay ejemplos que pueden ilustrar un poco la enorme variedad de fenómenos "explicados" (percibidos) a los que subyace un orden "implicado" (escondido). Por ejemplo, en materia de entropía, tenemos la llamada "inestabilidad de </w:t>
      </w:r>
      <w:proofErr w:type="spellStart"/>
      <w:r w:rsidRPr="000976E2">
        <w:rPr>
          <w:color w:val="333333"/>
        </w:rPr>
        <w:t>Bénard</w:t>
      </w:r>
      <w:proofErr w:type="spellEnd"/>
      <w:r w:rsidRPr="000976E2">
        <w:rPr>
          <w:color w:val="333333"/>
        </w:rPr>
        <w:t xml:space="preserve">", estudiada por </w:t>
      </w:r>
      <w:proofErr w:type="spellStart"/>
      <w:r w:rsidRPr="000976E2">
        <w:rPr>
          <w:color w:val="333333"/>
        </w:rPr>
        <w:t>Ilya</w:t>
      </w:r>
      <w:proofErr w:type="spellEnd"/>
      <w:r w:rsidRPr="000976E2">
        <w:rPr>
          <w:color w:val="333333"/>
        </w:rPr>
        <w:t xml:space="preserve"> </w:t>
      </w:r>
      <w:proofErr w:type="spellStart"/>
      <w:r w:rsidRPr="000976E2">
        <w:rPr>
          <w:color w:val="333333"/>
        </w:rPr>
        <w:t>Prigogine</w:t>
      </w:r>
      <w:proofErr w:type="spellEnd"/>
      <w:r w:rsidRPr="000976E2">
        <w:rPr>
          <w:color w:val="333333"/>
        </w:rPr>
        <w:t xml:space="preserve">, en la que </w:t>
      </w:r>
      <w:r w:rsidRPr="000976E2">
        <w:rPr>
          <w:color w:val="333333"/>
        </w:rPr>
        <w:lastRenderedPageBreak/>
        <w:t xml:space="preserve">durante una subida de temperatura en un líquido, millones de moléculas se mueven de manera coherente, formando celdillas hexagonales de convección de tamaño característico. Un orden ha surgido del caos creando un fenómeno espectacular, por otro lado observable por cualquiera en determinadas condiciones, prestando la suficiente atención a la superficie del agua cuando se calienta y mirando tangencialmente desde un lado del recipiente. </w:t>
      </w:r>
    </w:p>
    <w:p w:rsidR="008B183C" w:rsidRPr="000976E2" w:rsidRDefault="008B183C" w:rsidP="008B183C">
      <w:pPr>
        <w:rPr>
          <w:color w:val="333333"/>
        </w:rPr>
      </w:pPr>
      <w:r w:rsidRPr="000976E2">
        <w:rPr>
          <w:color w:val="333333"/>
        </w:rPr>
        <w:t>El "orden implicado", del que enseguida se hablará, es un tipo de "orden generativo". Los fractales son órdenes generativos, que siguen un patrón de adición cada vez más pequeña para formar básicamente todo lo que es observable en el mundo. El mejor ejemplo son las plantas, que crecen siguiendo un orden fractal. A la derecha vemos cómo de la forma de la hoja salen pequeñas hojas iguales pero más pequeñas, y así ad infinitum. Esto ya lo advirtió Goethe con su concepto de la "</w:t>
      </w:r>
      <w:proofErr w:type="spellStart"/>
      <w:r w:rsidRPr="000976E2">
        <w:rPr>
          <w:color w:val="333333"/>
        </w:rPr>
        <w:t>Urpflanze</w:t>
      </w:r>
      <w:proofErr w:type="spellEnd"/>
      <w:r w:rsidRPr="000976E2">
        <w:rPr>
          <w:color w:val="333333"/>
        </w:rPr>
        <w:t xml:space="preserve">" en el s. XIX. Actualmente se está postulado que incluso las formas de los continentes y las costas siguen asimismo un orden fractal, aunque mucho más complejo. </w:t>
      </w:r>
    </w:p>
    <w:p w:rsidR="008B183C" w:rsidRDefault="008B183C" w:rsidP="008B183C">
      <w:r>
        <w:t>*</w:t>
      </w:r>
      <w:proofErr w:type="spellStart"/>
      <w:r w:rsidRPr="00A316F9">
        <w:t>Ily</w:t>
      </w:r>
      <w:r>
        <w:t>a</w:t>
      </w:r>
      <w:proofErr w:type="spellEnd"/>
      <w:r>
        <w:t xml:space="preserve"> </w:t>
      </w:r>
      <w:proofErr w:type="spellStart"/>
      <w:r>
        <w:t>Prigogine</w:t>
      </w:r>
      <w:proofErr w:type="spellEnd"/>
      <w:r>
        <w:t xml:space="preserve"> (1917-2003), que habla sobre un nuevo estado de la materia: las estructuras </w:t>
      </w:r>
      <w:proofErr w:type="spellStart"/>
      <w:r>
        <w:t>disipativas</w:t>
      </w:r>
      <w:proofErr w:type="spellEnd"/>
      <w:r>
        <w:t>, asegurando que con estos novedosos conceptos se abre un “</w:t>
      </w:r>
      <w:r>
        <w:rPr>
          <w:i/>
          <w:iCs/>
        </w:rPr>
        <w:t>nuevo diálogo entre el hombre y la naturaleza</w:t>
      </w:r>
      <w:r>
        <w:t xml:space="preserve">”. </w:t>
      </w:r>
      <w:proofErr w:type="spellStart"/>
      <w:r>
        <w:t>Prigogine</w:t>
      </w:r>
      <w:proofErr w:type="spellEnd"/>
      <w:r>
        <w:t xml:space="preserve"> entiende que la edad de la certidumbre y la racionalidad pertenece</w:t>
      </w:r>
      <w:r w:rsidR="00AD7E0A">
        <w:t>n</w:t>
      </w:r>
      <w:r>
        <w:t xml:space="preserve"> a una cosmovisión y a unos paradigmas superados. Sus obras, con títulos como </w:t>
      </w:r>
      <w:r>
        <w:rPr>
          <w:rStyle w:val="nfasis"/>
        </w:rPr>
        <w:t>El fin de las certidumbres</w:t>
      </w:r>
      <w:r>
        <w:t xml:space="preserve"> ["Un libro breve que durará siglos", sentenció el New York Times], suponen una ruptura en la linealidad del devenir. Partiendo de la incertidumbre, el futuro está abierto a la creatividad constructiva, a las bifurcaciones que descubre que no hay una dirección única ('la flecha de la historia') en la construcción de la realidad. Es el desorden creador en el escenario de una 'nueva alianza', donde, liberada del determinismo, la ciencia une al hombre con la naturaleza y su lógica probabilista. *</w:t>
      </w:r>
      <w:proofErr w:type="spellStart"/>
      <w:r>
        <w:t>Prigogine</w:t>
      </w:r>
      <w:proofErr w:type="spellEnd"/>
      <w:r>
        <w:t xml:space="preserve"> es uno de los argumentadores de la teoría del caos y del orden subsiguiente al caos, de las estructuras </w:t>
      </w:r>
      <w:proofErr w:type="spellStart"/>
      <w:r>
        <w:t>disipativas</w:t>
      </w:r>
      <w:proofErr w:type="spellEnd"/>
      <w:r>
        <w:t xml:space="preserve"> que afloran en los procesos de </w:t>
      </w:r>
      <w:proofErr w:type="spellStart"/>
      <w:r>
        <w:t>autoorganización</w:t>
      </w:r>
      <w:proofErr w:type="spellEnd"/>
      <w:r>
        <w:t xml:space="preserve">. El caos está en el origen de la vida y de la inteligencia, sostiene, de modo que es la inestabilidad y el caos la base constructiva del orden. Nueva dimensión sistémica a partir de la complejidad, el no equilibrio, lo posible y lo probable frente a lo cierto. </w:t>
      </w:r>
    </w:p>
    <w:p w:rsidR="008B183C" w:rsidRPr="004447FF" w:rsidRDefault="008B183C" w:rsidP="008B183C">
      <w:proofErr w:type="gramStart"/>
      <w:r>
        <w:t>de</w:t>
      </w:r>
      <w:proofErr w:type="gramEnd"/>
      <w:r>
        <w:t xml:space="preserve"> la naturaleza (</w:t>
      </w:r>
      <w:proofErr w:type="spellStart"/>
      <w:r>
        <w:t>hermenéutica:sentido</w:t>
      </w:r>
      <w:proofErr w:type="spellEnd"/>
      <w:r>
        <w:t xml:space="preserve"> de las palabras de los textos, así como el análisis de la propia teoría o ciencia volcada en la</w:t>
      </w:r>
      <w:r w:rsidR="00C15779">
        <w:t xml:space="preserve"> exégesis</w:t>
      </w:r>
      <w:r w:rsidRPr="004447FF">
        <w:t xml:space="preserve"> de los signos y de su valor simbólico</w:t>
      </w:r>
      <w:r>
        <w:t>)</w:t>
      </w:r>
      <w:r w:rsidRPr="004447FF">
        <w:t>.</w:t>
      </w:r>
    </w:p>
    <w:p w:rsidR="008B183C" w:rsidRDefault="008B183C" w:rsidP="008B183C">
      <w:r w:rsidRPr="004447FF">
        <w:t xml:space="preserve">Todos ellos consideran que </w:t>
      </w:r>
      <w:smartTag w:uri="urn:schemas-microsoft-com:office:smarttags" w:element="PersonName">
        <w:smartTagPr>
          <w:attr w:name="ProductID" w:val="la F￭sica"/>
        </w:smartTagPr>
        <w:r w:rsidRPr="004447FF">
          <w:t>la Física</w:t>
        </w:r>
      </w:smartTag>
      <w:r w:rsidRPr="004447FF">
        <w:t xml:space="preserve"> ac</w:t>
      </w:r>
      <w:r w:rsidRPr="00A316F9">
        <w:t>tual ha superado</w:t>
      </w:r>
      <w:r>
        <w:t xml:space="preserve"> (en sentido hegeliano en donde la superación contiene las verdades anteriores)</w:t>
      </w:r>
      <w:r w:rsidRPr="00A316F9">
        <w:t xml:space="preserve"> las concepciones mecanicistas-materialistas, y que hay fenómenos como la energía vital difícilmente concebibles a partir del pensamiento científico clásico. </w:t>
      </w:r>
    </w:p>
    <w:p w:rsidR="008B183C" w:rsidRDefault="008B183C" w:rsidP="008B183C">
      <w:r w:rsidRPr="00A316F9">
        <w:t xml:space="preserve">En su momento, </w:t>
      </w:r>
      <w:proofErr w:type="spellStart"/>
      <w:r w:rsidRPr="00A316F9">
        <w:t>Hahnemann</w:t>
      </w:r>
      <w:proofErr w:type="spellEnd"/>
      <w:r w:rsidRPr="00A316F9">
        <w:t xml:space="preserve"> consideraba que esta energía era de un orden similar a lo espiritual, pero </w:t>
      </w:r>
      <w:smartTag w:uri="urn:schemas-microsoft-com:office:smarttags" w:element="PersonName">
        <w:smartTagPr>
          <w:attr w:name="ProductID" w:val="la Ciencia"/>
        </w:smartTagPr>
        <w:r w:rsidRPr="00A316F9">
          <w:t>la Ciencia</w:t>
        </w:r>
      </w:smartTag>
      <w:r w:rsidRPr="00A316F9">
        <w:t xml:space="preserve"> actual permite pensarla co</w:t>
      </w:r>
      <w:r>
        <w:t>mo perteneciente al orden de lo inmaterial o de lo subatómico.</w:t>
      </w:r>
    </w:p>
    <w:p w:rsidR="008B183C" w:rsidRDefault="008B183C" w:rsidP="008B183C">
      <w:r>
        <w:t xml:space="preserve">Todos estos </w:t>
      </w:r>
      <w:proofErr w:type="spellStart"/>
      <w:r>
        <w:t>neovitalistas</w:t>
      </w:r>
      <w:proofErr w:type="spellEnd"/>
      <w:r>
        <w:t xml:space="preserve"> son el resultado de muchos hombres que los precedieron (entre ellos </w:t>
      </w:r>
      <w:proofErr w:type="spellStart"/>
      <w:r>
        <w:t>Hahnemann</w:t>
      </w:r>
      <w:proofErr w:type="spellEnd"/>
      <w:r>
        <w:t>) y posiblemente lleguen a convertir al vitalismo en el paradigma de la época y a la Homeopatía, en la medicina que más certeramente los represente.</w:t>
      </w:r>
    </w:p>
    <w:p w:rsidR="008B183C" w:rsidRPr="00313A65" w:rsidRDefault="008B183C" w:rsidP="008B183C"/>
    <w:p w:rsidR="008B183C" w:rsidRDefault="008B183C" w:rsidP="008B183C">
      <w:pPr>
        <w:rPr>
          <w:b/>
          <w:u w:val="single"/>
          <w:lang w:val="es-ES_tradnl"/>
        </w:rPr>
      </w:pPr>
      <w:r>
        <w:rPr>
          <w:b/>
          <w:u w:val="single"/>
          <w:lang w:val="es-ES_tradnl"/>
        </w:rPr>
        <w:t>Bibliografía</w:t>
      </w:r>
    </w:p>
    <w:p w:rsidR="008B183C" w:rsidRDefault="008B183C" w:rsidP="008B183C">
      <w:pPr>
        <w:numPr>
          <w:ilvl w:val="0"/>
          <w:numId w:val="1"/>
        </w:numPr>
        <w:rPr>
          <w:lang w:val="es-ES_tradnl"/>
        </w:rPr>
      </w:pPr>
      <w:proofErr w:type="spellStart"/>
      <w:r>
        <w:rPr>
          <w:lang w:val="es-ES_tradnl"/>
        </w:rPr>
        <w:t>Bohm</w:t>
      </w:r>
      <w:proofErr w:type="spellEnd"/>
      <w:r>
        <w:rPr>
          <w:lang w:val="es-ES_tradnl"/>
        </w:rPr>
        <w:t xml:space="preserve">, David: La totalidad y el orden implicado. Ed. </w:t>
      </w:r>
      <w:proofErr w:type="spellStart"/>
      <w:r>
        <w:rPr>
          <w:lang w:val="es-ES_tradnl"/>
        </w:rPr>
        <w:t>Kairós</w:t>
      </w:r>
      <w:proofErr w:type="spellEnd"/>
      <w:r>
        <w:rPr>
          <w:lang w:val="es-ES_tradnl"/>
        </w:rPr>
        <w:t>, 2008</w:t>
      </w:r>
    </w:p>
    <w:p w:rsidR="008B183C" w:rsidRDefault="008B183C" w:rsidP="008B183C">
      <w:pPr>
        <w:numPr>
          <w:ilvl w:val="0"/>
          <w:numId w:val="1"/>
        </w:numPr>
        <w:rPr>
          <w:lang w:val="es-ES_tradnl"/>
        </w:rPr>
      </w:pPr>
      <w:r>
        <w:rPr>
          <w:lang w:val="es-ES_tradnl"/>
        </w:rPr>
        <w:t>Carpio, Adolfo: Principios de Filosofía, Glauco, Buenos Aires</w:t>
      </w:r>
    </w:p>
    <w:p w:rsidR="008B183C" w:rsidRDefault="008B183C" w:rsidP="008B183C">
      <w:pPr>
        <w:numPr>
          <w:ilvl w:val="0"/>
          <w:numId w:val="1"/>
        </w:numPr>
        <w:rPr>
          <w:lang w:val="es-ES_tradnl"/>
        </w:rPr>
      </w:pPr>
      <w:r>
        <w:rPr>
          <w:lang w:val="es-ES_tradnl"/>
        </w:rPr>
        <w:t xml:space="preserve">El espíritu de la ciencia. Ed. </w:t>
      </w:r>
      <w:proofErr w:type="spellStart"/>
      <w:r>
        <w:rPr>
          <w:lang w:val="es-ES_tradnl"/>
        </w:rPr>
        <w:t>Kairós</w:t>
      </w:r>
      <w:proofErr w:type="spellEnd"/>
      <w:r>
        <w:rPr>
          <w:lang w:val="es-ES_tradnl"/>
        </w:rPr>
        <w:t>, 2007</w:t>
      </w:r>
    </w:p>
    <w:p w:rsidR="008B183C" w:rsidRDefault="008B183C" w:rsidP="008B183C">
      <w:pPr>
        <w:numPr>
          <w:ilvl w:val="0"/>
          <w:numId w:val="1"/>
        </w:numPr>
        <w:rPr>
          <w:lang w:val="es-ES_tradnl"/>
        </w:rPr>
      </w:pPr>
      <w:r>
        <w:rPr>
          <w:lang w:val="es-ES_tradnl"/>
        </w:rPr>
        <w:t xml:space="preserve">El espíritu de la ciencia. Edición a cargo de David </w:t>
      </w:r>
      <w:proofErr w:type="spellStart"/>
      <w:r>
        <w:rPr>
          <w:lang w:val="es-ES_tradnl"/>
        </w:rPr>
        <w:t>Lorimer</w:t>
      </w:r>
      <w:proofErr w:type="spellEnd"/>
      <w:r>
        <w:rPr>
          <w:lang w:val="es-ES_tradnl"/>
        </w:rPr>
        <w:t xml:space="preserve">. Ed. </w:t>
      </w:r>
      <w:proofErr w:type="spellStart"/>
      <w:r>
        <w:rPr>
          <w:lang w:val="es-ES_tradnl"/>
        </w:rPr>
        <w:t>Kairós</w:t>
      </w:r>
      <w:proofErr w:type="spellEnd"/>
      <w:r>
        <w:rPr>
          <w:lang w:val="es-ES_tradnl"/>
        </w:rPr>
        <w:t>, 2007</w:t>
      </w:r>
    </w:p>
    <w:p w:rsidR="008B183C" w:rsidRDefault="008B183C" w:rsidP="008B183C">
      <w:pPr>
        <w:numPr>
          <w:ilvl w:val="0"/>
          <w:numId w:val="1"/>
        </w:numPr>
        <w:rPr>
          <w:lang w:val="es-ES_tradnl"/>
        </w:rPr>
      </w:pPr>
      <w:r>
        <w:rPr>
          <w:lang w:val="es-ES_tradnl"/>
        </w:rPr>
        <w:t xml:space="preserve">Epónimos médicos: </w:t>
      </w:r>
      <w:hyperlink r:id="rId13" w:history="1">
        <w:r w:rsidRPr="00571988">
          <w:rPr>
            <w:rStyle w:val="Hipervnculo"/>
            <w:lang w:val="es-ES_tradnl"/>
          </w:rPr>
          <w:t>http://www.historiadelamedicina.org/Haller.html</w:t>
        </w:r>
      </w:hyperlink>
      <w:r>
        <w:rPr>
          <w:lang w:val="es-ES_tradnl"/>
        </w:rPr>
        <w:t xml:space="preserve"> </w:t>
      </w:r>
    </w:p>
    <w:p w:rsidR="008B183C" w:rsidRPr="006A4630" w:rsidRDefault="008B183C" w:rsidP="008B183C">
      <w:pPr>
        <w:numPr>
          <w:ilvl w:val="0"/>
          <w:numId w:val="1"/>
        </w:numPr>
        <w:rPr>
          <w:lang w:val="es-ES_tradnl"/>
        </w:rPr>
      </w:pPr>
      <w:r>
        <w:rPr>
          <w:lang w:val="es-ES_tradnl"/>
        </w:rPr>
        <w:t xml:space="preserve">Mercado, Silvia; </w:t>
      </w:r>
      <w:proofErr w:type="spellStart"/>
      <w:r>
        <w:rPr>
          <w:lang w:val="es-ES_tradnl"/>
        </w:rPr>
        <w:t>Campanelli</w:t>
      </w:r>
      <w:proofErr w:type="spellEnd"/>
      <w:r>
        <w:rPr>
          <w:lang w:val="es-ES_tradnl"/>
        </w:rPr>
        <w:t xml:space="preserve">, Adolfo: </w:t>
      </w:r>
      <w:proofErr w:type="spellStart"/>
      <w:r>
        <w:rPr>
          <w:lang w:val="es-ES_tradnl"/>
        </w:rPr>
        <w:t>Hahnemann</w:t>
      </w:r>
      <w:proofErr w:type="spellEnd"/>
      <w:r>
        <w:rPr>
          <w:lang w:val="es-ES_tradnl"/>
        </w:rPr>
        <w:t xml:space="preserve"> en el Siglo XXI, Actas del 62º Congreso de la LMHI, México, 2007 y Revista “Homeopatía”, </w:t>
      </w:r>
      <w:r>
        <w:rPr>
          <w:iCs/>
        </w:rPr>
        <w:t>Vol. 72-      Nº 4–</w:t>
      </w:r>
      <w:r w:rsidRPr="006A4630">
        <w:rPr>
          <w:iCs/>
        </w:rPr>
        <w:t>2007</w:t>
      </w:r>
    </w:p>
    <w:p w:rsidR="005C5224" w:rsidRDefault="008B183C" w:rsidP="0055489E">
      <w:pPr>
        <w:numPr>
          <w:ilvl w:val="0"/>
          <w:numId w:val="1"/>
        </w:numPr>
      </w:pPr>
      <w:r w:rsidRPr="0055489E">
        <w:rPr>
          <w:lang w:val="es-ES_tradnl"/>
        </w:rPr>
        <w:t xml:space="preserve">Zorrilla, </w:t>
      </w:r>
      <w:proofErr w:type="spellStart"/>
      <w:r w:rsidRPr="0055489E">
        <w:rPr>
          <w:lang w:val="es-ES_tradnl"/>
        </w:rPr>
        <w:t>Ruben</w:t>
      </w:r>
      <w:proofErr w:type="spellEnd"/>
      <w:r w:rsidRPr="0055489E">
        <w:rPr>
          <w:lang w:val="es-ES_tradnl"/>
        </w:rPr>
        <w:t>: Historia Social de Occidente</w:t>
      </w:r>
    </w:p>
    <w:sectPr w:rsidR="005C5224" w:rsidSect="006E788E">
      <w:pgSz w:w="11906" w:h="16838"/>
      <w:pgMar w:top="1701" w:right="1134" w:bottom="170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A3F5C"/>
    <w:multiLevelType w:val="hybridMultilevel"/>
    <w:tmpl w:val="01FA3A2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750642FD"/>
    <w:multiLevelType w:val="hybridMultilevel"/>
    <w:tmpl w:val="4D42586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B183C"/>
    <w:rsid w:val="00263FA6"/>
    <w:rsid w:val="00301478"/>
    <w:rsid w:val="0055489E"/>
    <w:rsid w:val="005C5224"/>
    <w:rsid w:val="005D4C23"/>
    <w:rsid w:val="008B183C"/>
    <w:rsid w:val="009348BB"/>
    <w:rsid w:val="00AD7E0A"/>
    <w:rsid w:val="00C15779"/>
    <w:rsid w:val="00E15BC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3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8B183C"/>
    <w:pPr>
      <w:spacing w:before="100" w:beforeAutospacing="1" w:after="100" w:afterAutospacing="1"/>
    </w:pPr>
  </w:style>
  <w:style w:type="character" w:styleId="Hipervnculo">
    <w:name w:val="Hyperlink"/>
    <w:basedOn w:val="Fuentedeprrafopredeter"/>
    <w:rsid w:val="008B183C"/>
    <w:rPr>
      <w:color w:val="0000FF"/>
      <w:u w:val="single"/>
    </w:rPr>
  </w:style>
  <w:style w:type="character" w:customStyle="1" w:styleId="citationcita-libro">
    <w:name w:val="citation cita-libro"/>
    <w:basedOn w:val="Fuentedeprrafopredeter"/>
    <w:rsid w:val="008B183C"/>
  </w:style>
  <w:style w:type="character" w:styleId="nfasis">
    <w:name w:val="Emphasis"/>
    <w:basedOn w:val="Fuentedeprrafopredeter"/>
    <w:qFormat/>
    <w:rsid w:val="008B183C"/>
    <w:rPr>
      <w:i/>
      <w:iCs/>
    </w:rPr>
  </w:style>
  <w:style w:type="character" w:customStyle="1" w:styleId="mw-headline">
    <w:name w:val="mw-headline"/>
    <w:basedOn w:val="Fuentedeprrafopredeter"/>
    <w:rsid w:val="008B18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1942" TargetMode="External"/><Relationship Id="rId13" Type="http://schemas.openxmlformats.org/officeDocument/2006/relationships/hyperlink" Target="http://www.historiadelamedicina.org/Haller.html" TargetMode="External"/><Relationship Id="rId3" Type="http://schemas.openxmlformats.org/officeDocument/2006/relationships/settings" Target="settings.xml"/><Relationship Id="rId7" Type="http://schemas.openxmlformats.org/officeDocument/2006/relationships/hyperlink" Target="https://es.wikipedia.org/wiki/John_Hunter" TargetMode="External"/><Relationship Id="rId12" Type="http://schemas.openxmlformats.org/officeDocument/2006/relationships/hyperlink" Target="http://es.wikipedia.org/wiki/Campo_m%C3%B3rf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Georg_Ernst_Stahl" TargetMode="External"/><Relationship Id="rId11" Type="http://schemas.openxmlformats.org/officeDocument/2006/relationships/hyperlink" Target="http://es.wikipedia.org/wiki/Brit%C3%A1nico" TargetMode="External"/><Relationship Id="rId5" Type="http://schemas.openxmlformats.org/officeDocument/2006/relationships/hyperlink" Target="http://es.metapedia.org/wiki/Friedrich_Nietzsche" TargetMode="External"/><Relationship Id="rId15" Type="http://schemas.openxmlformats.org/officeDocument/2006/relationships/theme" Target="theme/theme1.xml"/><Relationship Id="rId10" Type="http://schemas.openxmlformats.org/officeDocument/2006/relationships/hyperlink" Target="http://es.wikipedia.org/wiki/Fil%C3%B3sofo" TargetMode="External"/><Relationship Id="rId4" Type="http://schemas.openxmlformats.org/officeDocument/2006/relationships/webSettings" Target="webSettings.xml"/><Relationship Id="rId9" Type="http://schemas.openxmlformats.org/officeDocument/2006/relationships/hyperlink" Target="http://es.wikipedia.org/wiki/Bi%C3%B3log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3417</Words>
  <Characters>18797</Characters>
  <Application>Microsoft Office Word</Application>
  <DocSecurity>0</DocSecurity>
  <Lines>156</Lines>
  <Paragraphs>44</Paragraphs>
  <ScaleCrop>false</ScaleCrop>
  <Company/>
  <LinksUpToDate>false</LinksUpToDate>
  <CharactersWithSpaces>22170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Romero</dc:creator>
  <cp:lastModifiedBy>Roberto Romero</cp:lastModifiedBy>
  <cp:revision>9</cp:revision>
  <dcterms:created xsi:type="dcterms:W3CDTF">2015-04-18T14:06:00Z</dcterms:created>
  <dcterms:modified xsi:type="dcterms:W3CDTF">2015-04-18T14:18:00Z</dcterms:modified>
</cp:coreProperties>
</file>