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61" w:rsidRDefault="00F86A61" w:rsidP="00F86A61">
      <w:r>
        <w:t>MULTIPLE CHOISE.3° AÑO.</w:t>
      </w:r>
    </w:p>
    <w:p w:rsidR="00F86A61" w:rsidRDefault="00F86A61" w:rsidP="00F86A61"/>
    <w:p w:rsidR="00F86A61" w:rsidRDefault="00F86A61" w:rsidP="00F86A61">
      <w:r>
        <w:t xml:space="preserve">1-En el parágrafo 9 del </w:t>
      </w:r>
      <w:proofErr w:type="spellStart"/>
      <w:r>
        <w:t>Organón</w:t>
      </w:r>
      <w:proofErr w:type="spellEnd"/>
      <w:r>
        <w:t xml:space="preserve"> de </w:t>
      </w:r>
      <w:proofErr w:type="spellStart"/>
      <w:r>
        <w:t>Hahnemann</w:t>
      </w:r>
      <w:proofErr w:type="spellEnd"/>
      <w:proofErr w:type="gramStart"/>
      <w:r>
        <w:t>,,</w:t>
      </w:r>
      <w:proofErr w:type="gramEnd"/>
      <w:r>
        <w:t xml:space="preserve"> este da a entender que la fuerza vital, desarmonizada por un miasma actuante, desarrollando una enfermedad crónica, puede curarse a sí misma.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>2-En medicina homeopática la enfermedad se considera como un estado accidental que se superpone a la salud, como un proceso extraño exterior</w:t>
      </w:r>
    </w:p>
    <w:p w:rsidR="00F86A61" w:rsidRDefault="00F86A61" w:rsidP="00F86A61">
      <w:r>
        <w:t>Verdadero: 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>3-La enfermedad tal como se presenta a nuestra observación .con sus síntomas característicos no es otra cosa que un proceso de curación, eficaz si la natura-</w:t>
      </w:r>
      <w:proofErr w:type="spellStart"/>
      <w:r>
        <w:t>medicatix</w:t>
      </w:r>
      <w:proofErr w:type="spellEnd"/>
      <w:r>
        <w:t xml:space="preserve"> es suficiente, ineficaz en caso contrario.</w:t>
      </w:r>
    </w:p>
    <w:p w:rsidR="00F86A61" w:rsidRDefault="00F86A61" w:rsidP="00F86A61">
      <w:r>
        <w:t>Verdadero: 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4-Los procesos </w:t>
      </w:r>
      <w:proofErr w:type="spellStart"/>
      <w:r>
        <w:t>exonerativos</w:t>
      </w:r>
      <w:proofErr w:type="spellEnd"/>
      <w:r>
        <w:t xml:space="preserve"> son complicaciones patológicas que deben ser tratados con medicamentos </w:t>
      </w:r>
      <w:proofErr w:type="spellStart"/>
      <w:r>
        <w:t>complementarios</w:t>
      </w:r>
      <w:proofErr w:type="gramStart"/>
      <w:r>
        <w:t>,para</w:t>
      </w:r>
      <w:proofErr w:type="spellEnd"/>
      <w:proofErr w:type="gramEnd"/>
      <w:r>
        <w:t xml:space="preserve"> eliminarlos.</w:t>
      </w:r>
    </w:p>
    <w:p w:rsidR="00F86A61" w:rsidRDefault="00F86A61" w:rsidP="00F86A61">
      <w:r>
        <w:t>Verdadero: 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5- La psora es </w:t>
      </w:r>
      <w:proofErr w:type="spellStart"/>
      <w:r>
        <w:t>hiperproducción</w:t>
      </w:r>
      <w:proofErr w:type="spellEnd"/>
      <w:r>
        <w:t>.</w:t>
      </w:r>
    </w:p>
    <w:p w:rsidR="00F86A61" w:rsidRDefault="00F86A61" w:rsidP="00F86A61">
      <w:r>
        <w:t>La sicosis disfunción.</w:t>
      </w:r>
    </w:p>
    <w:p w:rsidR="00F86A61" w:rsidRDefault="00F86A61" w:rsidP="00F86A61">
      <w:r>
        <w:t xml:space="preserve">La </w:t>
      </w:r>
      <w:proofErr w:type="spellStart"/>
      <w:r>
        <w:t>siphylis</w:t>
      </w:r>
      <w:proofErr w:type="spellEnd"/>
      <w:r>
        <w:t xml:space="preserve"> inquietud y variabilidad</w:t>
      </w:r>
    </w:p>
    <w:p w:rsidR="00F86A61" w:rsidRDefault="00F86A61" w:rsidP="00F86A61">
      <w:r>
        <w:t xml:space="preserve">El </w:t>
      </w:r>
      <w:proofErr w:type="spellStart"/>
      <w:r>
        <w:t>tuberculinismo</w:t>
      </w:r>
      <w:proofErr w:type="spellEnd"/>
      <w:r>
        <w:t xml:space="preserve"> destrucción.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6-Se hizo la primera </w:t>
      </w:r>
      <w:proofErr w:type="spellStart"/>
      <w:r>
        <w:t>prescripción</w:t>
      </w:r>
      <w:proofErr w:type="gramStart"/>
      <w:r>
        <w:t>,se</w:t>
      </w:r>
      <w:proofErr w:type="spellEnd"/>
      <w:proofErr w:type="gramEnd"/>
      <w:r>
        <w:t xml:space="preserve"> dio el medicamento a la dinamización correcta, pero no se tuvieron en cuenta los obstáculos a la curación, por ende hay que cambiar el remedio.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7-Cuando persisten las causas que sostienen la </w:t>
      </w:r>
      <w:proofErr w:type="spellStart"/>
      <w:r>
        <w:t>enfermedad</w:t>
      </w:r>
      <w:proofErr w:type="gramStart"/>
      <w:r>
        <w:t>,y</w:t>
      </w:r>
      <w:proofErr w:type="spellEnd"/>
      <w:proofErr w:type="gramEnd"/>
      <w:r>
        <w:t xml:space="preserve"> el paciente es difícil en su curación, hay subir la dinamización medicamentosa, tal como lo dice el parágrafo 94 del </w:t>
      </w:r>
      <w:proofErr w:type="spellStart"/>
      <w:r>
        <w:t>Organón</w:t>
      </w:r>
      <w:proofErr w:type="spellEnd"/>
      <w:r>
        <w:t xml:space="preserve"> de </w:t>
      </w:r>
      <w:proofErr w:type="spellStart"/>
      <w:r>
        <w:t>Hahnemann</w:t>
      </w:r>
      <w:proofErr w:type="spellEnd"/>
      <w:r>
        <w:t>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8-En el paciente llamado incurable, es fundamental establecer el criterio de </w:t>
      </w:r>
      <w:proofErr w:type="spellStart"/>
      <w:r>
        <w:t>curabilidad</w:t>
      </w:r>
      <w:proofErr w:type="spellEnd"/>
      <w:r>
        <w:t xml:space="preserve"> desde el concepto doctrinario homeopático de enfermedad.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>9-En el paciente grave y con poca capacidad vital, es conveniente siempre comenzar la prescripción con altas dinamizaciones.</w:t>
      </w:r>
    </w:p>
    <w:p w:rsidR="00F86A61" w:rsidRDefault="00F86A61" w:rsidP="00F86A61">
      <w:r>
        <w:lastRenderedPageBreak/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10-En el artículo 200 del Tratado de las Enfermedades Crónicas de </w:t>
      </w:r>
      <w:proofErr w:type="spellStart"/>
      <w:r>
        <w:t>Hahnemann</w:t>
      </w:r>
      <w:proofErr w:type="spellEnd"/>
      <w:proofErr w:type="gramStart"/>
      <w:r>
        <w:t>,,</w:t>
      </w:r>
      <w:proofErr w:type="gramEnd"/>
      <w:r>
        <w:t xml:space="preserve"> este dice que en el paciente que no tiene suficiente filosofía, religión o dominio de sí mismo, como para soportar con paciencia y tranquilidad los padecimientos de la </w:t>
      </w:r>
      <w:proofErr w:type="spellStart"/>
      <w:r>
        <w:t>enfermedad,es</w:t>
      </w:r>
      <w:proofErr w:type="spellEnd"/>
      <w:r>
        <w:t xml:space="preserve"> mejor abstenerse de tratar la enfermedad crónica y abandonar al enfermo a su suerte, ya que el remedio no puede arreglar absolutamente nada.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 xml:space="preserve">11°En casos graves terminales, es mejor una prescripción paliativa en dinamizaciones bajas en base a los síntomas nosológicos </w:t>
      </w:r>
      <w:proofErr w:type="gramStart"/>
      <w:r>
        <w:t>mas</w:t>
      </w:r>
      <w:proofErr w:type="gramEnd"/>
      <w:r>
        <w:t xml:space="preserve"> molestos, aún cuando conozcamos el medicamento de fondo.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F86A61" w:rsidRDefault="00F86A61" w:rsidP="00F86A61">
      <w:r>
        <w:t>12-En casos graves e incurables es probable que haya que cambiar frecuentemente de medicamento y aun a veces hacer alternancias con ellos.</w:t>
      </w:r>
    </w:p>
    <w:p w:rsidR="00F86A61" w:rsidRDefault="00F86A61" w:rsidP="00F86A61">
      <w:r>
        <w:t>Verdadero:</w:t>
      </w:r>
    </w:p>
    <w:p w:rsidR="00F86A61" w:rsidRDefault="00F86A61" w:rsidP="00F86A61">
      <w:r>
        <w:t>Falso:</w:t>
      </w:r>
    </w:p>
    <w:p w:rsidR="00F86A61" w:rsidRDefault="00F86A61" w:rsidP="00F86A61"/>
    <w:p w:rsidR="004A1836" w:rsidRDefault="004A1836"/>
    <w:sectPr w:rsidR="004A1836" w:rsidSect="004A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A61"/>
    <w:rsid w:val="001B73EE"/>
    <w:rsid w:val="001C732C"/>
    <w:rsid w:val="001D6AA3"/>
    <w:rsid w:val="00206781"/>
    <w:rsid w:val="00323D4C"/>
    <w:rsid w:val="00396493"/>
    <w:rsid w:val="003E26E6"/>
    <w:rsid w:val="00486B1D"/>
    <w:rsid w:val="004A1836"/>
    <w:rsid w:val="004F16B8"/>
    <w:rsid w:val="00504590"/>
    <w:rsid w:val="00510054"/>
    <w:rsid w:val="00571E10"/>
    <w:rsid w:val="00590B45"/>
    <w:rsid w:val="006160B7"/>
    <w:rsid w:val="00647C26"/>
    <w:rsid w:val="006D22B7"/>
    <w:rsid w:val="008645E8"/>
    <w:rsid w:val="008F5427"/>
    <w:rsid w:val="00A451B5"/>
    <w:rsid w:val="00B4101D"/>
    <w:rsid w:val="00B942F6"/>
    <w:rsid w:val="00BD17F1"/>
    <w:rsid w:val="00C214EE"/>
    <w:rsid w:val="00CB7BD1"/>
    <w:rsid w:val="00D16FEF"/>
    <w:rsid w:val="00DC7817"/>
    <w:rsid w:val="00DD0393"/>
    <w:rsid w:val="00DD639F"/>
    <w:rsid w:val="00E70031"/>
    <w:rsid w:val="00F1526B"/>
    <w:rsid w:val="00F86A61"/>
    <w:rsid w:val="00FA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ind w:left="-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61"/>
    <w:pPr>
      <w:ind w:left="0"/>
      <w:jc w:val="left"/>
    </w:pPr>
    <w:rPr>
      <w:rFonts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Campanelli</dc:creator>
  <cp:keywords/>
  <dc:description/>
  <cp:lastModifiedBy>Adolfo Campanelli</cp:lastModifiedBy>
  <cp:revision>1</cp:revision>
  <dcterms:created xsi:type="dcterms:W3CDTF">2015-05-13T13:31:00Z</dcterms:created>
  <dcterms:modified xsi:type="dcterms:W3CDTF">2015-05-13T13:32:00Z</dcterms:modified>
</cp:coreProperties>
</file>