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Verdana"/>
          <w:bCs/>
          <w:color w:val="000000"/>
          <w:sz w:val="24"/>
          <w:szCs w:val="24"/>
          <w:lang w:eastAsia="es-AR"/>
        </w:rPr>
        <w:t>DR. JUAN CA</w:t>
      </w:r>
      <w:r w:rsidRPr="007F52C9">
        <w:rPr>
          <w:rFonts w:ascii="Comic Sans MS" w:eastAsia="Times New Roman" w:hAnsi="Comic Sans MS" w:cs="Verdana"/>
          <w:bCs/>
          <w:color w:val="000000"/>
          <w:sz w:val="24"/>
          <w:szCs w:val="24"/>
          <w:lang w:val="es-ES_tradnl" w:eastAsia="es-AR"/>
        </w:rPr>
        <w:t>RLOS PELLEGRINO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Verdana"/>
          <w:bCs/>
          <w:color w:val="000000"/>
          <w:sz w:val="24"/>
          <w:szCs w:val="24"/>
          <w:lang w:val="es-ES_tradnl" w:eastAsia="es-AR"/>
        </w:rPr>
        <w:t>9 de mayo  3º año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Verdana"/>
          <w:color w:val="000000"/>
          <w:sz w:val="24"/>
          <w:szCs w:val="24"/>
          <w:u w:val="single"/>
          <w:lang w:val="es-ES_tradnl" w:eastAsia="es-AR"/>
        </w:rPr>
        <w:t>Errores frecuentes en la toma y seguimiento del caso. El enfermo difícil y el incurable</w:t>
      </w:r>
      <w:r w:rsidRPr="007F52C9">
        <w:rPr>
          <w:rFonts w:ascii="Comic Sans MS" w:eastAsia="Times New Roman" w:hAnsi="Comic Sans MS" w:cs="Verdana"/>
          <w:color w:val="000000"/>
          <w:sz w:val="24"/>
          <w:szCs w:val="24"/>
          <w:lang w:val="es-ES_tradnl" w:eastAsia="es-AR"/>
        </w:rPr>
        <w:t>.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Verdana"/>
          <w:color w:val="000000"/>
          <w:sz w:val="24"/>
          <w:szCs w:val="24"/>
          <w:lang w:val="es-ES_tradnl" w:eastAsia="es-AR"/>
        </w:rPr>
        <w:t> 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Verdana"/>
          <w:bCs/>
          <w:color w:val="0000FF"/>
          <w:sz w:val="24"/>
          <w:szCs w:val="24"/>
          <w:lang w:val="es-ES_tradnl" w:eastAsia="es-AR"/>
        </w:rPr>
        <w:t> </w:t>
      </w: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1° En la toma del caso en homeopatía.  La enfermedad es un elemento extraño accidental que se superpone a la salud, como un proceso extraño exterior</w:t>
      </w:r>
      <w:proofErr w:type="gramStart"/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?</w:t>
      </w:r>
      <w:proofErr w:type="gramEnd"/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 xml:space="preserve"> 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Verdadero: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Falso: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2° En la enfermedad crónica, el germen patógeno, o parásito o toxina o algún otro específico, es más importante que el dinamismo propio del organismo enfermo y sus peculiaridades.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Verdadero: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Falso: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3° Las leyes de la 2° prescripción son prescindibles, si utilizo las dinamizaciones repetidas en plus o las escalas LM.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Verdadero: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Falso: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 xml:space="preserve">4° En los pacientes difíciles que no responden a la acción medicamentosa correctamente indicada, se debe evaluar la acción </w:t>
      </w:r>
      <w:proofErr w:type="spellStart"/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supresiva</w:t>
      </w:r>
      <w:proofErr w:type="spellEnd"/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 xml:space="preserve"> o de interferencia de la medicación alopática concomitante, además de la patología preexistente.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Verdadero: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Falso: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5° En el paciente grave o incurable, es conveniente siempre emplear las dinamizaciones más elevadas para su mejor efecto y evolución.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Verdadero: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Falso: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lastRenderedPageBreak/>
        <w:t xml:space="preserve">6° En epígrafe 200, del Tratado de las Enfermedades Crónicas de </w:t>
      </w:r>
      <w:proofErr w:type="spellStart"/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Hahnneman</w:t>
      </w:r>
      <w:proofErr w:type="spellEnd"/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, éste dice: que si la situación del enfermo no tiene remedio, si él no tiene bastante filosofía, religión, o dominio de sí mismo para soportar con paciencia y tranquilidad los padecimientos que no puede cambiar y si lo asaltan fatalmente la aflicción y el disgusto, sin que se halle en poder del médico el alejar en forma duradera a estos, es mejor abstenerse de tratar la enfermedad crónica y abandonar al enfermo a su suerte.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Verdadero: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 xml:space="preserve">Falso: </w:t>
      </w: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br w:type="textWrapping" w:clear="all"/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u w:val="single"/>
          <w:lang w:eastAsia="es-AR"/>
        </w:rPr>
        <w:t>RESPUESTAS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1.- falso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2.- falso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3.- falso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4.-  verdadero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5.- falso</w:t>
      </w:r>
    </w:p>
    <w:p w:rsidR="007F52C9" w:rsidRPr="007F52C9" w:rsidRDefault="007F52C9" w:rsidP="007F52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52C9">
        <w:rPr>
          <w:rFonts w:ascii="Comic Sans MS" w:eastAsia="Times New Roman" w:hAnsi="Comic Sans MS" w:cs="Times New Roman"/>
          <w:sz w:val="24"/>
          <w:szCs w:val="24"/>
          <w:lang w:eastAsia="es-AR"/>
        </w:rPr>
        <w:t>6.- verdadero</w:t>
      </w:r>
    </w:p>
    <w:p w:rsidR="00656345" w:rsidRDefault="00656345"/>
    <w:sectPr w:rsidR="00656345" w:rsidSect="00656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52C9"/>
    <w:rsid w:val="00656345"/>
    <w:rsid w:val="007F5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1412</Characters>
  <Application>Microsoft Office Word</Application>
  <DocSecurity>0</DocSecurity>
  <Lines>11</Lines>
  <Paragraphs>3</Paragraphs>
  <ScaleCrop>false</ScaleCrop>
  <Company>www.intercambiosvirtuales.org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2014-05-10T22:53:00Z</dcterms:created>
  <dcterms:modified xsi:type="dcterms:W3CDTF">2014-05-10T22:54:00Z</dcterms:modified>
</cp:coreProperties>
</file>