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Docente: Dra. </w:t>
      </w:r>
      <w:proofErr w:type="spellStart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Nilda</w:t>
      </w:r>
      <w:proofErr w:type="spellEnd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 R. </w:t>
      </w:r>
      <w:proofErr w:type="spellStart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Grzesko</w:t>
      </w:r>
      <w:proofErr w:type="spellEnd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br/>
        <w:t>Fecha de clase: 12-09</w:t>
      </w:r>
      <w:r w:rsidR="0052396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-14</w:t>
      </w:r>
      <w:r w:rsidR="00523968">
        <w:rPr>
          <w:rFonts w:ascii="Arial" w:eastAsia="Times New Roman" w:hAnsi="Arial" w:cs="Arial"/>
          <w:color w:val="222222"/>
          <w:sz w:val="18"/>
          <w:szCs w:val="18"/>
          <w:lang w:eastAsia="es-AR"/>
        </w:rPr>
        <w:br/>
        <w:t xml:space="preserve">Cursada: 2do. </w:t>
      </w:r>
      <w:proofErr w:type="gramStart"/>
      <w:r w:rsidR="0052396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año</w:t>
      </w:r>
      <w:proofErr w:type="gramEnd"/>
      <w:r w:rsidR="00523968">
        <w:rPr>
          <w:rFonts w:ascii="Arial" w:eastAsia="Times New Roman" w:hAnsi="Arial" w:cs="Arial"/>
          <w:color w:val="222222"/>
          <w:sz w:val="18"/>
          <w:szCs w:val="18"/>
          <w:lang w:eastAsia="es-AR"/>
        </w:rPr>
        <w:br/>
        <w:t>Temario: R</w:t>
      </w:r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epertorio de boca y dientes</w:t>
      </w:r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br/>
        <w:t xml:space="preserve">             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  <w:lang w:eastAsia="es-AR"/>
        </w:rPr>
        <w:t>Hypericum</w:t>
      </w:r>
      <w:proofErr w:type="spellEnd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 </w:t>
      </w:r>
      <w:proofErr w:type="spellStart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perforatum</w:t>
      </w:r>
      <w:proofErr w:type="spellEnd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, </w:t>
      </w:r>
      <w:proofErr w:type="spellStart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Nitric</w:t>
      </w:r>
      <w:proofErr w:type="spellEnd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 </w:t>
      </w:r>
      <w:proofErr w:type="spellStart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acidum</w:t>
      </w:r>
      <w:proofErr w:type="spellEnd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, Ammonium </w:t>
      </w:r>
      <w:proofErr w:type="spellStart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carbonicum</w:t>
      </w:r>
      <w:proofErr w:type="spellEnd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 xml:space="preserve">, Ammonium </w:t>
      </w:r>
      <w:proofErr w:type="spellStart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t>muriaticum</w:t>
      </w:r>
      <w:proofErr w:type="spellEnd"/>
      <w:r w:rsidRPr="00FF0B28">
        <w:rPr>
          <w:rFonts w:ascii="Arial" w:eastAsia="Times New Roman" w:hAnsi="Arial" w:cs="Arial"/>
          <w:color w:val="222222"/>
          <w:sz w:val="18"/>
          <w:szCs w:val="18"/>
          <w:lang w:eastAsia="es-AR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lang w:eastAsia="es-AR"/>
        </w:rPr>
        <w:t>------------------------------------------------------------------------------------------------------------------------------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proofErr w:type="spellStart"/>
      <w:r w:rsidRPr="00FF0B28"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  <w:t>Nitric</w:t>
      </w:r>
      <w:proofErr w:type="spellEnd"/>
      <w:r w:rsidRPr="00FF0B28"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  <w:t xml:space="preserve"> Acidum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&gt;  1) Que destaca a </w:t>
      </w:r>
      <w:proofErr w:type="spell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Nitric</w:t>
      </w:r>
      <w:proofErr w:type="spell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</w:t>
      </w:r>
      <w:proofErr w:type="spell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acidum</w:t>
      </w:r>
      <w:proofErr w:type="spell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?         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a) Frustración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b) Odio y venganza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c) Suspicacia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d) Infelicidad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e) todas son correctas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  2) Se comunica con los demás...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    a) 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fácilmente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b) es confiado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c) se separa de su entorno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d) ninguna es correcta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3) El prototipo es: 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         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    a) 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el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policía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b) el asesino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c) el asistente social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d) el torturador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4) Se manifiesta como: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       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     a) dolores </w:t>
      </w:r>
      <w:proofErr w:type="spell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presivos</w:t>
      </w:r>
      <w:proofErr w:type="spell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 b) dolores punzantes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 c) dolores ardientes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 d) dolores fulgurantes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5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)Y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...   </w:t>
      </w: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a) verrugas                                      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 b) ulceras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c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)grietas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-fisuras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d) olor ofensivo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e) todas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Respuestas correctas: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&gt;1) A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&gt;2) C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&gt;3) D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&gt;4) B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&gt;5) E</w:t>
      </w: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-------------------------------------------------------------------------------------------------------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  <w:t xml:space="preserve">Ammonium </w:t>
      </w:r>
      <w:proofErr w:type="spellStart"/>
      <w:r w:rsidRPr="00FF0B28"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  <w:t>carbonicum</w:t>
      </w:r>
      <w:proofErr w:type="spell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  1) El síntoma que marca tendencia es:     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   a) celos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b) cansancio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c) temor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d) todas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2) Empeora con:                              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   a) 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tiempo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soleado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b) tiempo nublado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c) tiempo lluvioso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d) ninguna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3)  Es útil en:                      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    a) 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colapso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, I. cardiaca, enfisema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    e intoxicación por monóxido de carbono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    b) hemorragias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c) ulceraciones gangrenosas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d) todas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4) Y también en:....       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   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   a) 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escarlatina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</w:t>
      </w:r>
      <w:proofErr w:type="spell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simil</w:t>
      </w:r>
      <w:proofErr w:type="spell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b) catarro bronquial 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c) tos post-gripal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d) todas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e) ninguna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RESPUESTAS CORRECTAS: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1) B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2) B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3) A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4) D</w:t>
      </w: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--------------------------------------------------------------------------------------------------------------------------</w:t>
      </w: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  <w:r w:rsidRPr="00FF0B28"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  <w:t xml:space="preserve">Ammonium 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  <w:t>Muriaticum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1)  Tiene tendencia a: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  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    a)  tristeza y llanto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b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)irritabilidad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y cólera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    c) alegría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d) ninguna es correcta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e) todas son correctas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2) El Biotipo es:    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               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    a)  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delgado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y alto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b)  delgado y bajo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c)  gordos uniformes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d)  abdomen agrandado y piernas delgadas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3) Agravación típica es...            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   a) 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de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arriba hacia abajo /  mañana a noche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b) de abajo hacia arriba  /  mañana y noche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c)  de día / noche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 d) ninguna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RESPUESTAS CORRECTAS: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1) a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2) d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3) a</w:t>
      </w: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------------------------------------------------------------------------------------------------------</w:t>
      </w: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1"/>
          <w:szCs w:val="21"/>
          <w:lang w:eastAsia="es-AR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  <w:lang w:eastAsia="es-AR"/>
        </w:rPr>
        <w:lastRenderedPageBreak/>
        <w:t>HYPERICUM</w:t>
      </w:r>
      <w:r w:rsidRPr="00FF0B28">
        <w:rPr>
          <w:rFonts w:ascii="Arial" w:eastAsia="Times New Roman" w:hAnsi="Arial" w:cs="Arial"/>
          <w:b/>
          <w:color w:val="222222"/>
          <w:sz w:val="21"/>
          <w:szCs w:val="21"/>
          <w:lang w:eastAsia="es-AR"/>
        </w:rPr>
        <w:t xml:space="preserve"> PERFORATUM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&gt; 1) El </w:t>
      </w:r>
      <w:proofErr w:type="spell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Hypericum</w:t>
      </w:r>
      <w:proofErr w:type="spell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se utiliza sobre todo para: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    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a)dolores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dentales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b)traumatismos de columna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c) heridas en zonas distales del cuerpo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d) todas son correctas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e) 1 y 2 son correctas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2)  La acción es por efecto sobre:       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                   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 xml:space="preserve">     a) </w:t>
      </w:r>
      <w:proofErr w:type="gramStart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terminaciones</w:t>
      </w:r>
      <w:proofErr w:type="gramEnd"/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nerviosas distales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b) terminaciones nerviosas centrales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c) Sistema Nervioso Central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d) todas son correctas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&gt; 3)   Donde está en el repertorio: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    </w:t>
      </w:r>
      <w:r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    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RECHINA   DIENTES</w:t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    a) Mentales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    b) Boca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c) Cara    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    d) Dientes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</w:p>
    <w:p w:rsid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FF0B28" w:rsidRPr="00FF0B28" w:rsidRDefault="00FF0B28" w:rsidP="00FF0B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 RESPUESTAS CORRECTAS: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1) D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2) A</w:t>
      </w:r>
      <w:r w:rsidRPr="00FF0B28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3) D</w:t>
      </w:r>
    </w:p>
    <w:p w:rsidR="009B25C0" w:rsidRDefault="009B25C0"/>
    <w:p w:rsidR="00FF0B28" w:rsidRDefault="00FF0B28"/>
    <w:p w:rsidR="00FF0B28" w:rsidRDefault="00FF0B28"/>
    <w:p w:rsidR="00FF0B28" w:rsidRDefault="00FF0B28">
      <w:r>
        <w:t>-----------------------------------------------------------------------------------------------------------------------------</w:t>
      </w:r>
    </w:p>
    <w:sectPr w:rsidR="00FF0B28" w:rsidSect="00FF0B28"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FF0B28"/>
    <w:rsid w:val="00523968"/>
    <w:rsid w:val="009B25C0"/>
    <w:rsid w:val="00FF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5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Technisys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</cp:revision>
  <dcterms:created xsi:type="dcterms:W3CDTF">2014-10-03T21:16:00Z</dcterms:created>
  <dcterms:modified xsi:type="dcterms:W3CDTF">2014-10-03T21:34:00Z</dcterms:modified>
</cp:coreProperties>
</file>