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B1" w:rsidRDefault="00AA5741" w:rsidP="00E143B1">
      <w:r>
        <w:t>AUTOEVALUACION</w:t>
      </w:r>
      <w:r w:rsidR="00E143B1" w:rsidRPr="00E143B1">
        <w:t xml:space="preserve"> </w:t>
      </w:r>
      <w:r w:rsidR="00E143B1">
        <w:t xml:space="preserve">Dra. Laura </w:t>
      </w:r>
      <w:proofErr w:type="spellStart"/>
      <w:r w:rsidR="00E143B1">
        <w:t>Svirnovsky</w:t>
      </w:r>
      <w:proofErr w:type="spellEnd"/>
    </w:p>
    <w:p w:rsidR="00AA5741" w:rsidRDefault="00AA5741" w:rsidP="00AA5741">
      <w:r>
        <w:t>Miasmas crónicos  1º año</w:t>
      </w:r>
    </w:p>
    <w:p w:rsidR="00AA5741" w:rsidRDefault="00AA5741" w:rsidP="00AA5741">
      <w:r>
        <w:t>22 de agosto de 2014</w:t>
      </w:r>
    </w:p>
    <w:p w:rsidR="00E143B1" w:rsidRDefault="00E143B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1.- a) Los Miasmas Crónicos pueden evolucionar espontáneamente a la curación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La estricta dieta y el más correcto estilo de vida pueden curar un miasma crónico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La Psora es el miasma crónico más antiguo y más extendido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Una persona corresponde a un mismo miasma toda la vida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2.- El Miasma </w:t>
      </w:r>
      <w:proofErr w:type="spellStart"/>
      <w:r>
        <w:rPr>
          <w:rFonts w:ascii="Verdana" w:hAnsi="Verdana"/>
          <w:color w:val="000000"/>
          <w:sz w:val="18"/>
          <w:szCs w:val="18"/>
        </w:rPr>
        <w:t>Psórico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Es un estado de hipertonía vital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Exonera por emuntorios naturales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La ansiedad y el prurito son los principales síntomas mentales y físicos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Agrava al mediodía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Todas son correctas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3.- El Miasma </w:t>
      </w:r>
      <w:proofErr w:type="spellStart"/>
      <w:r>
        <w:rPr>
          <w:rFonts w:ascii="Verdana" w:hAnsi="Verdana"/>
          <w:color w:val="000000"/>
          <w:sz w:val="18"/>
          <w:szCs w:val="18"/>
        </w:rPr>
        <w:t>Sycotico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Es un estado de hiperfunción desordenada y pervertida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  Puede ser desencadenada por las vacunaciones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  Agrava por la humedad (barómetro humano) y de la madrugada al amanecer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El síntoma físico es el espasmo -cólico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Todas son correctas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4.- El miasma </w:t>
      </w:r>
      <w:proofErr w:type="spellStart"/>
      <w:r>
        <w:rPr>
          <w:rFonts w:ascii="Verdana" w:hAnsi="Verdana"/>
          <w:color w:val="000000"/>
          <w:sz w:val="18"/>
          <w:szCs w:val="18"/>
        </w:rPr>
        <w:t>Síphilítico</w:t>
      </w:r>
      <w:proofErr w:type="spellEnd"/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Corresponde  a un estado crónico de hipotonía vital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Es un miasma destructivo (autodestructivo y a otros)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c) Exonera  por secreciones patológicas </w:t>
      </w:r>
      <w:proofErr w:type="spellStart"/>
      <w:r>
        <w:rPr>
          <w:rFonts w:ascii="Verdana" w:hAnsi="Verdana"/>
          <w:color w:val="000000"/>
          <w:sz w:val="18"/>
          <w:szCs w:val="18"/>
        </w:rPr>
        <w:t>mucopurulentas</w:t>
      </w:r>
      <w:proofErr w:type="spellEnd"/>
      <w:r>
        <w:rPr>
          <w:rFonts w:ascii="Verdana" w:hAnsi="Verdana"/>
          <w:color w:val="000000"/>
          <w:sz w:val="18"/>
          <w:szCs w:val="18"/>
        </w:rPr>
        <w:t>  y/o sanguinolentas y por úlceras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son correctas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RESPUESTAS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Nº 1: c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Nº2: e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Nº3: e</w:t>
      </w:r>
    </w:p>
    <w:p w:rsidR="00AA5741" w:rsidRDefault="00AA5741" w:rsidP="00AA5741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Nº4: d</w:t>
      </w:r>
    </w:p>
    <w:p w:rsidR="00AA5741" w:rsidRDefault="00AA5741" w:rsidP="00AA5741"/>
    <w:sectPr w:rsidR="00AA5741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A5741"/>
    <w:rsid w:val="0065761D"/>
    <w:rsid w:val="0089657C"/>
    <w:rsid w:val="00AA5741"/>
    <w:rsid w:val="00B72D06"/>
    <w:rsid w:val="00D04E91"/>
    <w:rsid w:val="00E1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974</Characters>
  <Application>Microsoft Office Word</Application>
  <DocSecurity>0</DocSecurity>
  <Lines>8</Lines>
  <Paragraphs>2</Paragraphs>
  <ScaleCrop>false</ScaleCrop>
  <Company>Grizli777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2016-09-26T01:20:00Z</dcterms:created>
  <dcterms:modified xsi:type="dcterms:W3CDTF">2016-09-26T01:21:00Z</dcterms:modified>
</cp:coreProperties>
</file>