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93" w:rsidRDefault="00F32D7D">
      <w:proofErr w:type="spellStart"/>
      <w:r>
        <w:t>Multiple</w:t>
      </w:r>
      <w:proofErr w:type="spellEnd"/>
      <w:r>
        <w:t xml:space="preserve"> </w:t>
      </w:r>
      <w:proofErr w:type="spellStart"/>
      <w:r>
        <w:t>choise</w:t>
      </w:r>
      <w:proofErr w:type="spellEnd"/>
      <w:r>
        <w:t xml:space="preserve"> segundo año</w:t>
      </w:r>
    </w:p>
    <w:p w:rsidR="00F32D7D" w:rsidRDefault="00F32D7D"/>
    <w:p w:rsidR="00F32D7D" w:rsidRDefault="00F32D7D">
      <w:r>
        <w:t xml:space="preserve">1-Antimonium </w:t>
      </w:r>
      <w:proofErr w:type="spellStart"/>
      <w:r>
        <w:t>Crudum</w:t>
      </w:r>
      <w:proofErr w:type="spellEnd"/>
    </w:p>
    <w:p w:rsidR="00F32D7D" w:rsidRDefault="00F32D7D">
      <w:r>
        <w:t>A)</w:t>
      </w:r>
      <w:r w:rsidR="00B14453">
        <w:t xml:space="preserve"> N</w:t>
      </w:r>
      <w:r>
        <w:t>o es tóxico y es un líquido inerte en dosis ponderales, por lo que p</w:t>
      </w:r>
      <w:r w:rsidR="00B14453">
        <w:t>uede ingerirse en tintura madre sin inconvenientes.</w:t>
      </w:r>
    </w:p>
    <w:p w:rsidR="00F32D7D" w:rsidRDefault="00F32D7D">
      <w:r>
        <w:t>B</w:t>
      </w:r>
      <w:r w:rsidR="00B14453">
        <w:t>) E</w:t>
      </w:r>
      <w:r>
        <w:t xml:space="preserve">n la </w:t>
      </w:r>
      <w:proofErr w:type="spellStart"/>
      <w:r>
        <w:t>patogenesia</w:t>
      </w:r>
      <w:proofErr w:type="spellEnd"/>
      <w:r>
        <w:t xml:space="preserve"> no hay síntomas relacionados con los sentimientos.</w:t>
      </w:r>
    </w:p>
    <w:p w:rsidR="00F32D7D" w:rsidRDefault="00F32D7D">
      <w:r>
        <w:t>C) Su lengua es blanca como si estuviera pintada con cal.</w:t>
      </w:r>
    </w:p>
    <w:p w:rsidR="00F32D7D" w:rsidRDefault="00F32D7D">
      <w:r>
        <w:t xml:space="preserve">D) Posee tropismo sobre la piel, describiéndose curaciones de casos importantes de </w:t>
      </w:r>
      <w:proofErr w:type="spellStart"/>
      <w:r>
        <w:t>Acne</w:t>
      </w:r>
      <w:proofErr w:type="spellEnd"/>
      <w:r>
        <w:t xml:space="preserve"> e Hiperqueratosis en distintas áreas del cuerpo.</w:t>
      </w:r>
    </w:p>
    <w:p w:rsidR="00F32D7D" w:rsidRDefault="00F32D7D">
      <w:r>
        <w:t>E) Posee el síntoma obesidad.</w:t>
      </w:r>
    </w:p>
    <w:p w:rsidR="00F32D7D" w:rsidRDefault="00F32D7D"/>
    <w:p w:rsidR="00F32D7D" w:rsidRDefault="00F32D7D"/>
    <w:p w:rsidR="00F32D7D" w:rsidRDefault="00F32D7D"/>
    <w:p w:rsidR="00F32D7D" w:rsidRDefault="00F32D7D"/>
    <w:p w:rsidR="00F32D7D" w:rsidRDefault="00F32D7D"/>
    <w:p w:rsidR="00F32D7D" w:rsidRDefault="00F32D7D">
      <w:r>
        <w:t xml:space="preserve">2-Carbo </w:t>
      </w:r>
      <w:proofErr w:type="spellStart"/>
      <w:r>
        <w:t>Vegetabilis</w:t>
      </w:r>
      <w:proofErr w:type="spellEnd"/>
    </w:p>
    <w:p w:rsidR="00F32D7D" w:rsidRDefault="00F32D7D" w:rsidP="00F32D7D">
      <w:pPr>
        <w:pStyle w:val="Prrafodelista"/>
        <w:numPr>
          <w:ilvl w:val="0"/>
          <w:numId w:val="1"/>
        </w:numPr>
      </w:pPr>
      <w:r>
        <w:t xml:space="preserve">Tiene </w:t>
      </w:r>
      <w:r w:rsidR="00B14453">
        <w:t>el sí</w:t>
      </w:r>
      <w:r>
        <w:t>ntoma cianosis</w:t>
      </w:r>
    </w:p>
    <w:p w:rsidR="00F32D7D" w:rsidRDefault="00F32D7D" w:rsidP="00F32D7D">
      <w:pPr>
        <w:pStyle w:val="Prrafodelista"/>
        <w:numPr>
          <w:ilvl w:val="0"/>
          <w:numId w:val="1"/>
        </w:numPr>
      </w:pPr>
      <w:r>
        <w:t>Necesita ser apantallado</w:t>
      </w:r>
    </w:p>
    <w:p w:rsidR="00F32D7D" w:rsidRDefault="00F32D7D" w:rsidP="00F32D7D">
      <w:pPr>
        <w:pStyle w:val="Prrafodelista"/>
        <w:numPr>
          <w:ilvl w:val="0"/>
          <w:numId w:val="1"/>
        </w:numPr>
      </w:pPr>
      <w:r>
        <w:t>Es uno de los medicamentos de los últimos momentos de la vida y a veces rescata al paciente de la muerte.</w:t>
      </w:r>
    </w:p>
    <w:p w:rsidR="00F32D7D" w:rsidRDefault="00F32D7D" w:rsidP="00F32D7D">
      <w:pPr>
        <w:pStyle w:val="Prrafodelista"/>
        <w:numPr>
          <w:ilvl w:val="0"/>
          <w:numId w:val="1"/>
        </w:numPr>
      </w:pPr>
      <w:r>
        <w:t>Es un medicamento que se fabrica con el ahumado del Abedul exclusivamente.</w:t>
      </w:r>
    </w:p>
    <w:p w:rsidR="00F32D7D" w:rsidRDefault="00F32D7D" w:rsidP="00F32D7D">
      <w:pPr>
        <w:pStyle w:val="Prrafodelista"/>
        <w:numPr>
          <w:ilvl w:val="0"/>
          <w:numId w:val="1"/>
        </w:numPr>
      </w:pPr>
      <w:r>
        <w:t>Cubre el síntoma de caquexia.</w:t>
      </w:r>
    </w:p>
    <w:p w:rsidR="00B14453" w:rsidRDefault="00B14453" w:rsidP="00B14453"/>
    <w:p w:rsidR="00B14453" w:rsidRDefault="00B14453" w:rsidP="00B14453"/>
    <w:p w:rsidR="00B14453" w:rsidRDefault="00B14453" w:rsidP="00B14453"/>
    <w:p w:rsidR="00B14453" w:rsidRDefault="00B14453" w:rsidP="00B14453">
      <w:r>
        <w:t>3-Chelidonium</w:t>
      </w:r>
    </w:p>
    <w:p w:rsidR="00B14453" w:rsidRDefault="00B14453" w:rsidP="00B14453">
      <w:pPr>
        <w:pStyle w:val="Prrafodelista"/>
        <w:numPr>
          <w:ilvl w:val="0"/>
          <w:numId w:val="2"/>
        </w:numPr>
      </w:pPr>
      <w:r>
        <w:t>El síntoma clave que guía a la  administración de este medicamento es dolor por debajo del omóplato derecho. Se lo considera un dolor  de origen hepático.</w:t>
      </w:r>
    </w:p>
    <w:p w:rsidR="00B14453" w:rsidRDefault="00B14453" w:rsidP="00B14453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organotropismo</w:t>
      </w:r>
      <w:proofErr w:type="spellEnd"/>
      <w:r>
        <w:t xml:space="preserve"> de este medicamento es a nivel del sistema nervioso central y cubre muchos síntomas de las enfermedades neurodegenerativas por ejemplo Esclerosis lateral </w:t>
      </w:r>
      <w:proofErr w:type="spellStart"/>
      <w:r>
        <w:t>amiotrofica</w:t>
      </w:r>
      <w:proofErr w:type="spellEnd"/>
      <w:r>
        <w:t>.</w:t>
      </w:r>
    </w:p>
    <w:p w:rsidR="00B14453" w:rsidRDefault="00634BC0" w:rsidP="00B14453">
      <w:pPr>
        <w:pStyle w:val="Prrafodelista"/>
        <w:numPr>
          <w:ilvl w:val="0"/>
          <w:numId w:val="2"/>
        </w:numPr>
      </w:pPr>
      <w:r>
        <w:t>Son mentalmente realistas, prácticos y prosa</w:t>
      </w:r>
      <w:r w:rsidR="00B14453">
        <w:t>icos.</w:t>
      </w:r>
    </w:p>
    <w:p w:rsidR="00F32D7D" w:rsidRDefault="00B14453" w:rsidP="00634BC0">
      <w:pPr>
        <w:pStyle w:val="Prrafodelista"/>
        <w:numPr>
          <w:ilvl w:val="0"/>
          <w:numId w:val="2"/>
        </w:numPr>
      </w:pPr>
      <w:r>
        <w:t>Caen en profundas depresi</w:t>
      </w:r>
      <w:r w:rsidR="00634BC0">
        <w:t>ones con ansiedad de conciencia</w:t>
      </w:r>
      <w:bookmarkStart w:id="0" w:name="_GoBack"/>
      <w:bookmarkEnd w:id="0"/>
    </w:p>
    <w:p w:rsidR="00F32D7D" w:rsidRDefault="00F32D7D"/>
    <w:p w:rsidR="00B14453" w:rsidRDefault="00B14453" w:rsidP="00B14453">
      <w:r>
        <w:t xml:space="preserve">Respuestas </w:t>
      </w:r>
      <w:r>
        <w:t xml:space="preserve">    ejercicio 1</w:t>
      </w:r>
    </w:p>
    <w:p w:rsidR="00B14453" w:rsidRDefault="00B14453" w:rsidP="00B14453">
      <w:r>
        <w:t>A y B incorrectas.</w:t>
      </w:r>
    </w:p>
    <w:p w:rsidR="00B14453" w:rsidRDefault="00B14453" w:rsidP="00B14453">
      <w:r>
        <w:t>C D E correctas.</w:t>
      </w:r>
    </w:p>
    <w:p w:rsidR="00F32D7D" w:rsidRDefault="00F32D7D"/>
    <w:p w:rsidR="00B14453" w:rsidRDefault="00B14453" w:rsidP="00B14453">
      <w:r>
        <w:t>Respuestas</w:t>
      </w:r>
      <w:r>
        <w:t xml:space="preserve">     ejercicio 2</w:t>
      </w:r>
    </w:p>
    <w:p w:rsidR="00B14453" w:rsidRDefault="00B14453" w:rsidP="00B14453">
      <w:r>
        <w:t>A B C y E son correctas     D incorrecta</w:t>
      </w:r>
    </w:p>
    <w:p w:rsidR="00B14453" w:rsidRDefault="00B14453" w:rsidP="00B14453"/>
    <w:p w:rsidR="00B14453" w:rsidRDefault="00B14453" w:rsidP="00B14453"/>
    <w:p w:rsidR="00B14453" w:rsidRDefault="00B14453" w:rsidP="00B14453">
      <w:pPr>
        <w:ind w:left="360"/>
      </w:pPr>
      <w:r>
        <w:t xml:space="preserve">Respuestas </w:t>
      </w:r>
      <w:r>
        <w:t xml:space="preserve">  </w:t>
      </w:r>
      <w:proofErr w:type="spellStart"/>
      <w:r>
        <w:t>ejercico</w:t>
      </w:r>
      <w:proofErr w:type="spellEnd"/>
      <w:r>
        <w:t xml:space="preserve"> 3</w:t>
      </w:r>
    </w:p>
    <w:p w:rsidR="00B14453" w:rsidRDefault="00B14453" w:rsidP="00B14453">
      <w:pPr>
        <w:ind w:left="360"/>
      </w:pPr>
      <w:r>
        <w:t>A C y D son correctas  B incorrecta</w:t>
      </w:r>
    </w:p>
    <w:p w:rsidR="00F32D7D" w:rsidRDefault="00F32D7D"/>
    <w:sectPr w:rsidR="00F32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311CC"/>
    <w:multiLevelType w:val="hybridMultilevel"/>
    <w:tmpl w:val="F754FF70"/>
    <w:lvl w:ilvl="0" w:tplc="6A84C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D4E84"/>
    <w:multiLevelType w:val="hybridMultilevel"/>
    <w:tmpl w:val="E15C2C9C"/>
    <w:lvl w:ilvl="0" w:tplc="4D08B2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7D"/>
    <w:rsid w:val="00634BC0"/>
    <w:rsid w:val="00B14453"/>
    <w:rsid w:val="00BC4393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56C250-A714-402A-8E53-0CB1CB86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FAINGOLD</dc:creator>
  <cp:keywords/>
  <dc:description/>
  <cp:lastModifiedBy>RUTH FAINGOLD</cp:lastModifiedBy>
  <cp:revision>1</cp:revision>
  <dcterms:created xsi:type="dcterms:W3CDTF">2017-07-24T12:53:00Z</dcterms:created>
  <dcterms:modified xsi:type="dcterms:W3CDTF">2017-07-24T13:30:00Z</dcterms:modified>
</cp:coreProperties>
</file>