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Провести аналогичные рассуждения и вывод дифференциальных уравнений,</w:t>
      </w:r>
      <w:r>
        <w:t xml:space="preserve"> </w:t>
      </w:r>
      <w:r>
        <w:t xml:space="preserve">если скорость катера больше скорости лодки в n раз (значение n задайте</w:t>
      </w:r>
      <w:r>
        <w:t xml:space="preserve"> </w:t>
      </w:r>
      <w:r>
        <w:t xml:space="preserve">самостоятельно)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траекторию движения катера и лодки для двух случаев. (Задайте</w:t>
      </w:r>
      <w:r>
        <w:t xml:space="preserve"> </w:t>
      </w:r>
      <w:r>
        <w:t xml:space="preserve">самостоятельно начальные значения)</w:t>
      </w:r>
      <w:r>
        <w:t xml:space="preserve"> </w:t>
      </w:r>
      <w:r>
        <w:t xml:space="preserve">Определить по графику точку пересечения катера и лодки.</w:t>
      </w:r>
    </w:p>
    <w:bookmarkEnd w:id="20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Задача вариант 10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6,8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2,8 раза больше скорости браконьерской лодки.</w:t>
      </w:r>
      <w:r>
        <w:t xml:space="preserve"> </w:t>
      </w:r>
      <w:r>
        <w:t xml:space="preserve">- 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  <w:r>
        <w:t xml:space="preserve"> </w:t>
      </w:r>
      <w:r>
        <w:t xml:space="preserve">- Постройте траекторию движения катера и лодки для двух случаев.</w:t>
      </w:r>
      <w:r>
        <w:t xml:space="preserve"> </w:t>
      </w:r>
      <w:r>
        <w:t xml:space="preserve">- Найдите точку пересечения траектории катера и лодки</w:t>
      </w:r>
    </w:p>
    <w:p>
      <w:pPr>
        <w:numPr>
          <w:ilvl w:val="0"/>
          <w:numId w:val="1003"/>
        </w:numPr>
      </w:pPr>
      <w:r>
        <w:t xml:space="preserve">Для начала запишем уравнение, которое описывает движение катера, задаём начальные точки.</w:t>
      </w:r>
      <w:r>
        <w:t xml:space="preserve"> </w:t>
      </w:r>
      <w:r>
        <w:t xml:space="preserve">s = 0 и x = 0 место нахождения браконьеров,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место нахождения лодки охраны.</w:t>
      </w:r>
    </w:p>
    <w:p>
      <w:pPr>
        <w:numPr>
          <w:ilvl w:val="0"/>
          <w:numId w:val="1003"/>
        </w:numPr>
      </w:pPr>
      <w:r>
        <w:t xml:space="preserve">Для вычислений будем использовать полярные координаты, где полюс - место обнаружения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Полярная ось направлена через начальное положение катера береговой охраны.</w:t>
      </w:r>
    </w:p>
    <w:p>
      <w:pPr>
        <w:numPr>
          <w:ilvl w:val="0"/>
          <w:numId w:val="1003"/>
        </w:numPr>
      </w:pPr>
      <w:r>
        <w:t xml:space="preserve">Траектория катера должна быть построена так, чтобы катер и лодка всегда находились на одинаковом расстоянии от полюса</w:t>
      </w:r>
      <w:r>
        <w:t xml:space="preserve"> </w:t>
      </w:r>
      <m:oMath>
        <m:r>
          <m:t>θ</m:t>
        </m:r>
      </m:oMath>
      <w:r>
        <w:t xml:space="preserve">. Только в этом случае их траектории пересекутся. Для этого катер сначала движется прямолинейно до тех пор, пока не окажется на том же расстоянии от полюса, что и лодка. Затем катер начинает двигаться по окружности, удаляясь от полюса с той же скоростью, что и лодка.</w:t>
      </w:r>
    </w:p>
    <w:p>
      <w:pPr>
        <w:numPr>
          <w:ilvl w:val="0"/>
          <w:numId w:val="1003"/>
        </w:numPr>
      </w:pPr>
      <w:r>
        <w:t xml:space="preserve">Чтобы определить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(точку, после которой катер начнет движение по окружности), составим уравнение. Пусть через время 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пройдет расстояние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эти расстояния,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 $</w:t>
      </w:r>
      <w:r>
        <w:t xml:space="preserve"> </w:t>
      </w:r>
      <w:r>
        <w:t xml:space="preserve">$ 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2.8</m:t>
            </m:r>
            <m:r>
              <m:t>v</m:t>
            </m:r>
          </m:den>
        </m:f>
      </m:oMath>
      <w:r>
        <w:t xml:space="preserve">. Поскольку время одинаково, получаем уравнения: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2.8</m:t>
              </m:r>
              <m:r>
                <m:t>v</m:t>
              </m:r>
            </m:den>
          </m:f>
          <m:r>
            <m:t> </m:t>
          </m:r>
          <m:r>
            <m:rPr>
              <m:nor/>
              <m:sty m:val="p"/>
            </m:rPr>
            <m:t>(первый случай)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2.8</m:t>
              </m:r>
              <m:r>
                <m:t>v</m:t>
              </m:r>
            </m:den>
          </m:f>
          <m:r>
            <m:t> </m:t>
          </m:r>
          <m:r>
            <m:rPr>
              <m:nor/>
              <m:sty m:val="p"/>
            </m:rPr>
            <m:t>(второй случай)</m:t>
          </m:r>
        </m:oMath>
      </m:oMathPara>
    </w:p>
    <w:p>
      <w:pPr>
        <w:pStyle w:val="FirstParagraph"/>
      </w:pPr>
      <w:r>
        <w:t xml:space="preserve">Из этих уравнений находим два значения $ x_1 =</w:t>
      </w:r>
      <w:r>
        <w:t xml:space="preserve"> </w:t>
      </w:r>
      <w:r>
        <w:t xml:space="preserve"> </w:t>
      </w:r>
      <w:r>
        <w:t xml:space="preserve">$ и $ x_2 =</w:t>
      </w:r>
      <w:r>
        <w:t xml:space="preserve"> </w:t>
      </w:r>
      <w:r>
        <w:t xml:space="preserve">$. Далее задача решается для обоих случаев.</w:t>
      </w:r>
    </w:p>
    <w:p>
      <w:pPr>
        <w:pStyle w:val="Compact"/>
        <w:numPr>
          <w:ilvl w:val="0"/>
          <w:numId w:val="1004"/>
        </w:numPr>
      </w:pPr>
      <w:r>
        <w:t xml:space="preserve">Когда катер окажется на том же расстоянии от полюса, что и лодка, он переходит от прямолинейного движения к движению по окружности, удаляясь от полюса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раскладывается на две составляющие: $ v_{r}$ — радиальная скорость и $v_{</w:t>
      </w:r>
      <w:r>
        <w:t xml:space="preserve">} $ — тангенциальная скорость. Радиальная скорость — это скорость удаления катера от полюса, $v_r =</w:t>
      </w:r>
      <w:r>
        <w:t xml:space="preserve"> </w:t>
      </w:r>
      <w:r>
        <w:t xml:space="preserve"> </w:t>
      </w:r>
      <w:r>
        <w:t xml:space="preserve">$. Чтобы она совпадала со скоростью лодки, полагаем $</w:t>
      </w:r>
      <w:r>
        <w:t xml:space="preserve"> </w:t>
      </w:r>
      <w:r>
        <w:t xml:space="preserve">= v $.</w:t>
      </w:r>
    </w:p>
    <w:p>
      <w:pPr>
        <w:pStyle w:val="FirstParagraph"/>
      </w:pPr>
      <w:r>
        <w:t xml:space="preserve">Тангенциальная скорость — это линейная скорость вращения катера вокруг полюса. Она равна произведению угловой скорости $</w:t>
      </w:r>
      <w:r>
        <w:t xml:space="preserve"> </w:t>
      </w:r>
      <w:r>
        <w:t xml:space="preserve"> </w:t>
      </w:r>
      <w:r>
        <w:t xml:space="preserve">$ на радиус r , то есть $r</w:t>
      </w:r>
      <w:r>
        <w:t xml:space="preserve"> </w:t>
      </w:r>
      <w:r>
        <w:t xml:space="preserve"> </w:t>
      </w:r>
      <w:r>
        <w:t xml:space="preserve">$.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7.84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6.84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Отсюда следует: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6.84</m:t>
              </m:r>
            </m:e>
          </m:rad>
          <m:r>
            <m:t>v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Решение задачи сводится к системе дифференциальных уравнений: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6.84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(1)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6.8</m:t>
                        </m:r>
                      </m:num>
                      <m:den>
                        <m:r>
                          <m:t>1.8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 для второго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(2)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6.8</m:t>
                        </m:r>
                      </m:num>
                      <m:den>
                        <m:r>
                          <m:t>3.8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Исключив из системы производную по s, переходим к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6.84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неизменными. Решив это уравнение, получим траекторию движения катера в полярных координатах.ё</w:t>
      </w:r>
    </w:p>
    <w:p>
      <w:pPr>
        <w:pStyle w:val="Compact"/>
        <w:numPr>
          <w:ilvl w:val="0"/>
          <w:numId w:val="1006"/>
        </w:numPr>
      </w:pPr>
      <w:r>
        <w:t xml:space="preserve">Переходим к построению математической модели Начинаем с начальных условий</w:t>
      </w:r>
    </w:p>
    <w:p>
      <w:pPr>
        <w:pStyle w:val="FirstParagraph"/>
      </w:pPr>
      <w:r>
        <w:t xml:space="preserve">k = 6.8 // расстрояние от лодки до катера</w:t>
      </w:r>
    </w:p>
    <w:p>
      <w:pPr>
        <w:pStyle w:val="BodyText"/>
      </w:pPr>
      <w:r>
        <w:t xml:space="preserve">s = 0:0.01:10 // положение ложки браконьеров</w:t>
      </w:r>
      <w:r>
        <w:t xml:space="preserve"> </w:t>
      </w:r>
      <w:r>
        <w:t xml:space="preserve">fi = 3</w:t>
      </w:r>
      <w:r>
        <w:rPr>
          <w:i/>
          <w:iCs/>
        </w:rPr>
        <w:t xml:space="preserve">pi/4ё</w:t>
      </w:r>
      <w:r>
        <w:rPr>
          <w:i/>
          <w:iCs/>
        </w:rPr>
        <w:t xml:space="preserve"> </w:t>
      </w:r>
      <w:r>
        <w:rPr>
          <w:i/>
          <w:iCs/>
        </w:rPr>
        <w:t xml:space="preserve">fl(s)=tan(fi)</w:t>
      </w:r>
      <w:r>
        <w:t xml:space="preserve">s // движение катера браконьеров</w:t>
      </w:r>
    </w:p>
    <w:p>
      <w:pPr>
        <w:pStyle w:val="BodyText"/>
      </w:pPr>
      <w:r>
        <w:t xml:space="preserve">f(u, p, s) = u/sqrt(7.84) // описание траетории катера береговой охраны</w:t>
      </w:r>
    </w:p>
    <w:p>
      <w:pPr>
        <w:pStyle w:val="BodyText"/>
      </w:pPr>
      <w:r>
        <w:t xml:space="preserve">x1 = k/1.8</w:t>
      </w:r>
      <w:r>
        <w:t xml:space="preserve"> </w:t>
      </w:r>
      <w:r>
        <w:t xml:space="preserve">tetha1 = (0.0, 2*pi) // начальные условия для первого случая</w:t>
      </w:r>
      <w:r>
        <w:t xml:space="preserve"> </w:t>
      </w:r>
      <w:r>
        <w:t xml:space="preserve">x2 = k/3.8</w:t>
      </w:r>
      <w:r>
        <w:t xml:space="preserve"> </w:t>
      </w:r>
      <w:r>
        <w:t xml:space="preserve">tetha2 = (-pi, pi) // начальные условия для второго случая</w:t>
      </w:r>
    </w:p>
    <w:p>
      <w:pPr>
        <w:pStyle w:val="Compact"/>
        <w:numPr>
          <w:ilvl w:val="0"/>
          <w:numId w:val="1007"/>
        </w:numPr>
      </w:pPr>
      <w:r>
        <w:t xml:space="preserve">Строю решение для первого случая (рис. 1)</w:t>
      </w:r>
    </w:p>
    <w:p>
      <w:pPr>
        <w:pStyle w:val="FirstParagraph"/>
      </w:pPr>
      <w:r>
        <w:t xml:space="preserve">s1=ODEProblem(f, x1, tetha1)</w:t>
      </w:r>
      <w:r>
        <w:t xml:space="preserve"> </w:t>
      </w:r>
      <w:r>
        <w:t xml:space="preserve">sol1 = solve(s1, Tsit5(), saveat=0.01)</w:t>
      </w:r>
    </w:p>
    <w:p>
      <w:pPr>
        <w:pStyle w:val="BodyText"/>
      </w:pPr>
      <w:r>
        <w:t xml:space="preserve">plot(sol1.t, sol1.u, proj=:polar, lims=(0,2), label=</w:t>
      </w:r>
      <w:r>
        <w:t xml:space="preserve">“the trajectory of the boat”</w:t>
      </w:r>
      <w:r>
        <w:t xml:space="preserve">)</w:t>
      </w:r>
      <w:r>
        <w:t xml:space="preserve"> </w:t>
      </w:r>
      <w:r>
        <w:t xml:space="preserve">plot!(fill(fi, length(s)), fl.(s), label=</w:t>
      </w:r>
      <w:r>
        <w:t xml:space="preserve">“boat traectory”</w:t>
      </w:r>
      <w:r>
        <w:t xml:space="preserve">)</w:t>
      </w:r>
    </w:p>
    <w:bookmarkStart w:id="24" w:name="fig:001"/>
    <w:p>
      <w:pPr>
        <w:pStyle w:val="CaptionedFigure"/>
      </w:pPr>
      <w:r>
        <w:drawing>
          <wp:inline>
            <wp:extent cx="2667000" cy="1891145"/>
            <wp:effectExtent b="0" l="0" r="0" t="0"/>
            <wp:docPr descr="Рис. 1: Решение первого случа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9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Решение первого случая</w:t>
      </w:r>
    </w:p>
    <w:bookmarkEnd w:id="24"/>
    <w:p>
      <w:pPr>
        <w:pStyle w:val="Compact"/>
        <w:numPr>
          <w:ilvl w:val="0"/>
          <w:numId w:val="1008"/>
        </w:numPr>
      </w:pPr>
      <w:r>
        <w:t xml:space="preserve">Строю решение для второго случая (рис. 2)</w:t>
      </w:r>
    </w:p>
    <w:p>
      <w:pPr>
        <w:pStyle w:val="FirstParagraph"/>
      </w:pPr>
      <w:r>
        <w:t xml:space="preserve">s2=ODEProblem(f, x2, tetha2)</w:t>
      </w:r>
      <w:r>
        <w:t xml:space="preserve"> </w:t>
      </w:r>
      <w:r>
        <w:t xml:space="preserve">sol2=solve(s2, Tsit5(), saveat=0.01)</w:t>
      </w:r>
    </w:p>
    <w:p>
      <w:pPr>
        <w:pStyle w:val="BodyText"/>
      </w:pPr>
      <w:r>
        <w:t xml:space="preserve">plot(sol2.t, sol2.u, proj=:polar, lims=(0,7), label=</w:t>
      </w:r>
      <w:r>
        <w:t xml:space="preserve">“the trajectory of the boat”</w:t>
      </w:r>
      <w:r>
        <w:t xml:space="preserve">)</w:t>
      </w:r>
      <w:r>
        <w:t xml:space="preserve"> </w:t>
      </w:r>
      <w:r>
        <w:t xml:space="preserve">plot!(fill(fi, length(s)), fl.(s), label =</w:t>
      </w:r>
      <w:r>
        <w:t xml:space="preserve">“boat trajectory”</w:t>
      </w:r>
      <w:r>
        <w:t xml:space="preserve">)</w:t>
      </w:r>
    </w:p>
    <w:bookmarkStart w:id="28" w:name="fig:002"/>
    <w:p>
      <w:pPr>
        <w:pStyle w:val="CaptionedFigure"/>
      </w:pPr>
      <w:r>
        <w:drawing>
          <wp:inline>
            <wp:extent cx="2667000" cy="1881814"/>
            <wp:effectExtent b="0" l="0" r="0" t="0"/>
            <wp:docPr descr="Рис. 2: Решение второго случа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8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Решение второго случая</w:t>
      </w:r>
    </w:p>
    <w:bookmarkEnd w:id="28"/>
    <w:bookmarkEnd w:id="29"/>
    <w:bookmarkStart w:id="3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Провела серию рассуждений, вывела дифференциальные уравнения, построила траекторию движения катера и лодки для 2-х случаев.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Дикач Анна Олеговна НПИбд-01-22</dc:creator>
  <dc:language>ru-RU</dc:language>
  <cp:keywords/>
  <dcterms:created xsi:type="dcterms:W3CDTF">2025-03-08T20:35:16Z</dcterms:created>
  <dcterms:modified xsi:type="dcterms:W3CDTF">2025-03-08T20:35:16Z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Математическое моделирование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