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BF7B"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57B8B7BC" w14:textId="77777777" w:rsidR="000E22B2" w:rsidRPr="0037002C" w:rsidRDefault="000E22B2" w:rsidP="000E22B2">
      <w:pPr>
        <w:spacing w:after="0"/>
        <w:rPr>
          <w:b/>
          <w:bCs/>
        </w:rPr>
      </w:pPr>
    </w:p>
    <w:p w14:paraId="646D906B" w14:textId="77777777" w:rsidR="000E22B2" w:rsidRDefault="000E22B2" w:rsidP="000E22B2">
      <w:pPr>
        <w:autoSpaceDE w:val="0"/>
        <w:autoSpaceDN w:val="0"/>
        <w:adjustRightInd w:val="0"/>
        <w:spacing w:after="0"/>
      </w:pPr>
    </w:p>
    <w:p w14:paraId="5A4A5301"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705F2A0C"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1BD98753"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D02A7"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2BB708B"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649D75FA"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9345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5EC91E5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57F5356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7C3D32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7E888F7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5BBECE7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50DA00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6C12BE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13816E9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204250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340DE11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616B5BE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77BC5DB"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1262553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0A8B1F3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EB230C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505CCB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4633818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638295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396AB3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174BB7D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0FCC70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3C6C06C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4E485CB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D9510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2067F2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42A8977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91AEEF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294E79E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9D503D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8C8BC8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27F5554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3380EF0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C005B4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44BA209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0A792B0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45E1BB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95AC66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9F049F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573FFA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E22D91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15C2E4B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2532C9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2BE1F00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70CDDB1B" w14:textId="77777777" w:rsidR="000E22B2" w:rsidRDefault="000E22B2" w:rsidP="000E22B2">
      <w:pPr>
        <w:autoSpaceDE w:val="0"/>
        <w:autoSpaceDN w:val="0"/>
        <w:adjustRightInd w:val="0"/>
        <w:spacing w:after="0"/>
      </w:pPr>
    </w:p>
    <w:p w14:paraId="245BA0B5" w14:textId="77777777" w:rsidR="000E22B2" w:rsidRDefault="000E22B2" w:rsidP="000E22B2">
      <w:pPr>
        <w:autoSpaceDE w:val="0"/>
        <w:autoSpaceDN w:val="0"/>
        <w:adjustRightInd w:val="0"/>
        <w:spacing w:after="0"/>
      </w:pPr>
    </w:p>
    <w:p w14:paraId="6A310A01" w14:textId="77777777" w:rsidR="000E22B2" w:rsidRDefault="000E22B2" w:rsidP="000E22B2">
      <w:pPr>
        <w:pStyle w:val="ListParagraph"/>
        <w:autoSpaceDE w:val="0"/>
        <w:autoSpaceDN w:val="0"/>
        <w:adjustRightInd w:val="0"/>
        <w:spacing w:after="0"/>
      </w:pPr>
    </w:p>
    <w:p w14:paraId="7659C8CA" w14:textId="223B8A98" w:rsidR="000E22B2" w:rsidRDefault="00EE6C55" w:rsidP="000E22B2">
      <w:pPr>
        <w:pStyle w:val="ListParagraph"/>
        <w:autoSpaceDE w:val="0"/>
        <w:autoSpaceDN w:val="0"/>
        <w:adjustRightInd w:val="0"/>
        <w:spacing w:after="0"/>
      </w:pPr>
      <w:r>
        <w:t xml:space="preserve">Ans.    </w:t>
      </w:r>
      <w:proofErr w:type="gramStart"/>
      <w:r>
        <w:t>Mean(</w:t>
      </w:r>
      <w:proofErr w:type="gramEnd"/>
      <m:oMath>
        <m:r>
          <w:rPr>
            <w:rFonts w:ascii="Cambria Math" w:hAnsi="Cambria Math"/>
          </w:rPr>
          <m:t>μ</m:t>
        </m:r>
      </m:oMath>
      <w:r>
        <w:t>)                              = 31.36</w:t>
      </w:r>
    </w:p>
    <w:p w14:paraId="05955900" w14:textId="70C720A0" w:rsidR="00EE6C55" w:rsidRDefault="00EE6C55" w:rsidP="00EE6C55">
      <w:pPr>
        <w:pStyle w:val="ListParagraph"/>
        <w:autoSpaceDE w:val="0"/>
        <w:autoSpaceDN w:val="0"/>
        <w:adjustRightInd w:val="0"/>
        <w:spacing w:after="0"/>
      </w:pPr>
      <w:r>
        <w:t xml:space="preserve">            </w:t>
      </w:r>
      <w:proofErr w:type="gramStart"/>
      <w:r>
        <w:t>Variance(</w:t>
      </w:r>
      <w:proofErr w:type="gramEnd"/>
      <m:oMath>
        <m:r>
          <w:rPr>
            <w:rFonts w:ascii="Cambria Math" w:hAnsi="Cambria Math"/>
          </w:rPr>
          <m:t>σ</m:t>
        </m:r>
      </m:oMath>
      <w:r>
        <w:t>)                         = 50.63</w:t>
      </w:r>
    </w:p>
    <w:p w14:paraId="1770007A" w14:textId="30601309" w:rsidR="00EE6C55" w:rsidRDefault="00EE6C55" w:rsidP="00EE6C55">
      <w:pPr>
        <w:pStyle w:val="ListParagraph"/>
        <w:autoSpaceDE w:val="0"/>
        <w:autoSpaceDN w:val="0"/>
        <w:adjustRightInd w:val="0"/>
        <w:spacing w:after="0"/>
      </w:pPr>
      <w:r>
        <w:t xml:space="preserve">            Standard Deviation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 7.12</w:t>
      </w:r>
    </w:p>
    <w:p w14:paraId="6D78D3F5" w14:textId="77777777" w:rsidR="000E22B2" w:rsidRDefault="000E22B2" w:rsidP="000E22B2">
      <w:pPr>
        <w:pStyle w:val="ListParagraph"/>
        <w:autoSpaceDE w:val="0"/>
        <w:autoSpaceDN w:val="0"/>
        <w:adjustRightInd w:val="0"/>
        <w:spacing w:after="0"/>
      </w:pPr>
    </w:p>
    <w:p w14:paraId="4F685178" w14:textId="77777777" w:rsidR="000E22B2" w:rsidRDefault="000E22B2" w:rsidP="000E22B2">
      <w:pPr>
        <w:pStyle w:val="ListParagraph"/>
        <w:autoSpaceDE w:val="0"/>
        <w:autoSpaceDN w:val="0"/>
        <w:adjustRightInd w:val="0"/>
        <w:spacing w:after="0"/>
      </w:pPr>
    </w:p>
    <w:p w14:paraId="700A3EFC" w14:textId="77777777" w:rsidR="000E22B2" w:rsidRDefault="000E22B2" w:rsidP="000E22B2">
      <w:pPr>
        <w:pStyle w:val="ListParagraph"/>
        <w:autoSpaceDE w:val="0"/>
        <w:autoSpaceDN w:val="0"/>
        <w:adjustRightInd w:val="0"/>
        <w:spacing w:after="0"/>
      </w:pPr>
    </w:p>
    <w:p w14:paraId="541F33F2" w14:textId="77777777" w:rsidR="000E22B2" w:rsidRDefault="000E22B2" w:rsidP="000E22B2">
      <w:pPr>
        <w:pStyle w:val="ListParagraph"/>
        <w:autoSpaceDE w:val="0"/>
        <w:autoSpaceDN w:val="0"/>
        <w:adjustRightInd w:val="0"/>
        <w:spacing w:after="0"/>
      </w:pPr>
    </w:p>
    <w:p w14:paraId="4C18A20E" w14:textId="77777777" w:rsidR="000E22B2" w:rsidRDefault="000E22B2" w:rsidP="000E22B2">
      <w:pPr>
        <w:pStyle w:val="ListParagraph"/>
        <w:autoSpaceDE w:val="0"/>
        <w:autoSpaceDN w:val="0"/>
        <w:adjustRightInd w:val="0"/>
        <w:spacing w:after="0"/>
      </w:pPr>
    </w:p>
    <w:p w14:paraId="680DD670" w14:textId="77777777" w:rsidR="000E22B2" w:rsidRDefault="000E22B2" w:rsidP="000E22B2">
      <w:pPr>
        <w:pStyle w:val="ListParagraph"/>
        <w:autoSpaceDE w:val="0"/>
        <w:autoSpaceDN w:val="0"/>
        <w:adjustRightInd w:val="0"/>
        <w:spacing w:after="0"/>
      </w:pPr>
    </w:p>
    <w:p w14:paraId="75E88158" w14:textId="77777777" w:rsidR="000E22B2" w:rsidRDefault="000E22B2" w:rsidP="000E22B2">
      <w:pPr>
        <w:pStyle w:val="ListParagraph"/>
        <w:autoSpaceDE w:val="0"/>
        <w:autoSpaceDN w:val="0"/>
        <w:adjustRightInd w:val="0"/>
        <w:spacing w:after="0"/>
      </w:pPr>
    </w:p>
    <w:p w14:paraId="73B6F411" w14:textId="77777777" w:rsidR="000E22B2" w:rsidRDefault="000E22B2" w:rsidP="000E22B2">
      <w:pPr>
        <w:pStyle w:val="ListParagraph"/>
        <w:autoSpaceDE w:val="0"/>
        <w:autoSpaceDN w:val="0"/>
        <w:adjustRightInd w:val="0"/>
        <w:spacing w:after="0"/>
      </w:pPr>
    </w:p>
    <w:p w14:paraId="4CBE2DFB" w14:textId="77777777" w:rsidR="000E22B2" w:rsidRDefault="000E22B2" w:rsidP="000E22B2">
      <w:pPr>
        <w:pStyle w:val="ListParagraph"/>
        <w:autoSpaceDE w:val="0"/>
        <w:autoSpaceDN w:val="0"/>
        <w:adjustRightInd w:val="0"/>
        <w:spacing w:after="0"/>
      </w:pPr>
    </w:p>
    <w:p w14:paraId="36F6CF20" w14:textId="77777777" w:rsidR="000E22B2" w:rsidRDefault="000E22B2" w:rsidP="000E22B2">
      <w:pPr>
        <w:pStyle w:val="ListParagraph"/>
        <w:autoSpaceDE w:val="0"/>
        <w:autoSpaceDN w:val="0"/>
        <w:adjustRightInd w:val="0"/>
        <w:spacing w:after="0"/>
      </w:pPr>
    </w:p>
    <w:p w14:paraId="3574C968" w14:textId="77777777" w:rsidR="000E22B2" w:rsidRDefault="000E22B2" w:rsidP="000E22B2">
      <w:pPr>
        <w:pStyle w:val="ListParagraph"/>
        <w:autoSpaceDE w:val="0"/>
        <w:autoSpaceDN w:val="0"/>
        <w:adjustRightInd w:val="0"/>
        <w:spacing w:after="0"/>
      </w:pPr>
    </w:p>
    <w:p w14:paraId="5C5F58E5" w14:textId="77777777" w:rsidR="000E22B2" w:rsidRDefault="000E22B2" w:rsidP="000E22B2">
      <w:pPr>
        <w:pStyle w:val="ListParagraph"/>
        <w:autoSpaceDE w:val="0"/>
        <w:autoSpaceDN w:val="0"/>
        <w:adjustRightInd w:val="0"/>
        <w:spacing w:after="0"/>
      </w:pPr>
    </w:p>
    <w:p w14:paraId="50E23949" w14:textId="77777777" w:rsidR="000E22B2" w:rsidRDefault="000E22B2" w:rsidP="000E22B2">
      <w:pPr>
        <w:pStyle w:val="ListParagraph"/>
        <w:autoSpaceDE w:val="0"/>
        <w:autoSpaceDN w:val="0"/>
        <w:adjustRightInd w:val="0"/>
        <w:spacing w:after="0"/>
      </w:pPr>
    </w:p>
    <w:p w14:paraId="11BC752C" w14:textId="77777777" w:rsidR="000E22B2" w:rsidRDefault="000E22B2" w:rsidP="000E22B2">
      <w:pPr>
        <w:pStyle w:val="ListParagraph"/>
        <w:autoSpaceDE w:val="0"/>
        <w:autoSpaceDN w:val="0"/>
        <w:adjustRightInd w:val="0"/>
        <w:spacing w:after="0"/>
      </w:pPr>
    </w:p>
    <w:p w14:paraId="05E7CFB0" w14:textId="77777777" w:rsidR="000E22B2" w:rsidRDefault="000E22B2" w:rsidP="000E22B2">
      <w:pPr>
        <w:pStyle w:val="ListParagraph"/>
        <w:autoSpaceDE w:val="0"/>
        <w:autoSpaceDN w:val="0"/>
        <w:adjustRightInd w:val="0"/>
        <w:spacing w:after="0"/>
      </w:pPr>
    </w:p>
    <w:p w14:paraId="291736FB" w14:textId="77777777" w:rsidR="000E22B2" w:rsidRDefault="000E22B2" w:rsidP="000E22B2">
      <w:pPr>
        <w:pStyle w:val="ListParagraph"/>
        <w:autoSpaceDE w:val="0"/>
        <w:autoSpaceDN w:val="0"/>
        <w:adjustRightInd w:val="0"/>
        <w:spacing w:after="0"/>
      </w:pPr>
    </w:p>
    <w:p w14:paraId="7AA4FCD1" w14:textId="77777777" w:rsidR="000E22B2" w:rsidRDefault="000E22B2" w:rsidP="000E22B2">
      <w:pPr>
        <w:pStyle w:val="ListParagraph"/>
        <w:autoSpaceDE w:val="0"/>
        <w:autoSpaceDN w:val="0"/>
        <w:adjustRightInd w:val="0"/>
        <w:spacing w:after="0"/>
      </w:pPr>
    </w:p>
    <w:p w14:paraId="2683E2A0" w14:textId="77777777" w:rsidR="000E22B2" w:rsidRPr="0037002C" w:rsidRDefault="000E22B2" w:rsidP="000E22B2">
      <w:pPr>
        <w:pStyle w:val="ListParagraph"/>
        <w:autoSpaceDE w:val="0"/>
        <w:autoSpaceDN w:val="0"/>
        <w:adjustRightInd w:val="0"/>
        <w:spacing w:after="0"/>
      </w:pPr>
    </w:p>
    <w:p w14:paraId="2C99E1FA" w14:textId="77777777" w:rsidR="000E22B2" w:rsidRPr="0037002C" w:rsidRDefault="000E22B2" w:rsidP="000E22B2">
      <w:pPr>
        <w:pStyle w:val="ListParagraph"/>
        <w:numPr>
          <w:ilvl w:val="0"/>
          <w:numId w:val="4"/>
        </w:numPr>
        <w:autoSpaceDE w:val="0"/>
        <w:autoSpaceDN w:val="0"/>
        <w:adjustRightInd w:val="0"/>
        <w:spacing w:after="0"/>
      </w:pPr>
    </w:p>
    <w:p w14:paraId="267F0319"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043C7A1F" wp14:editId="1F25AF4F">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71A6904C"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1DFAB8FC"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4A719188" w14:textId="753D6B29" w:rsidR="00EE6C55" w:rsidRDefault="00EE6C55" w:rsidP="00EE6C55">
      <w:pPr>
        <w:autoSpaceDE w:val="0"/>
        <w:autoSpaceDN w:val="0"/>
        <w:adjustRightInd w:val="0"/>
        <w:spacing w:after="0"/>
        <w:ind w:left="720"/>
      </w:pPr>
      <w:r>
        <w:t xml:space="preserve">Ans.      Inter-quartile </w:t>
      </w:r>
      <w:proofErr w:type="gramStart"/>
      <w:r>
        <w:t>Range(</w:t>
      </w:r>
      <w:proofErr w:type="gramEnd"/>
      <w:r>
        <w:t>IQR)= Q1 – Q3    ==  5 to 12.5</w:t>
      </w:r>
    </w:p>
    <w:p w14:paraId="36975B50"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7F45ACA8" w14:textId="44284A24" w:rsidR="00EE6C55" w:rsidRDefault="00EE6C55" w:rsidP="00EE6C55">
      <w:pPr>
        <w:autoSpaceDE w:val="0"/>
        <w:autoSpaceDN w:val="0"/>
        <w:adjustRightInd w:val="0"/>
        <w:spacing w:after="0"/>
        <w:ind w:left="720"/>
      </w:pPr>
      <w:r>
        <w:t xml:space="preserve">Ans.      </w:t>
      </w:r>
      <w:r w:rsidR="002142AB">
        <w:t xml:space="preserve"> Positive Skew </w:t>
      </w:r>
    </w:p>
    <w:p w14:paraId="6796D5A4"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315B8486" w14:textId="46628B9F" w:rsidR="00C961B9" w:rsidRDefault="00C961B9" w:rsidP="00C961B9">
      <w:pPr>
        <w:autoSpaceDE w:val="0"/>
        <w:autoSpaceDN w:val="0"/>
        <w:adjustRightInd w:val="0"/>
        <w:spacing w:after="0"/>
        <w:ind w:left="720"/>
      </w:pPr>
      <w:r>
        <w:t>Ans.</w:t>
      </w:r>
    </w:p>
    <w:p w14:paraId="208EDCA8" w14:textId="4DF3FA16" w:rsidR="000E22B2" w:rsidRDefault="002142AB" w:rsidP="00C961B9">
      <w:pPr>
        <w:autoSpaceDE w:val="0"/>
        <w:autoSpaceDN w:val="0"/>
        <w:adjustRightInd w:val="0"/>
        <w:spacing w:after="0"/>
        <w:ind w:left="1440"/>
        <w:rPr>
          <w:rFonts w:ascii="Segoe UI" w:hAnsi="Segoe UI" w:cs="Segoe UI"/>
          <w:color w:val="0D0D0D"/>
          <w:shd w:val="clear" w:color="auto" w:fill="FFFFFF"/>
        </w:rPr>
      </w:pPr>
      <w:r>
        <w:rPr>
          <w:rFonts w:ascii="Segoe UI" w:hAnsi="Segoe UI" w:cs="Segoe UI"/>
          <w:color w:val="0D0D0D"/>
          <w:shd w:val="clear" w:color="auto" w:fill="FFFFFF"/>
        </w:rPr>
        <w:t xml:space="preserve">Correcting the value from 25 to 2.5 would significantly affect the box </w:t>
      </w:r>
      <w:proofErr w:type="gramStart"/>
      <w:r>
        <w:rPr>
          <w:rFonts w:ascii="Segoe UI" w:hAnsi="Segoe UI" w:cs="Segoe UI"/>
          <w:color w:val="0D0D0D"/>
          <w:shd w:val="clear" w:color="auto" w:fill="FFFFFF"/>
        </w:rPr>
        <w:t xml:space="preserve">plot,   </w:t>
      </w:r>
      <w:proofErr w:type="gramEnd"/>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w:t>
      </w:r>
      <w:r w:rsidR="00C961B9">
        <w:rPr>
          <w:rFonts w:ascii="Segoe UI" w:hAnsi="Segoe UI" w:cs="Segoe UI"/>
          <w:color w:val="0D0D0D"/>
          <w:shd w:val="clear" w:color="auto" w:fill="FFFFFF"/>
        </w:rPr>
        <w:t xml:space="preserve"> </w:t>
      </w:r>
      <w:r>
        <w:rPr>
          <w:rFonts w:ascii="Segoe UI" w:hAnsi="Segoe UI" w:cs="Segoe UI"/>
          <w:color w:val="0D0D0D"/>
          <w:shd w:val="clear" w:color="auto" w:fill="FFFFFF"/>
        </w:rPr>
        <w:t>shifting the upper whisker, maximum value, and potentially reducing the interquartile range</w:t>
      </w:r>
    </w:p>
    <w:p w14:paraId="6D5FC943" w14:textId="77777777" w:rsidR="002142AB" w:rsidRDefault="002142AB" w:rsidP="002142AB">
      <w:pPr>
        <w:autoSpaceDE w:val="0"/>
        <w:autoSpaceDN w:val="0"/>
        <w:adjustRightInd w:val="0"/>
        <w:spacing w:after="0"/>
        <w:ind w:left="720"/>
        <w:rPr>
          <w:rFonts w:ascii="Segoe UI" w:hAnsi="Segoe UI" w:cs="Segoe UI"/>
          <w:color w:val="0D0D0D"/>
          <w:shd w:val="clear" w:color="auto" w:fill="FFFFFF"/>
        </w:rPr>
      </w:pPr>
    </w:p>
    <w:p w14:paraId="6C3A1D61" w14:textId="77777777" w:rsidR="002142AB" w:rsidRDefault="002142AB" w:rsidP="002142AB">
      <w:pPr>
        <w:autoSpaceDE w:val="0"/>
        <w:autoSpaceDN w:val="0"/>
        <w:adjustRightInd w:val="0"/>
        <w:spacing w:after="0"/>
        <w:ind w:left="720"/>
        <w:rPr>
          <w:rFonts w:ascii="Segoe UI" w:hAnsi="Segoe UI" w:cs="Segoe UI"/>
          <w:color w:val="0D0D0D"/>
          <w:shd w:val="clear" w:color="auto" w:fill="FFFFFF"/>
        </w:rPr>
      </w:pPr>
    </w:p>
    <w:p w14:paraId="0C3C84DF" w14:textId="77777777" w:rsidR="002142AB" w:rsidRDefault="002142AB" w:rsidP="002142AB">
      <w:pPr>
        <w:autoSpaceDE w:val="0"/>
        <w:autoSpaceDN w:val="0"/>
        <w:adjustRightInd w:val="0"/>
        <w:spacing w:after="0"/>
        <w:ind w:left="720"/>
        <w:rPr>
          <w:rFonts w:ascii="Segoe UI" w:hAnsi="Segoe UI" w:cs="Segoe UI"/>
          <w:color w:val="0D0D0D"/>
          <w:shd w:val="clear" w:color="auto" w:fill="FFFFFF"/>
        </w:rPr>
      </w:pPr>
    </w:p>
    <w:p w14:paraId="17F8BAD6" w14:textId="77777777" w:rsidR="002142AB" w:rsidRDefault="002142AB" w:rsidP="002142AB">
      <w:pPr>
        <w:autoSpaceDE w:val="0"/>
        <w:autoSpaceDN w:val="0"/>
        <w:adjustRightInd w:val="0"/>
        <w:spacing w:after="0"/>
        <w:ind w:left="720"/>
        <w:rPr>
          <w:rFonts w:ascii="Segoe UI" w:hAnsi="Segoe UI" w:cs="Segoe UI"/>
          <w:color w:val="0D0D0D"/>
          <w:shd w:val="clear" w:color="auto" w:fill="FFFFFF"/>
        </w:rPr>
      </w:pPr>
    </w:p>
    <w:p w14:paraId="59CB2A29" w14:textId="77777777" w:rsidR="002142AB" w:rsidRDefault="002142AB" w:rsidP="002142AB">
      <w:pPr>
        <w:autoSpaceDE w:val="0"/>
        <w:autoSpaceDN w:val="0"/>
        <w:adjustRightInd w:val="0"/>
        <w:spacing w:after="0"/>
        <w:ind w:left="720"/>
        <w:rPr>
          <w:rFonts w:ascii="Segoe UI" w:hAnsi="Segoe UI" w:cs="Segoe UI"/>
          <w:color w:val="0D0D0D"/>
          <w:shd w:val="clear" w:color="auto" w:fill="FFFFFF"/>
        </w:rPr>
      </w:pPr>
    </w:p>
    <w:p w14:paraId="18FB4A71" w14:textId="77777777" w:rsidR="002142AB" w:rsidRDefault="002142AB" w:rsidP="002142AB">
      <w:pPr>
        <w:autoSpaceDE w:val="0"/>
        <w:autoSpaceDN w:val="0"/>
        <w:adjustRightInd w:val="0"/>
        <w:spacing w:after="0"/>
        <w:ind w:left="720"/>
        <w:rPr>
          <w:rFonts w:ascii="Segoe UI" w:hAnsi="Segoe UI" w:cs="Segoe UI"/>
          <w:color w:val="0D0D0D"/>
          <w:shd w:val="clear" w:color="auto" w:fill="FFFFFF"/>
        </w:rPr>
      </w:pPr>
    </w:p>
    <w:p w14:paraId="3849ADE4" w14:textId="77777777" w:rsidR="002142AB" w:rsidRDefault="002142AB" w:rsidP="002142AB">
      <w:pPr>
        <w:autoSpaceDE w:val="0"/>
        <w:autoSpaceDN w:val="0"/>
        <w:adjustRightInd w:val="0"/>
        <w:spacing w:after="0"/>
        <w:ind w:left="720"/>
        <w:rPr>
          <w:rFonts w:ascii="Segoe UI" w:hAnsi="Segoe UI" w:cs="Segoe UI"/>
          <w:color w:val="0D0D0D"/>
          <w:shd w:val="clear" w:color="auto" w:fill="FFFFFF"/>
        </w:rPr>
      </w:pPr>
    </w:p>
    <w:p w14:paraId="1E1749CC" w14:textId="77777777" w:rsidR="002142AB" w:rsidRDefault="002142AB" w:rsidP="002142AB">
      <w:pPr>
        <w:autoSpaceDE w:val="0"/>
        <w:autoSpaceDN w:val="0"/>
        <w:adjustRightInd w:val="0"/>
        <w:spacing w:after="0"/>
        <w:ind w:left="720"/>
      </w:pPr>
    </w:p>
    <w:p w14:paraId="23B3D7F9"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4571351D"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03C33E72" wp14:editId="743F5F99">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230F6238" w14:textId="77777777" w:rsidR="000E22B2" w:rsidRPr="0037002C" w:rsidRDefault="000E22B2" w:rsidP="000E22B2">
      <w:pPr>
        <w:pStyle w:val="ListParagraph"/>
        <w:autoSpaceDE w:val="0"/>
        <w:autoSpaceDN w:val="0"/>
        <w:adjustRightInd w:val="0"/>
        <w:spacing w:after="0"/>
      </w:pPr>
    </w:p>
    <w:p w14:paraId="2037B92A" w14:textId="77777777" w:rsidR="000E22B2" w:rsidRDefault="000E22B2" w:rsidP="000E22B2">
      <w:pPr>
        <w:pStyle w:val="ListParagraph"/>
        <w:autoSpaceDE w:val="0"/>
        <w:autoSpaceDN w:val="0"/>
        <w:adjustRightInd w:val="0"/>
        <w:spacing w:after="0"/>
      </w:pPr>
      <w:r>
        <w:t>Answer the following three questions based on the histogram above.</w:t>
      </w:r>
    </w:p>
    <w:p w14:paraId="4D3686EA" w14:textId="2BE7BAA5" w:rsidR="002142AB" w:rsidRDefault="000E22B2" w:rsidP="002142AB">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5B73C308" w14:textId="35CB7430" w:rsidR="002142AB" w:rsidRDefault="002142AB" w:rsidP="002142AB">
      <w:pPr>
        <w:autoSpaceDE w:val="0"/>
        <w:autoSpaceDN w:val="0"/>
        <w:adjustRightInd w:val="0"/>
        <w:spacing w:after="0"/>
        <w:ind w:left="720"/>
      </w:pPr>
      <w:r>
        <w:t xml:space="preserve">Ans.      Mode lies on </w:t>
      </w:r>
      <w:r w:rsidR="00C961B9">
        <w:t>6</w:t>
      </w:r>
    </w:p>
    <w:p w14:paraId="30E19029" w14:textId="77777777" w:rsidR="002142AB"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14:paraId="3C79BE0B" w14:textId="15B7DFA9" w:rsidR="000E22B2" w:rsidRDefault="002142AB" w:rsidP="002142AB">
      <w:pPr>
        <w:autoSpaceDE w:val="0"/>
        <w:autoSpaceDN w:val="0"/>
        <w:adjustRightInd w:val="0"/>
        <w:spacing w:after="0"/>
        <w:ind w:left="720"/>
      </w:pPr>
      <w:r>
        <w:t>Ans.      Positive Skew</w:t>
      </w:r>
      <w:r w:rsidR="000E22B2">
        <w:tab/>
      </w:r>
    </w:p>
    <w:p w14:paraId="257C7893"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3C497320" w14:textId="412FC944" w:rsidR="00C961B9" w:rsidRDefault="00C961B9" w:rsidP="00C961B9">
      <w:pPr>
        <w:autoSpaceDE w:val="0"/>
        <w:autoSpaceDN w:val="0"/>
        <w:adjustRightInd w:val="0"/>
        <w:spacing w:after="0"/>
        <w:ind w:left="720"/>
      </w:pPr>
      <w:r>
        <w:t>Ans.</w:t>
      </w:r>
    </w:p>
    <w:p w14:paraId="332A6B4E" w14:textId="4D209210" w:rsidR="000E22B2" w:rsidRDefault="00C961B9" w:rsidP="00C961B9">
      <w:pPr>
        <w:tabs>
          <w:tab w:val="left" w:pos="540"/>
        </w:tabs>
        <w:autoSpaceDE w:val="0"/>
        <w:autoSpaceDN w:val="0"/>
        <w:adjustRightInd w:val="0"/>
        <w:spacing w:after="0"/>
        <w:ind w:left="1440"/>
      </w:pPr>
      <w:r>
        <w:t xml:space="preserve"> </w:t>
      </w:r>
      <w:r>
        <w:rPr>
          <w:rFonts w:ascii="Segoe UI" w:hAnsi="Segoe UI" w:cs="Segoe UI"/>
          <w:color w:val="0D0D0D"/>
          <w:shd w:val="clear" w:color="auto" w:fill="FFFFFF"/>
        </w:rPr>
        <w:t>By combining histograms and box plots, analysts can gain insights into both the detailed distribution of data values (histogram) and the overall summary statistics and key features of the distribution (box plot). This combination allows for a more comprehensive analysis of the dataset, enabling better-informed decisions and interpretations.</w:t>
      </w:r>
    </w:p>
    <w:p w14:paraId="7D63693F" w14:textId="77777777" w:rsidR="000E22B2" w:rsidRPr="0037002C" w:rsidRDefault="000E22B2" w:rsidP="000E22B2">
      <w:pPr>
        <w:autoSpaceDE w:val="0"/>
        <w:autoSpaceDN w:val="0"/>
        <w:adjustRightInd w:val="0"/>
        <w:spacing w:after="0"/>
      </w:pPr>
    </w:p>
    <w:p w14:paraId="69C994E3"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w:t>
      </w:r>
      <w:r w:rsidRPr="0037002C">
        <w:rPr>
          <w:rFonts w:cs="BaskervilleBE-Regular"/>
        </w:rPr>
        <w:lastRenderedPageBreak/>
        <w:t>calls is misdirected. What is the probability that at least one in five attempted telephone calls reaches the wrong number? (Assume independence of attempts.)</w:t>
      </w:r>
    </w:p>
    <w:p w14:paraId="7561C42B" w14:textId="77777777" w:rsidR="000E22B2" w:rsidRDefault="000E22B2" w:rsidP="000E22B2">
      <w:pPr>
        <w:pStyle w:val="ListParagraph"/>
        <w:autoSpaceDE w:val="0"/>
        <w:autoSpaceDN w:val="0"/>
        <w:adjustRightInd w:val="0"/>
        <w:spacing w:after="0"/>
        <w:rPr>
          <w:rFonts w:cs="BaskervilleBE-Regular"/>
        </w:rPr>
      </w:pPr>
    </w:p>
    <w:p w14:paraId="42AFA18D" w14:textId="1E181384" w:rsidR="000E22B2" w:rsidRDefault="009736D8" w:rsidP="009736D8">
      <w:pPr>
        <w:autoSpaceDE w:val="0"/>
        <w:autoSpaceDN w:val="0"/>
        <w:adjustRightInd w:val="0"/>
        <w:spacing w:after="0"/>
        <w:rPr>
          <w:rStyle w:val="mord"/>
          <w:color w:val="0D0D0D"/>
          <w:sz w:val="29"/>
          <w:szCs w:val="29"/>
          <w:shd w:val="clear" w:color="auto" w:fill="FFFFFF"/>
        </w:rPr>
      </w:pPr>
      <w:r>
        <w:rPr>
          <w:rFonts w:cs="BaskervilleBE-Regular"/>
        </w:rPr>
        <w:t xml:space="preserve">       Ans.      </w:t>
      </w:r>
      <w:r w:rsidRPr="0037002C">
        <w:rPr>
          <w:rFonts w:cs="BaskervilleBE-Regular"/>
        </w:rPr>
        <w:t>probability that at least one in five attempted telephone calls reaches the wrong number</w:t>
      </w:r>
      <w:r>
        <w:rPr>
          <w:rFonts w:cs="BaskervilleBE-Regular"/>
        </w:rPr>
        <w:t xml:space="preserve"> </w:t>
      </w:r>
      <w:r>
        <w:rPr>
          <w:rStyle w:val="mclose"/>
          <w:rFonts w:cstheme="minorHAnsi"/>
          <w:color w:val="0D0D0D"/>
          <w:shd w:val="clear" w:color="auto" w:fill="FFFFFF"/>
        </w:rPr>
        <w:t>=</w:t>
      </w:r>
      <w:r>
        <w:rPr>
          <w:rStyle w:val="mrel"/>
          <w:rFonts w:cstheme="minorHAnsi"/>
          <w:color w:val="0D0D0D"/>
          <w:shd w:val="clear" w:color="auto" w:fill="FFFFFF"/>
        </w:rPr>
        <w:t xml:space="preserve">            </w:t>
      </w:r>
    </w:p>
    <w:p w14:paraId="583E68C8" w14:textId="77777777" w:rsidR="009736D8" w:rsidRDefault="009736D8" w:rsidP="009736D8">
      <w:pPr>
        <w:autoSpaceDE w:val="0"/>
        <w:autoSpaceDN w:val="0"/>
        <w:adjustRightInd w:val="0"/>
        <w:spacing w:after="0"/>
        <w:rPr>
          <w:rStyle w:val="mord"/>
          <w:color w:val="0D0D0D"/>
          <w:sz w:val="29"/>
          <w:szCs w:val="29"/>
          <w:shd w:val="clear" w:color="auto" w:fill="FFFFFF"/>
        </w:rPr>
      </w:pPr>
      <w:r>
        <w:rPr>
          <w:rFonts w:cs="BaskervilleBE-Regular"/>
        </w:rPr>
        <w:t xml:space="preserve"> </w:t>
      </w:r>
      <w:r>
        <w:rPr>
          <w:rFonts w:cs="BaskervilleBE-Regular"/>
        </w:rPr>
        <w:tab/>
      </w:r>
      <w:r>
        <w:rPr>
          <w:rFonts w:cs="BaskervilleBE-Regular"/>
        </w:rPr>
        <w:tab/>
      </w:r>
      <w:proofErr w:type="gramStart"/>
      <w:r w:rsidRPr="009736D8">
        <w:rPr>
          <w:rStyle w:val="mord"/>
          <w:rFonts w:cstheme="minorHAnsi"/>
          <w:color w:val="0D0D0D"/>
          <w:shd w:val="clear" w:color="auto" w:fill="FFFFFF"/>
        </w:rPr>
        <w:t>0.9024</w:t>
      </w:r>
      <w:r>
        <w:rPr>
          <w:rStyle w:val="mord"/>
          <w:rFonts w:cstheme="minorHAnsi"/>
          <w:color w:val="0D0D0D"/>
          <w:shd w:val="clear" w:color="auto" w:fill="FFFFFF"/>
        </w:rPr>
        <w:t xml:space="preserve">  </w:t>
      </w:r>
      <w:r w:rsidRPr="009736D8">
        <w:rPr>
          <w:rStyle w:val="mrel"/>
          <w:rFonts w:cstheme="minorHAnsi"/>
          <w:color w:val="0D0D0D"/>
          <w:shd w:val="clear" w:color="auto" w:fill="FFFFFF"/>
        </w:rPr>
        <w:t>≈</w:t>
      </w:r>
      <w:proofErr w:type="gramEnd"/>
      <w:r>
        <w:rPr>
          <w:rStyle w:val="mrel"/>
          <w:rFonts w:cstheme="minorHAnsi"/>
          <w:color w:val="0D0D0D"/>
          <w:shd w:val="clear" w:color="auto" w:fill="FFFFFF"/>
        </w:rPr>
        <w:t xml:space="preserve">  90.24%</w:t>
      </w:r>
    </w:p>
    <w:p w14:paraId="408014FF" w14:textId="6D46977F" w:rsidR="009736D8" w:rsidRDefault="009736D8" w:rsidP="009736D8">
      <w:pPr>
        <w:autoSpaceDE w:val="0"/>
        <w:autoSpaceDN w:val="0"/>
        <w:adjustRightInd w:val="0"/>
        <w:spacing w:after="0"/>
        <w:rPr>
          <w:rFonts w:cs="BaskervilleBE-Regular"/>
        </w:rPr>
      </w:pPr>
    </w:p>
    <w:p w14:paraId="0E4F619E" w14:textId="77777777" w:rsidR="009736D8" w:rsidRPr="009736D8" w:rsidRDefault="009736D8" w:rsidP="009736D8">
      <w:pPr>
        <w:autoSpaceDE w:val="0"/>
        <w:autoSpaceDN w:val="0"/>
        <w:adjustRightInd w:val="0"/>
        <w:spacing w:after="0"/>
        <w:rPr>
          <w:rFonts w:cs="BaskervilleBE-Regular"/>
        </w:rPr>
      </w:pPr>
    </w:p>
    <w:p w14:paraId="66D588D8"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361B4155" w14:textId="77777777" w:rsidTr="00BB3C58">
        <w:trPr>
          <w:trHeight w:val="276"/>
          <w:jc w:val="center"/>
        </w:trPr>
        <w:tc>
          <w:tcPr>
            <w:tcW w:w="2078" w:type="dxa"/>
          </w:tcPr>
          <w:p w14:paraId="28EFB284" w14:textId="77777777" w:rsidR="000E22B2" w:rsidRDefault="000E22B2" w:rsidP="00BB3C58">
            <w:pPr>
              <w:pStyle w:val="ListParagraph"/>
              <w:autoSpaceDE w:val="0"/>
              <w:autoSpaceDN w:val="0"/>
              <w:adjustRightInd w:val="0"/>
              <w:ind w:left="0"/>
              <w:jc w:val="center"/>
            </w:pPr>
            <w:r>
              <w:t>x</w:t>
            </w:r>
          </w:p>
        </w:tc>
        <w:tc>
          <w:tcPr>
            <w:tcW w:w="2072" w:type="dxa"/>
          </w:tcPr>
          <w:p w14:paraId="0EA048F3" w14:textId="77777777" w:rsidR="000E22B2" w:rsidRDefault="000E22B2" w:rsidP="00BB3C58">
            <w:pPr>
              <w:pStyle w:val="ListParagraph"/>
              <w:autoSpaceDE w:val="0"/>
              <w:autoSpaceDN w:val="0"/>
              <w:adjustRightInd w:val="0"/>
              <w:ind w:left="0"/>
              <w:jc w:val="center"/>
            </w:pPr>
            <w:r>
              <w:t>P(x)</w:t>
            </w:r>
          </w:p>
        </w:tc>
      </w:tr>
      <w:tr w:rsidR="000E22B2" w14:paraId="7AB0E467" w14:textId="77777777" w:rsidTr="00BB3C58">
        <w:trPr>
          <w:trHeight w:val="276"/>
          <w:jc w:val="center"/>
        </w:trPr>
        <w:tc>
          <w:tcPr>
            <w:tcW w:w="2078" w:type="dxa"/>
          </w:tcPr>
          <w:p w14:paraId="4EA6366A" w14:textId="77777777" w:rsidR="000E22B2" w:rsidRDefault="000E22B2" w:rsidP="00BB3C58">
            <w:pPr>
              <w:pStyle w:val="ListParagraph"/>
              <w:autoSpaceDE w:val="0"/>
              <w:autoSpaceDN w:val="0"/>
              <w:adjustRightInd w:val="0"/>
              <w:ind w:left="0"/>
              <w:jc w:val="center"/>
            </w:pPr>
            <w:r>
              <w:t>-2,000</w:t>
            </w:r>
          </w:p>
        </w:tc>
        <w:tc>
          <w:tcPr>
            <w:tcW w:w="2072" w:type="dxa"/>
          </w:tcPr>
          <w:p w14:paraId="598266DC" w14:textId="77777777" w:rsidR="000E22B2" w:rsidRDefault="000E22B2" w:rsidP="00BB3C58">
            <w:pPr>
              <w:pStyle w:val="ListParagraph"/>
              <w:autoSpaceDE w:val="0"/>
              <w:autoSpaceDN w:val="0"/>
              <w:adjustRightInd w:val="0"/>
              <w:ind w:left="0"/>
              <w:jc w:val="center"/>
            </w:pPr>
            <w:r>
              <w:t>0.1</w:t>
            </w:r>
          </w:p>
        </w:tc>
      </w:tr>
      <w:tr w:rsidR="000E22B2" w14:paraId="48A65F0E" w14:textId="77777777" w:rsidTr="00BB3C58">
        <w:trPr>
          <w:trHeight w:val="276"/>
          <w:jc w:val="center"/>
        </w:trPr>
        <w:tc>
          <w:tcPr>
            <w:tcW w:w="2078" w:type="dxa"/>
          </w:tcPr>
          <w:p w14:paraId="6F37457E" w14:textId="77777777" w:rsidR="000E22B2" w:rsidRDefault="000E22B2" w:rsidP="00BB3C58">
            <w:pPr>
              <w:pStyle w:val="ListParagraph"/>
              <w:autoSpaceDE w:val="0"/>
              <w:autoSpaceDN w:val="0"/>
              <w:adjustRightInd w:val="0"/>
              <w:ind w:left="0"/>
              <w:jc w:val="center"/>
            </w:pPr>
            <w:r>
              <w:t>-1,000</w:t>
            </w:r>
          </w:p>
        </w:tc>
        <w:tc>
          <w:tcPr>
            <w:tcW w:w="2072" w:type="dxa"/>
          </w:tcPr>
          <w:p w14:paraId="3671D934" w14:textId="77777777" w:rsidR="000E22B2" w:rsidRDefault="000E22B2" w:rsidP="00BB3C58">
            <w:pPr>
              <w:pStyle w:val="ListParagraph"/>
              <w:autoSpaceDE w:val="0"/>
              <w:autoSpaceDN w:val="0"/>
              <w:adjustRightInd w:val="0"/>
              <w:ind w:left="0"/>
              <w:jc w:val="center"/>
            </w:pPr>
            <w:r>
              <w:t>0.1</w:t>
            </w:r>
          </w:p>
        </w:tc>
      </w:tr>
      <w:tr w:rsidR="000E22B2" w14:paraId="53892C11" w14:textId="77777777" w:rsidTr="00BB3C58">
        <w:trPr>
          <w:trHeight w:val="276"/>
          <w:jc w:val="center"/>
        </w:trPr>
        <w:tc>
          <w:tcPr>
            <w:tcW w:w="2078" w:type="dxa"/>
          </w:tcPr>
          <w:p w14:paraId="31997AA6" w14:textId="77777777" w:rsidR="000E22B2" w:rsidRDefault="000E22B2" w:rsidP="00BB3C58">
            <w:pPr>
              <w:pStyle w:val="ListParagraph"/>
              <w:autoSpaceDE w:val="0"/>
              <w:autoSpaceDN w:val="0"/>
              <w:adjustRightInd w:val="0"/>
              <w:ind w:left="0"/>
              <w:jc w:val="center"/>
            </w:pPr>
            <w:r>
              <w:t>0</w:t>
            </w:r>
          </w:p>
        </w:tc>
        <w:tc>
          <w:tcPr>
            <w:tcW w:w="2072" w:type="dxa"/>
          </w:tcPr>
          <w:p w14:paraId="6802EE9F" w14:textId="77777777" w:rsidR="000E22B2" w:rsidRDefault="000E22B2" w:rsidP="00BB3C58">
            <w:pPr>
              <w:pStyle w:val="ListParagraph"/>
              <w:autoSpaceDE w:val="0"/>
              <w:autoSpaceDN w:val="0"/>
              <w:adjustRightInd w:val="0"/>
              <w:ind w:left="0"/>
              <w:jc w:val="center"/>
            </w:pPr>
            <w:r>
              <w:t>0.2</w:t>
            </w:r>
          </w:p>
        </w:tc>
      </w:tr>
      <w:tr w:rsidR="000E22B2" w14:paraId="2048A486" w14:textId="77777777" w:rsidTr="00BB3C58">
        <w:trPr>
          <w:trHeight w:val="276"/>
          <w:jc w:val="center"/>
        </w:trPr>
        <w:tc>
          <w:tcPr>
            <w:tcW w:w="2078" w:type="dxa"/>
          </w:tcPr>
          <w:p w14:paraId="506C6E01" w14:textId="77777777" w:rsidR="000E22B2" w:rsidRDefault="000E22B2" w:rsidP="00BB3C58">
            <w:pPr>
              <w:pStyle w:val="ListParagraph"/>
              <w:autoSpaceDE w:val="0"/>
              <w:autoSpaceDN w:val="0"/>
              <w:adjustRightInd w:val="0"/>
              <w:ind w:left="0"/>
              <w:jc w:val="center"/>
            </w:pPr>
            <w:r>
              <w:t>1000</w:t>
            </w:r>
          </w:p>
        </w:tc>
        <w:tc>
          <w:tcPr>
            <w:tcW w:w="2072" w:type="dxa"/>
          </w:tcPr>
          <w:p w14:paraId="6AC4F06E" w14:textId="77777777" w:rsidR="000E22B2" w:rsidRDefault="000E22B2" w:rsidP="00BB3C58">
            <w:pPr>
              <w:pStyle w:val="ListParagraph"/>
              <w:autoSpaceDE w:val="0"/>
              <w:autoSpaceDN w:val="0"/>
              <w:adjustRightInd w:val="0"/>
              <w:ind w:left="0"/>
              <w:jc w:val="center"/>
            </w:pPr>
            <w:r>
              <w:t>0.2</w:t>
            </w:r>
          </w:p>
        </w:tc>
      </w:tr>
      <w:tr w:rsidR="000E22B2" w14:paraId="3A95DDA1" w14:textId="77777777" w:rsidTr="00BB3C58">
        <w:trPr>
          <w:trHeight w:val="276"/>
          <w:jc w:val="center"/>
        </w:trPr>
        <w:tc>
          <w:tcPr>
            <w:tcW w:w="2078" w:type="dxa"/>
          </w:tcPr>
          <w:p w14:paraId="1DDC6633" w14:textId="77777777" w:rsidR="000E22B2" w:rsidRDefault="000E22B2" w:rsidP="00BB3C58">
            <w:pPr>
              <w:pStyle w:val="ListParagraph"/>
              <w:autoSpaceDE w:val="0"/>
              <w:autoSpaceDN w:val="0"/>
              <w:adjustRightInd w:val="0"/>
              <w:ind w:left="0"/>
              <w:jc w:val="center"/>
            </w:pPr>
            <w:r>
              <w:t>2000</w:t>
            </w:r>
          </w:p>
        </w:tc>
        <w:tc>
          <w:tcPr>
            <w:tcW w:w="2072" w:type="dxa"/>
          </w:tcPr>
          <w:p w14:paraId="2B496AE0" w14:textId="77777777" w:rsidR="000E22B2" w:rsidRDefault="000E22B2" w:rsidP="00BB3C58">
            <w:pPr>
              <w:pStyle w:val="ListParagraph"/>
              <w:autoSpaceDE w:val="0"/>
              <w:autoSpaceDN w:val="0"/>
              <w:adjustRightInd w:val="0"/>
              <w:ind w:left="0"/>
              <w:jc w:val="center"/>
            </w:pPr>
            <w:r>
              <w:t>0.3</w:t>
            </w:r>
          </w:p>
        </w:tc>
      </w:tr>
      <w:tr w:rsidR="000E22B2" w14:paraId="06C1AB81" w14:textId="77777777" w:rsidTr="00BB3C58">
        <w:trPr>
          <w:trHeight w:val="276"/>
          <w:jc w:val="center"/>
        </w:trPr>
        <w:tc>
          <w:tcPr>
            <w:tcW w:w="2078" w:type="dxa"/>
          </w:tcPr>
          <w:p w14:paraId="2264438E" w14:textId="77777777" w:rsidR="000E22B2" w:rsidRDefault="000E22B2" w:rsidP="00BB3C58">
            <w:pPr>
              <w:pStyle w:val="ListParagraph"/>
              <w:autoSpaceDE w:val="0"/>
              <w:autoSpaceDN w:val="0"/>
              <w:adjustRightInd w:val="0"/>
              <w:ind w:left="0"/>
              <w:jc w:val="center"/>
            </w:pPr>
            <w:r>
              <w:t>3000</w:t>
            </w:r>
          </w:p>
        </w:tc>
        <w:tc>
          <w:tcPr>
            <w:tcW w:w="2072" w:type="dxa"/>
          </w:tcPr>
          <w:p w14:paraId="7B805ECC" w14:textId="77777777" w:rsidR="000E22B2" w:rsidRDefault="000E22B2" w:rsidP="00BB3C58">
            <w:pPr>
              <w:pStyle w:val="ListParagraph"/>
              <w:autoSpaceDE w:val="0"/>
              <w:autoSpaceDN w:val="0"/>
              <w:adjustRightInd w:val="0"/>
              <w:ind w:left="0"/>
              <w:jc w:val="center"/>
            </w:pPr>
            <w:r>
              <w:t>0.1</w:t>
            </w:r>
          </w:p>
        </w:tc>
      </w:tr>
    </w:tbl>
    <w:p w14:paraId="4EDD1CD9" w14:textId="77777777" w:rsidR="000E22B2" w:rsidRDefault="000E22B2" w:rsidP="000E22B2">
      <w:pPr>
        <w:pStyle w:val="ListParagraph"/>
        <w:autoSpaceDE w:val="0"/>
        <w:autoSpaceDN w:val="0"/>
        <w:adjustRightInd w:val="0"/>
        <w:spacing w:after="0"/>
      </w:pPr>
    </w:p>
    <w:p w14:paraId="13A89863"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0B760C71" w14:textId="19824C62" w:rsidR="009736D8" w:rsidRDefault="009736D8" w:rsidP="009736D8">
      <w:pPr>
        <w:autoSpaceDE w:val="0"/>
        <w:autoSpaceDN w:val="0"/>
        <w:adjustRightInd w:val="0"/>
        <w:spacing w:after="0"/>
        <w:ind w:left="720"/>
      </w:pPr>
      <w:r>
        <w:t xml:space="preserve">               </w:t>
      </w:r>
      <w:r w:rsidRPr="009736D8">
        <w:rPr>
          <w:b/>
          <w:bCs/>
          <w:u w:val="single"/>
        </w:rPr>
        <w:t>Ans.</w:t>
      </w:r>
      <w:r>
        <w:t xml:space="preserve"> </w:t>
      </w:r>
      <w:r>
        <w:t xml:space="preserve">monetary outcome of the business </w:t>
      </w:r>
      <w:proofErr w:type="gramStart"/>
      <w:r>
        <w:t>venture</w:t>
      </w:r>
      <w:r>
        <w:t xml:space="preserve">  =</w:t>
      </w:r>
      <w:proofErr w:type="gramEnd"/>
      <w:r>
        <w:t xml:space="preserve"> $700</w:t>
      </w:r>
    </w:p>
    <w:p w14:paraId="282130A0" w14:textId="77777777" w:rsidR="0017362B" w:rsidRDefault="0017362B" w:rsidP="009736D8">
      <w:pPr>
        <w:autoSpaceDE w:val="0"/>
        <w:autoSpaceDN w:val="0"/>
        <w:adjustRightInd w:val="0"/>
        <w:spacing w:after="0"/>
        <w:ind w:left="720"/>
      </w:pPr>
    </w:p>
    <w:p w14:paraId="45EAC27D"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55BC1476" w14:textId="61926D96" w:rsidR="009736D8" w:rsidRDefault="009736D8" w:rsidP="009736D8">
      <w:pPr>
        <w:autoSpaceDE w:val="0"/>
        <w:autoSpaceDN w:val="0"/>
        <w:adjustRightInd w:val="0"/>
        <w:spacing w:after="0"/>
        <w:ind w:left="1440"/>
        <w:rPr>
          <w:rFonts w:ascii="Segoe UI" w:hAnsi="Segoe UI" w:cs="Segoe UI"/>
          <w:color w:val="0D0D0D"/>
          <w:shd w:val="clear" w:color="auto" w:fill="FFFFFF"/>
        </w:rPr>
      </w:pPr>
      <w:r w:rsidRPr="009736D8">
        <w:rPr>
          <w:b/>
          <w:bCs/>
          <w:u w:val="single"/>
        </w:rPr>
        <w:t>Ans.</w:t>
      </w:r>
      <w:r>
        <w:t xml:space="preserve">   </w:t>
      </w:r>
      <w:r>
        <w:rPr>
          <w:rFonts w:ascii="Segoe UI" w:hAnsi="Segoe UI" w:cs="Segoe UI"/>
          <w:color w:val="0D0D0D"/>
          <w:shd w:val="clear" w:color="auto" w:fill="FFFFFF"/>
        </w:rPr>
        <w:t xml:space="preserve">we need to consider the probability of positive returns compared to negative </w:t>
      </w:r>
      <w:r>
        <w:rPr>
          <w:rFonts w:ascii="Segoe UI" w:hAnsi="Segoe UI" w:cs="Segoe UI"/>
          <w:color w:val="0D0D0D"/>
          <w:shd w:val="clear" w:color="auto" w:fill="FFFFFF"/>
        </w:rPr>
        <w:t xml:space="preserve">    </w:t>
      </w:r>
      <w:r>
        <w:rPr>
          <w:rFonts w:ascii="Segoe UI" w:hAnsi="Segoe UI" w:cs="Segoe UI"/>
          <w:color w:val="0D0D0D"/>
          <w:shd w:val="clear" w:color="auto" w:fill="FFFFFF"/>
        </w:rPr>
        <w:t>returns. In this case, the probability of positive returns (outcomes $0, $1000, $2000, and $3000) is higher than the probability of negative returns (outcomes $-2000 and $-1000). Therefore, based on this information alone, the venture is more likely to be successful.</w:t>
      </w:r>
    </w:p>
    <w:p w14:paraId="3E11E586" w14:textId="77777777" w:rsidR="0017362B" w:rsidRDefault="0017362B" w:rsidP="009736D8">
      <w:pPr>
        <w:autoSpaceDE w:val="0"/>
        <w:autoSpaceDN w:val="0"/>
        <w:adjustRightInd w:val="0"/>
        <w:spacing w:after="0"/>
        <w:ind w:left="1440"/>
      </w:pPr>
    </w:p>
    <w:p w14:paraId="5A341BE9"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17282617" w14:textId="72774ACC" w:rsidR="009736D8" w:rsidRDefault="009736D8" w:rsidP="0017362B">
      <w:pPr>
        <w:autoSpaceDE w:val="0"/>
        <w:autoSpaceDN w:val="0"/>
        <w:adjustRightInd w:val="0"/>
        <w:spacing w:after="0"/>
        <w:ind w:left="1416"/>
      </w:pPr>
      <w:r w:rsidRPr="0017362B">
        <w:rPr>
          <w:b/>
          <w:bCs/>
          <w:u w:val="single"/>
        </w:rPr>
        <w:t xml:space="preserve">Ans. </w:t>
      </w:r>
      <w:r w:rsidR="0017362B">
        <w:rPr>
          <w:b/>
          <w:bCs/>
          <w:u w:val="single"/>
        </w:rPr>
        <w:t xml:space="preserve"> </w:t>
      </w:r>
      <w:r w:rsidR="0017362B">
        <w:rPr>
          <w:rFonts w:ascii="Segoe UI" w:hAnsi="Segoe UI" w:cs="Segoe UI"/>
          <w:color w:val="0D0D0D"/>
          <w:shd w:val="clear" w:color="auto" w:fill="FFFFFF"/>
        </w:rPr>
        <w:t>The long-term average earning of business ventures of this kind, or the expected value, is $700.</w:t>
      </w:r>
    </w:p>
    <w:p w14:paraId="34F05053" w14:textId="77777777" w:rsidR="0017362B" w:rsidRPr="0017362B" w:rsidRDefault="0017362B" w:rsidP="0017362B">
      <w:pPr>
        <w:autoSpaceDE w:val="0"/>
        <w:autoSpaceDN w:val="0"/>
        <w:adjustRightInd w:val="0"/>
        <w:spacing w:after="0"/>
        <w:rPr>
          <w:b/>
          <w:bCs/>
          <w:u w:val="single"/>
        </w:rPr>
      </w:pPr>
    </w:p>
    <w:p w14:paraId="1C1FA611" w14:textId="77777777"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38B64D9F" w14:textId="735F123A" w:rsidR="009736D8" w:rsidRPr="0037002C" w:rsidRDefault="009736D8" w:rsidP="0017362B">
      <w:pPr>
        <w:autoSpaceDE w:val="0"/>
        <w:autoSpaceDN w:val="0"/>
        <w:adjustRightInd w:val="0"/>
        <w:spacing w:after="0"/>
        <w:ind w:left="1440"/>
      </w:pPr>
      <w:r w:rsidRPr="0017362B">
        <w:rPr>
          <w:b/>
          <w:bCs/>
          <w:u w:val="single"/>
        </w:rPr>
        <w:t>Ans.</w:t>
      </w:r>
      <w:r>
        <w:t xml:space="preserve">     </w:t>
      </w:r>
      <w:r w:rsidR="0017362B">
        <w:rPr>
          <w:rFonts w:ascii="Segoe UI" w:hAnsi="Segoe UI" w:cs="Segoe UI"/>
          <w:color w:val="0D0D0D"/>
          <w:shd w:val="clear" w:color="auto" w:fill="FFFFFF"/>
        </w:rPr>
        <w:t>The variance of the business venture, which measures the spread of the distribution, is $2,210,000. This indicates the variability or risk involved in the outcomes of the venture. A higher variance suggests higher risk.</w:t>
      </w:r>
    </w:p>
    <w:p w14:paraId="0532ADA6" w14:textId="77777777" w:rsidR="00000000" w:rsidRDefault="00000000"/>
    <w:sectPr w:rsidR="00ED4082" w:rsidSect="00496B2F">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200BA" w14:textId="77777777" w:rsidR="00496B2F" w:rsidRDefault="00496B2F">
      <w:pPr>
        <w:spacing w:after="0" w:line="240" w:lineRule="auto"/>
      </w:pPr>
      <w:r>
        <w:separator/>
      </w:r>
    </w:p>
  </w:endnote>
  <w:endnote w:type="continuationSeparator" w:id="0">
    <w:p w14:paraId="3FC483A6" w14:textId="77777777" w:rsidR="00496B2F" w:rsidRDefault="00496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48085" w14:textId="77777777" w:rsidR="00000000"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45F3488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1EC02" w14:textId="77777777" w:rsidR="00496B2F" w:rsidRDefault="00496B2F">
      <w:pPr>
        <w:spacing w:after="0" w:line="240" w:lineRule="auto"/>
      </w:pPr>
      <w:r>
        <w:separator/>
      </w:r>
    </w:p>
  </w:footnote>
  <w:footnote w:type="continuationSeparator" w:id="0">
    <w:p w14:paraId="7A619C00" w14:textId="77777777" w:rsidR="00496B2F" w:rsidRDefault="00496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20094297">
    <w:abstractNumId w:val="1"/>
  </w:num>
  <w:num w:numId="2" w16cid:durableId="1261331577">
    <w:abstractNumId w:val="2"/>
  </w:num>
  <w:num w:numId="3" w16cid:durableId="1423529478">
    <w:abstractNumId w:val="3"/>
  </w:num>
  <w:num w:numId="4" w16cid:durableId="203341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B2"/>
    <w:rsid w:val="000E22B2"/>
    <w:rsid w:val="0017362B"/>
    <w:rsid w:val="002142AB"/>
    <w:rsid w:val="00310065"/>
    <w:rsid w:val="00496B2F"/>
    <w:rsid w:val="00614CA4"/>
    <w:rsid w:val="008B5FFA"/>
    <w:rsid w:val="009736D8"/>
    <w:rsid w:val="00AF65C6"/>
    <w:rsid w:val="00C961B9"/>
    <w:rsid w:val="00EE6C55"/>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8434"/>
  <w15:docId w15:val="{1EF90A7E-5A44-4FDB-BE73-0D0D832B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customStyle="1" w:styleId="mord">
    <w:name w:val="mord"/>
    <w:basedOn w:val="DefaultParagraphFont"/>
    <w:rsid w:val="009736D8"/>
  </w:style>
  <w:style w:type="character" w:customStyle="1" w:styleId="mopen">
    <w:name w:val="mopen"/>
    <w:basedOn w:val="DefaultParagraphFont"/>
    <w:rsid w:val="009736D8"/>
  </w:style>
  <w:style w:type="character" w:customStyle="1" w:styleId="mrel">
    <w:name w:val="mrel"/>
    <w:basedOn w:val="DefaultParagraphFont"/>
    <w:rsid w:val="009736D8"/>
  </w:style>
  <w:style w:type="character" w:customStyle="1" w:styleId="mclose">
    <w:name w:val="mclose"/>
    <w:basedOn w:val="DefaultParagraphFont"/>
    <w:rsid w:val="00973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mudamala pavan kumar</cp:lastModifiedBy>
  <cp:revision>2</cp:revision>
  <dcterms:created xsi:type="dcterms:W3CDTF">2024-03-17T16:03:00Z</dcterms:created>
  <dcterms:modified xsi:type="dcterms:W3CDTF">2024-03-17T16:03:00Z</dcterms:modified>
</cp:coreProperties>
</file>