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E0BEA" w14:textId="327EB567" w:rsidR="00FB372D" w:rsidRDefault="00422FBB" w:rsidP="00422FBB">
      <w:pPr>
        <w:widowControl/>
        <w:tabs>
          <w:tab w:val="left" w:pos="1493"/>
          <w:tab w:val="center" w:pos="4150"/>
        </w:tabs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ab/>
      </w:r>
      <w:r w:rsidR="00261728" w:rsidRPr="002617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HTTPDNS</w:t>
      </w:r>
    </w:p>
    <w:p w14:paraId="4A4CBE23" w14:textId="77777777" w:rsidR="00F56068" w:rsidRPr="00F56068" w:rsidRDefault="00F56068" w:rsidP="00F56068">
      <w:pPr>
        <w:widowControl/>
        <w:jc w:val="left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F5606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HTTPDNS 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是面向移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动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开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发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者推出的一款域名解析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产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品，具有域名防劫持、精准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调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度等特性。</w:t>
      </w:r>
    </w:p>
    <w:p w14:paraId="7D27139C" w14:textId="77777777" w:rsidR="00F56068" w:rsidRPr="00F56068" w:rsidRDefault="00F56068" w:rsidP="00F56068">
      <w:pPr>
        <w:widowControl/>
        <w:jc w:val="left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</w:p>
    <w:p w14:paraId="28E3FC55" w14:textId="4D5406C5" w:rsidR="00F56068" w:rsidRDefault="00F56068" w:rsidP="00F56068">
      <w:pPr>
        <w:widowControl/>
        <w:jc w:val="left"/>
        <w:rPr>
          <w:rFonts w:ascii="MS Mincho" w:eastAsia="MS Mincho" w:hAnsi="MS Mincho" w:cs="MS Mincho" w:hint="eastAsia"/>
          <w:b/>
          <w:bCs/>
          <w:kern w:val="36"/>
          <w:sz w:val="20"/>
          <w:szCs w:val="20"/>
        </w:rPr>
      </w:pP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开通</w:t>
      </w:r>
      <w:r w:rsidRPr="00F5606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HTTPDNS 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服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务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后，您就可以在管理控制台添加要解析的域名，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调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用服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务</w:t>
      </w:r>
      <w:r w:rsidRPr="00F5606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 xml:space="preserve"> API 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进行域名解析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。</w:t>
      </w:r>
    </w:p>
    <w:p w14:paraId="2B948EC1" w14:textId="77777777" w:rsidR="00F56068" w:rsidRPr="00F56068" w:rsidRDefault="00F56068" w:rsidP="00F56068">
      <w:pPr>
        <w:widowControl/>
        <w:jc w:val="left"/>
        <w:rPr>
          <w:rFonts w:ascii="MS Mincho" w:eastAsia="MS Mincho" w:hAnsi="MS Mincho" w:cs="MS Mincho" w:hint="eastAsia"/>
          <w:b/>
          <w:bCs/>
          <w:kern w:val="36"/>
          <w:sz w:val="20"/>
          <w:szCs w:val="20"/>
        </w:rPr>
      </w:pPr>
    </w:p>
    <w:p w14:paraId="2597879D" w14:textId="1284AA6A" w:rsidR="00EF11E3" w:rsidRDefault="00F56068" w:rsidP="00F5606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5606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http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域名解析主要用到了阿里云的第三方</w:t>
      </w:r>
      <w:r w:rsidRPr="00F56068">
        <w:rPr>
          <w:rFonts w:ascii="Times New Roman" w:eastAsia="Times New Roman" w:hAnsi="Times New Roman" w:cs="Times New Roman"/>
          <w:kern w:val="0"/>
        </w:rPr>
        <w:t>HTTPDNS</w:t>
      </w:r>
      <w:r>
        <w:rPr>
          <w:rFonts w:ascii="Times New Roman" w:eastAsia="Times New Roman" w:hAnsi="Times New Roman" w:cs="Times New Roman" w:hint="eastAsia"/>
          <w:kern w:val="0"/>
        </w:rPr>
        <w:t>;</w:t>
      </w:r>
    </w:p>
    <w:p w14:paraId="4AAE0F10" w14:textId="77777777" w:rsidR="00F56068" w:rsidRPr="00F56068" w:rsidRDefault="00F56068" w:rsidP="00F56068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</w:rPr>
      </w:pPr>
    </w:p>
    <w:p w14:paraId="36A82D42" w14:textId="77777777" w:rsidR="00F56068" w:rsidRPr="00F56068" w:rsidRDefault="00F56068" w:rsidP="00F56068">
      <w:pPr>
        <w:widowControl/>
        <w:jc w:val="left"/>
        <w:rPr>
          <w:rFonts w:ascii="SimSun" w:eastAsia="SimSun" w:hAnsi="SimSun" w:cs="SimSun" w:hint="eastAsia"/>
          <w:b/>
          <w:kern w:val="0"/>
        </w:rPr>
      </w:pPr>
      <w:r w:rsidRPr="00F56068">
        <w:rPr>
          <w:rFonts w:ascii="SimSun" w:eastAsia="SimSun" w:hAnsi="SimSun" w:cs="SimSun"/>
          <w:b/>
          <w:kern w:val="0"/>
        </w:rPr>
        <w:t>产品优势</w:t>
      </w:r>
    </w:p>
    <w:p w14:paraId="068A5092" w14:textId="6CDD1A69" w:rsidR="00F56068" w:rsidRDefault="00F56068" w:rsidP="00F56068">
      <w:pPr>
        <w:widowControl/>
        <w:jc w:val="left"/>
        <w:rPr>
          <w:rFonts w:ascii="SimSun" w:eastAsia="SimSun" w:hAnsi="SimSun" w:cs="SimSun" w:hint="eastAsia"/>
          <w:kern w:val="0"/>
        </w:rPr>
      </w:pPr>
      <w:r w:rsidRPr="00F56068">
        <w:rPr>
          <w:rFonts w:ascii="SimSun" w:eastAsia="SimSun" w:hAnsi="SimSun" w:cs="SimSun"/>
          <w:kern w:val="0"/>
        </w:rPr>
        <w:t>相比于传统的 DNS ，HTTPDNS 主要有下面四个优势：</w:t>
      </w:r>
    </w:p>
    <w:p w14:paraId="0981490A" w14:textId="77777777" w:rsidR="00F56068" w:rsidRDefault="00F56068" w:rsidP="00F56068">
      <w:pPr>
        <w:widowControl/>
        <w:jc w:val="left"/>
        <w:rPr>
          <w:rFonts w:ascii="SimSun" w:eastAsia="SimSun" w:hAnsi="SimSun" w:cs="SimSun" w:hint="eastAsia"/>
          <w:kern w:val="0"/>
        </w:rPr>
      </w:pPr>
    </w:p>
    <w:p w14:paraId="3FDBBC88" w14:textId="04010677" w:rsidR="00F56068" w:rsidRDefault="00F56068" w:rsidP="00F56068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F56068">
        <w:rPr>
          <w:rFonts w:ascii="MS Mincho" w:eastAsia="MS Mincho" w:hAnsi="MS Mincho" w:cs="MS Mincho"/>
          <w:b/>
          <w:kern w:val="0"/>
        </w:rPr>
        <w:t>防劫持</w:t>
      </w:r>
      <w:r>
        <w:rPr>
          <w:rFonts w:ascii="MS Mincho" w:eastAsia="MS Mincho" w:hAnsi="MS Mincho" w:cs="MS Mincho" w:hint="eastAsia"/>
          <w:kern w:val="0"/>
        </w:rPr>
        <w:t>,</w:t>
      </w:r>
      <w:r w:rsidRPr="00F56068">
        <w:t xml:space="preserve"> </w:t>
      </w:r>
      <w:r w:rsidRPr="00F56068">
        <w:rPr>
          <w:rFonts w:ascii="SimSun" w:eastAsia="SimSun" w:hAnsi="SimSun" w:cs="SimSun"/>
          <w:kern w:val="0"/>
        </w:rPr>
        <w:t>绕过</w:t>
      </w:r>
      <w:r w:rsidRPr="00F56068">
        <w:rPr>
          <w:rFonts w:ascii="MS Mincho" w:eastAsia="MS Mincho" w:hAnsi="MS Mincho" w:cs="MS Mincho"/>
          <w:kern w:val="0"/>
        </w:rPr>
        <w:t>运</w:t>
      </w:r>
      <w:r w:rsidRPr="00F56068">
        <w:rPr>
          <w:rFonts w:ascii="SimSun" w:eastAsia="SimSun" w:hAnsi="SimSun" w:cs="SimSun"/>
          <w:kern w:val="0"/>
        </w:rPr>
        <w:t>营</w:t>
      </w:r>
      <w:r w:rsidRPr="00F56068">
        <w:rPr>
          <w:rFonts w:ascii="MS Mincho" w:eastAsia="MS Mincho" w:hAnsi="MS Mincho" w:cs="MS Mincho"/>
          <w:kern w:val="0"/>
        </w:rPr>
        <w:t>商 Local DNS ，避免域名劫持，</w:t>
      </w:r>
      <w:r w:rsidRPr="00F56068">
        <w:rPr>
          <w:rFonts w:ascii="SimSun" w:eastAsia="SimSun" w:hAnsi="SimSun" w:cs="SimSun"/>
          <w:kern w:val="0"/>
        </w:rPr>
        <w:t>让</w:t>
      </w:r>
      <w:r w:rsidRPr="00F56068">
        <w:rPr>
          <w:rFonts w:ascii="MS Mincho" w:eastAsia="MS Mincho" w:hAnsi="MS Mincho" w:cs="MS Mincho"/>
          <w:kern w:val="0"/>
        </w:rPr>
        <w:t>每一次</w:t>
      </w:r>
      <w:r w:rsidRPr="00F56068">
        <w:rPr>
          <w:rFonts w:ascii="SimSun" w:eastAsia="SimSun" w:hAnsi="SimSun" w:cs="SimSun"/>
          <w:kern w:val="0"/>
        </w:rPr>
        <w:t>访问</w:t>
      </w:r>
      <w:r w:rsidRPr="00F56068">
        <w:rPr>
          <w:rFonts w:ascii="MS Mincho" w:eastAsia="MS Mincho" w:hAnsi="MS Mincho" w:cs="MS Mincho"/>
          <w:kern w:val="0"/>
        </w:rPr>
        <w:t>都</w:t>
      </w:r>
      <w:r w:rsidRPr="00F56068">
        <w:rPr>
          <w:rFonts w:ascii="SimSun" w:eastAsia="SimSun" w:hAnsi="SimSun" w:cs="SimSun"/>
          <w:kern w:val="0"/>
        </w:rPr>
        <w:t>畅</w:t>
      </w:r>
      <w:r w:rsidRPr="00F56068">
        <w:rPr>
          <w:rFonts w:ascii="MS Mincho" w:eastAsia="MS Mincho" w:hAnsi="MS Mincho" w:cs="MS Mincho"/>
          <w:kern w:val="0"/>
        </w:rPr>
        <w:t>通无阻。</w:t>
      </w:r>
    </w:p>
    <w:p w14:paraId="3661C611" w14:textId="77777777" w:rsidR="00F56068" w:rsidRDefault="00F56068" w:rsidP="00F56068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5FF854EA" w14:textId="532B9594" w:rsidR="00F56068" w:rsidRDefault="00F56068" w:rsidP="00F56068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F56068">
        <w:rPr>
          <w:rFonts w:ascii="MS Mincho" w:eastAsia="MS Mincho" w:hAnsi="MS Mincho" w:cs="MS Mincho"/>
          <w:b/>
          <w:kern w:val="0"/>
        </w:rPr>
        <w:t>精准</w:t>
      </w:r>
      <w:r w:rsidRPr="00F56068">
        <w:rPr>
          <w:rFonts w:ascii="SimSun" w:eastAsia="SimSun" w:hAnsi="SimSun" w:cs="SimSun"/>
          <w:b/>
          <w:kern w:val="0"/>
        </w:rPr>
        <w:t>调</w:t>
      </w:r>
      <w:r w:rsidRPr="00F56068">
        <w:rPr>
          <w:rFonts w:ascii="MS Mincho" w:eastAsia="MS Mincho" w:hAnsi="MS Mincho" w:cs="MS Mincho"/>
          <w:b/>
          <w:kern w:val="0"/>
        </w:rPr>
        <w:t>度</w:t>
      </w:r>
      <w:r>
        <w:rPr>
          <w:rFonts w:ascii="MS Mincho" w:eastAsia="MS Mincho" w:hAnsi="MS Mincho" w:cs="MS Mincho" w:hint="eastAsia"/>
          <w:kern w:val="0"/>
        </w:rPr>
        <w:t>,</w:t>
      </w:r>
      <w:r w:rsidRPr="00F56068">
        <w:t xml:space="preserve"> </w:t>
      </w:r>
      <w:r w:rsidRPr="00F56068">
        <w:rPr>
          <w:rFonts w:ascii="MS Mincho" w:eastAsia="MS Mincho" w:hAnsi="MS Mincho" w:cs="MS Mincho"/>
          <w:kern w:val="0"/>
        </w:rPr>
        <w:t>由于运</w:t>
      </w:r>
      <w:r w:rsidRPr="00F56068">
        <w:rPr>
          <w:rFonts w:ascii="SimSun" w:eastAsia="SimSun" w:hAnsi="SimSun" w:cs="SimSun"/>
          <w:kern w:val="0"/>
        </w:rPr>
        <w:t>营</w:t>
      </w:r>
      <w:r w:rsidRPr="00F56068">
        <w:rPr>
          <w:rFonts w:ascii="MS Mincho" w:eastAsia="MS Mincho" w:hAnsi="MS Mincho" w:cs="MS Mincho"/>
          <w:kern w:val="0"/>
        </w:rPr>
        <w:t>商策略的多</w:t>
      </w:r>
      <w:r w:rsidRPr="00F56068">
        <w:rPr>
          <w:rFonts w:ascii="SimSun" w:eastAsia="SimSun" w:hAnsi="SimSun" w:cs="SimSun"/>
          <w:kern w:val="0"/>
        </w:rPr>
        <w:t>样</w:t>
      </w:r>
      <w:r w:rsidRPr="00F56068">
        <w:rPr>
          <w:rFonts w:ascii="MS Mincho" w:eastAsia="MS Mincho" w:hAnsi="MS Mincho" w:cs="MS Mincho"/>
          <w:kern w:val="0"/>
        </w:rPr>
        <w:t>性，其 Local DNS 的解析</w:t>
      </w:r>
      <w:r w:rsidRPr="00F56068">
        <w:rPr>
          <w:rFonts w:ascii="SimSun" w:eastAsia="SimSun" w:hAnsi="SimSun" w:cs="SimSun"/>
          <w:kern w:val="0"/>
        </w:rPr>
        <w:t>结</w:t>
      </w:r>
      <w:r w:rsidRPr="00F56068">
        <w:rPr>
          <w:rFonts w:ascii="MS Mincho" w:eastAsia="MS Mincho" w:hAnsi="MS Mincho" w:cs="MS Mincho"/>
          <w:kern w:val="0"/>
        </w:rPr>
        <w:t>果可能不是最近、最</w:t>
      </w:r>
      <w:r w:rsidRPr="00F56068">
        <w:rPr>
          <w:rFonts w:ascii="SimSun" w:eastAsia="SimSun" w:hAnsi="SimSun" w:cs="SimSun"/>
          <w:kern w:val="0"/>
        </w:rPr>
        <w:t>优</w:t>
      </w:r>
      <w:r w:rsidRPr="00F56068">
        <w:rPr>
          <w:rFonts w:ascii="MS Mincho" w:eastAsia="MS Mincho" w:hAnsi="MS Mincho" w:cs="MS Mincho"/>
          <w:kern w:val="0"/>
        </w:rPr>
        <w:t>的</w:t>
      </w:r>
      <w:r w:rsidRPr="00F56068">
        <w:rPr>
          <w:rFonts w:ascii="SimSun" w:eastAsia="SimSun" w:hAnsi="SimSun" w:cs="SimSun"/>
          <w:kern w:val="0"/>
        </w:rPr>
        <w:t>节</w:t>
      </w:r>
      <w:r w:rsidRPr="00F56068">
        <w:rPr>
          <w:rFonts w:ascii="MS Mincho" w:eastAsia="MS Mincho" w:hAnsi="MS Mincho" w:cs="MS Mincho"/>
          <w:kern w:val="0"/>
        </w:rPr>
        <w:t>点，HTTPDNS 能直接</w:t>
      </w:r>
      <w:r w:rsidRPr="00F56068">
        <w:rPr>
          <w:rFonts w:ascii="SimSun" w:eastAsia="SimSun" w:hAnsi="SimSun" w:cs="SimSun"/>
          <w:kern w:val="0"/>
        </w:rPr>
        <w:t>获</w:t>
      </w:r>
      <w:r w:rsidRPr="00F56068">
        <w:rPr>
          <w:rFonts w:ascii="MS Mincho" w:eastAsia="MS Mincho" w:hAnsi="MS Mincho" w:cs="MS Mincho"/>
          <w:kern w:val="0"/>
        </w:rPr>
        <w:t>取客</w:t>
      </w:r>
      <w:r w:rsidRPr="00F56068">
        <w:rPr>
          <w:rFonts w:ascii="SimSun" w:eastAsia="SimSun" w:hAnsi="SimSun" w:cs="SimSun"/>
          <w:kern w:val="0"/>
        </w:rPr>
        <w:t>户</w:t>
      </w:r>
      <w:r w:rsidRPr="00F56068">
        <w:rPr>
          <w:rFonts w:ascii="MS Mincho" w:eastAsia="MS Mincho" w:hAnsi="MS Mincho" w:cs="MS Mincho"/>
          <w:kern w:val="0"/>
        </w:rPr>
        <w:t>端 IP ，基于客</w:t>
      </w:r>
      <w:r w:rsidRPr="00F56068">
        <w:rPr>
          <w:rFonts w:ascii="SimSun" w:eastAsia="SimSun" w:hAnsi="SimSun" w:cs="SimSun"/>
          <w:kern w:val="0"/>
        </w:rPr>
        <w:t>户</w:t>
      </w:r>
      <w:r w:rsidRPr="00F56068">
        <w:rPr>
          <w:rFonts w:ascii="MS Mincho" w:eastAsia="MS Mincho" w:hAnsi="MS Mincho" w:cs="MS Mincho"/>
          <w:kern w:val="0"/>
        </w:rPr>
        <w:t xml:space="preserve">端 IP </w:t>
      </w:r>
      <w:r w:rsidRPr="00F56068">
        <w:rPr>
          <w:rFonts w:ascii="SimSun" w:eastAsia="SimSun" w:hAnsi="SimSun" w:cs="SimSun"/>
          <w:kern w:val="0"/>
        </w:rPr>
        <w:t>获</w:t>
      </w:r>
      <w:r w:rsidRPr="00F56068">
        <w:rPr>
          <w:rFonts w:ascii="MS Mincho" w:eastAsia="MS Mincho" w:hAnsi="MS Mincho" w:cs="MS Mincho"/>
          <w:kern w:val="0"/>
        </w:rPr>
        <w:t>得最精准的解析</w:t>
      </w:r>
      <w:r w:rsidRPr="00F56068">
        <w:rPr>
          <w:rFonts w:ascii="SimSun" w:eastAsia="SimSun" w:hAnsi="SimSun" w:cs="SimSun"/>
          <w:kern w:val="0"/>
        </w:rPr>
        <w:t>结</w:t>
      </w:r>
      <w:r w:rsidRPr="00F56068">
        <w:rPr>
          <w:rFonts w:ascii="MS Mincho" w:eastAsia="MS Mincho" w:hAnsi="MS Mincho" w:cs="MS Mincho"/>
          <w:kern w:val="0"/>
        </w:rPr>
        <w:t>果，</w:t>
      </w:r>
      <w:r w:rsidRPr="00F56068">
        <w:rPr>
          <w:rFonts w:ascii="SimSun" w:eastAsia="SimSun" w:hAnsi="SimSun" w:cs="SimSun"/>
          <w:kern w:val="0"/>
        </w:rPr>
        <w:t>让</w:t>
      </w:r>
      <w:r w:rsidRPr="00F56068">
        <w:rPr>
          <w:rFonts w:ascii="MS Mincho" w:eastAsia="MS Mincho" w:hAnsi="MS Mincho" w:cs="MS Mincho"/>
          <w:kern w:val="0"/>
        </w:rPr>
        <w:t>客</w:t>
      </w:r>
      <w:r w:rsidRPr="00F56068">
        <w:rPr>
          <w:rFonts w:ascii="SimSun" w:eastAsia="SimSun" w:hAnsi="SimSun" w:cs="SimSun"/>
          <w:kern w:val="0"/>
        </w:rPr>
        <w:t>户</w:t>
      </w:r>
      <w:r w:rsidRPr="00F56068">
        <w:rPr>
          <w:rFonts w:ascii="MS Mincho" w:eastAsia="MS Mincho" w:hAnsi="MS Mincho" w:cs="MS Mincho"/>
          <w:kern w:val="0"/>
        </w:rPr>
        <w:t>端就近接入</w:t>
      </w:r>
      <w:r w:rsidRPr="00F56068">
        <w:rPr>
          <w:rFonts w:ascii="SimSun" w:eastAsia="SimSun" w:hAnsi="SimSun" w:cs="SimSun"/>
          <w:kern w:val="0"/>
        </w:rPr>
        <w:t>业务节</w:t>
      </w:r>
      <w:r w:rsidRPr="00F56068">
        <w:rPr>
          <w:rFonts w:ascii="MS Mincho" w:eastAsia="MS Mincho" w:hAnsi="MS Mincho" w:cs="MS Mincho"/>
          <w:kern w:val="0"/>
        </w:rPr>
        <w:t>点</w:t>
      </w:r>
    </w:p>
    <w:p w14:paraId="4A1636D7" w14:textId="77777777" w:rsidR="00F56068" w:rsidRDefault="00F56068" w:rsidP="00F56068">
      <w:pPr>
        <w:widowControl/>
        <w:jc w:val="left"/>
        <w:rPr>
          <w:rFonts w:ascii="MS Mincho" w:eastAsia="MS Mincho" w:hAnsi="MS Mincho" w:cs="MS Mincho" w:hint="eastAsia"/>
          <w:kern w:val="0"/>
        </w:rPr>
      </w:pPr>
    </w:p>
    <w:p w14:paraId="5142BB68" w14:textId="576FF5AA" w:rsidR="00F56068" w:rsidRDefault="00F56068" w:rsidP="00F56068">
      <w:pPr>
        <w:widowControl/>
        <w:jc w:val="left"/>
        <w:rPr>
          <w:rFonts w:ascii="SimSun" w:eastAsia="SimSun" w:hAnsi="SimSun" w:cs="SimSun" w:hint="eastAsia"/>
          <w:kern w:val="0"/>
        </w:rPr>
      </w:pPr>
      <w:r w:rsidRPr="00F56068">
        <w:rPr>
          <w:rFonts w:ascii="MS Mincho" w:eastAsia="MS Mincho" w:hAnsi="MS Mincho" w:cs="MS Mincho"/>
          <w:b/>
          <w:kern w:val="0"/>
        </w:rPr>
        <w:t>0ms解析延</w:t>
      </w:r>
      <w:r w:rsidRPr="00F56068">
        <w:rPr>
          <w:rFonts w:ascii="SimSun" w:eastAsia="SimSun" w:hAnsi="SimSun" w:cs="SimSun"/>
          <w:b/>
          <w:kern w:val="0"/>
        </w:rPr>
        <w:t>迟</w:t>
      </w:r>
      <w:r>
        <w:rPr>
          <w:rFonts w:ascii="SimSun" w:eastAsia="SimSun" w:hAnsi="SimSun" w:cs="SimSun" w:hint="eastAsia"/>
          <w:kern w:val="0"/>
        </w:rPr>
        <w:t>,</w:t>
      </w:r>
      <w:r w:rsidRPr="00F56068">
        <w:t xml:space="preserve"> </w:t>
      </w:r>
      <w:r w:rsidRPr="00F56068">
        <w:rPr>
          <w:rFonts w:ascii="SimSun" w:eastAsia="SimSun" w:hAnsi="SimSun" w:cs="SimSun"/>
          <w:kern w:val="0"/>
        </w:rPr>
        <w:t>通过热点域名预解析、缓存DNS解析结果、解析结果懒更新策略等方式实现0延迟的域名解析效果</w:t>
      </w:r>
      <w:r>
        <w:rPr>
          <w:rFonts w:ascii="SimSun" w:eastAsia="SimSun" w:hAnsi="SimSun" w:cs="SimSun" w:hint="eastAsia"/>
          <w:kern w:val="0"/>
        </w:rPr>
        <w:t>;</w:t>
      </w:r>
    </w:p>
    <w:p w14:paraId="4DBC9A15" w14:textId="77777777" w:rsidR="00F56068" w:rsidRDefault="00F56068" w:rsidP="00F56068">
      <w:pPr>
        <w:widowControl/>
        <w:jc w:val="left"/>
        <w:rPr>
          <w:rFonts w:ascii="SimSun" w:eastAsia="SimSun" w:hAnsi="SimSun" w:cs="SimSun" w:hint="eastAsia"/>
          <w:kern w:val="0"/>
        </w:rPr>
      </w:pPr>
    </w:p>
    <w:p w14:paraId="7D305305" w14:textId="7D2AD4F6" w:rsidR="00F56068" w:rsidRPr="00F56068" w:rsidRDefault="00F56068" w:rsidP="00F56068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 w:rsidRPr="00F56068">
        <w:rPr>
          <w:rFonts w:ascii="MS Mincho" w:eastAsia="MS Mincho" w:hAnsi="MS Mincho" w:cs="MS Mincho"/>
          <w:b/>
          <w:kern w:val="0"/>
        </w:rPr>
        <w:t>快速生效</w:t>
      </w:r>
      <w:r>
        <w:rPr>
          <w:rFonts w:ascii="MS Mincho" w:eastAsia="MS Mincho" w:hAnsi="MS Mincho" w:cs="MS Mincho" w:hint="eastAsia"/>
          <w:kern w:val="0"/>
        </w:rPr>
        <w:t>,</w:t>
      </w:r>
      <w:r w:rsidRPr="00F56068">
        <w:t xml:space="preserve"> </w:t>
      </w:r>
      <w:r w:rsidRPr="00F56068">
        <w:rPr>
          <w:rFonts w:ascii="MS Mincho" w:eastAsia="MS Mincho" w:hAnsi="MS Mincho" w:cs="MS Mincho"/>
          <w:kern w:val="0"/>
        </w:rPr>
        <w:t>解决 “Local DNS 不遵循</w:t>
      </w:r>
      <w:r w:rsidRPr="00F56068">
        <w:rPr>
          <w:rFonts w:ascii="SimSun" w:eastAsia="SimSun" w:hAnsi="SimSun" w:cs="SimSun"/>
          <w:kern w:val="0"/>
        </w:rPr>
        <w:t>权</w:t>
      </w:r>
      <w:r w:rsidRPr="00F56068">
        <w:rPr>
          <w:rFonts w:ascii="MS Mincho" w:eastAsia="MS Mincho" w:hAnsi="MS Mincho" w:cs="MS Mincho"/>
          <w:kern w:val="0"/>
        </w:rPr>
        <w:t>威 TTL ，</w:t>
      </w:r>
      <w:r w:rsidRPr="00F56068">
        <w:rPr>
          <w:rFonts w:ascii="SimSun" w:eastAsia="SimSun" w:hAnsi="SimSun" w:cs="SimSun"/>
          <w:kern w:val="0"/>
        </w:rPr>
        <w:t>变</w:t>
      </w:r>
      <w:r w:rsidRPr="00F56068">
        <w:rPr>
          <w:rFonts w:ascii="MS Mincho" w:eastAsia="MS Mincho" w:hAnsi="MS Mincho" w:cs="MS Mincho"/>
          <w:kern w:val="0"/>
        </w:rPr>
        <w:t>更域名解析</w:t>
      </w:r>
      <w:r w:rsidRPr="00F56068">
        <w:rPr>
          <w:rFonts w:ascii="SimSun" w:eastAsia="SimSun" w:hAnsi="SimSun" w:cs="SimSun"/>
          <w:kern w:val="0"/>
        </w:rPr>
        <w:t>结</w:t>
      </w:r>
      <w:r w:rsidRPr="00F56068">
        <w:rPr>
          <w:rFonts w:ascii="MS Mincho" w:eastAsia="MS Mincho" w:hAnsi="MS Mincho" w:cs="MS Mincho"/>
          <w:kern w:val="0"/>
        </w:rPr>
        <w:t>果后全网无法即</w:t>
      </w:r>
      <w:r w:rsidRPr="00F56068">
        <w:rPr>
          <w:rFonts w:ascii="SimSun" w:eastAsia="SimSun" w:hAnsi="SimSun" w:cs="SimSun"/>
          <w:kern w:val="0"/>
        </w:rPr>
        <w:t>时</w:t>
      </w:r>
      <w:r w:rsidRPr="00F56068">
        <w:rPr>
          <w:rFonts w:ascii="MS Mincho" w:eastAsia="MS Mincho" w:hAnsi="MS Mincho" w:cs="MS Mincho"/>
          <w:kern w:val="0"/>
        </w:rPr>
        <w:t>生效”的</w:t>
      </w:r>
      <w:r w:rsidRPr="00F56068">
        <w:rPr>
          <w:rFonts w:ascii="SimSun" w:eastAsia="SimSun" w:hAnsi="SimSun" w:cs="SimSun"/>
          <w:kern w:val="0"/>
        </w:rPr>
        <w:t>问题</w:t>
      </w:r>
      <w:r w:rsidRPr="00F56068">
        <w:rPr>
          <w:rFonts w:ascii="MS Mincho" w:eastAsia="MS Mincho" w:hAnsi="MS Mincho" w:cs="MS Mincho"/>
          <w:kern w:val="0"/>
        </w:rPr>
        <w:t>。</w:t>
      </w:r>
    </w:p>
    <w:p w14:paraId="47F529D6" w14:textId="77777777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产品特性</w:t>
      </w:r>
    </w:p>
    <w:p w14:paraId="3E04142D" w14:textId="60622AC8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 w:hint="eastAsia"/>
          <w:b/>
          <w:bCs/>
          <w:kern w:val="36"/>
          <w:sz w:val="20"/>
          <w:szCs w:val="20"/>
        </w:rPr>
      </w:pP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安全、精准的解析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结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果</w:t>
      </w:r>
    </w:p>
    <w:p w14:paraId="7A102B3A" w14:textId="31102146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 w:hint="eastAsia"/>
          <w:bCs/>
          <w:kern w:val="36"/>
          <w:sz w:val="20"/>
          <w:szCs w:val="20"/>
        </w:rPr>
      </w:pP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使用</w:t>
      </w: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HTTP 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协议访问阿里云的服务端，获得域名解析结果，绕过运营商的</w:t>
      </w: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Local DNS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，避免域名劫持。</w:t>
      </w:r>
    </w:p>
    <w:p w14:paraId="04566EB3" w14:textId="52D937B8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 w:hint="eastAsia"/>
          <w:bCs/>
          <w:kern w:val="36"/>
          <w:sz w:val="20"/>
          <w:szCs w:val="20"/>
        </w:rPr>
      </w:pP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HTTPDNS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能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够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直接得到客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户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端的出口网关</w:t>
      </w: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IP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，从而更准确地判断客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户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端地区和运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营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商，得到更精准的解析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结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果。</w:t>
      </w:r>
    </w:p>
    <w:p w14:paraId="1FCB4E87" w14:textId="723B7E02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 w:hint="eastAsia"/>
          <w:b/>
          <w:bCs/>
          <w:kern w:val="36"/>
          <w:sz w:val="20"/>
          <w:szCs w:val="20"/>
        </w:rPr>
      </w:pP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全网域名支持</w:t>
      </w:r>
    </w:p>
    <w:p w14:paraId="1E6A3F69" w14:textId="6F5E0FB4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 w:hint="eastAsia"/>
          <w:bCs/>
          <w:kern w:val="36"/>
          <w:sz w:val="20"/>
          <w:szCs w:val="20"/>
        </w:rPr>
      </w:pP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HTTPDNS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支持全网域名的解析，包括在阿里云（万网）注册的域名，和其它第三方的域名。</w:t>
      </w:r>
    </w:p>
    <w:p w14:paraId="6D0F67BF" w14:textId="77777777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简洁的</w:t>
      </w:r>
      <w:r w:rsidRPr="00F5606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  <w:t>API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接口，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满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足不同的使用</w:t>
      </w:r>
      <w:r w:rsidRPr="00F56068">
        <w:rPr>
          <w:rFonts w:ascii="SimSun" w:eastAsia="SimSun" w:hAnsi="SimSun" w:cs="SimSun"/>
          <w:b/>
          <w:bCs/>
          <w:kern w:val="36"/>
          <w:sz w:val="20"/>
          <w:szCs w:val="20"/>
        </w:rPr>
        <w:t>场</w:t>
      </w:r>
      <w:r w:rsidRPr="00F56068">
        <w:rPr>
          <w:rFonts w:ascii="MS Mincho" w:eastAsia="MS Mincho" w:hAnsi="MS Mincho" w:cs="MS Mincho"/>
          <w:b/>
          <w:bCs/>
          <w:kern w:val="36"/>
          <w:sz w:val="20"/>
          <w:szCs w:val="20"/>
        </w:rPr>
        <w:t>景</w:t>
      </w:r>
    </w:p>
    <w:p w14:paraId="030C0AF8" w14:textId="77777777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</w:p>
    <w:p w14:paraId="000D73E3" w14:textId="77777777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lastRenderedPageBreak/>
        <w:t xml:space="preserve">    HTTPDNS 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对外提供简洁的</w:t>
      </w: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API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接口，典型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场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景是移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动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端</w:t>
      </w: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APP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直接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调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用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该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接口解析域名，也支持在服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务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端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调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用的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场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景。</w:t>
      </w:r>
    </w:p>
    <w:p w14:paraId="1F2369E4" w14:textId="77777777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0"/>
        </w:rPr>
      </w:pPr>
    </w:p>
    <w:p w14:paraId="0B81D293" w14:textId="2CA21090" w:rsid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 w:hint="eastAsia"/>
          <w:bCs/>
          <w:kern w:val="36"/>
          <w:sz w:val="20"/>
          <w:szCs w:val="20"/>
        </w:rPr>
      </w:pP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   </w:t>
      </w:r>
      <w:r w:rsidRPr="00F56068">
        <w:rPr>
          <w:rFonts w:ascii="SimSun" w:eastAsia="SimSun" w:hAnsi="SimSun" w:cs="SimSun"/>
          <w:bCs/>
          <w:kern w:val="36"/>
          <w:sz w:val="20"/>
          <w:szCs w:val="20"/>
        </w:rPr>
        <w:t>对于移动端的场景，提供完整的</w:t>
      </w: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Android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和</w:t>
      </w:r>
      <w:r w:rsidRPr="00F56068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 xml:space="preserve"> iOS </w:t>
      </w:r>
      <w:r w:rsidRPr="00F56068">
        <w:rPr>
          <w:rFonts w:ascii="MS Mincho" w:eastAsia="MS Mincho" w:hAnsi="MS Mincho" w:cs="MS Mincho"/>
          <w:bCs/>
          <w:kern w:val="36"/>
          <w:sz w:val="20"/>
          <w:szCs w:val="20"/>
        </w:rPr>
        <w:t>使用示例。</w:t>
      </w:r>
    </w:p>
    <w:p w14:paraId="794B1B63" w14:textId="77777777" w:rsidR="00F56068" w:rsidRPr="00F56068" w:rsidRDefault="00F56068" w:rsidP="00F56068">
      <w:pPr>
        <w:widowControl/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 w:hint="eastAsia"/>
          <w:bCs/>
          <w:kern w:val="36"/>
          <w:sz w:val="20"/>
          <w:szCs w:val="20"/>
        </w:rPr>
      </w:pPr>
    </w:p>
    <w:sectPr w:rsidR="00F56068" w:rsidRPr="00F56068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28"/>
    <w:rsid w:val="00261728"/>
    <w:rsid w:val="00422FBB"/>
    <w:rsid w:val="00471E99"/>
    <w:rsid w:val="00CD68BB"/>
    <w:rsid w:val="00EF11E3"/>
    <w:rsid w:val="00F5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38F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172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61728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HTTPDNS</vt:lpstr>
      <vt:lpstr/>
    </vt:vector>
  </TitlesOfParts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2019-01-09T09:24:00Z</dcterms:created>
  <dcterms:modified xsi:type="dcterms:W3CDTF">2019-01-09T11:46:00Z</dcterms:modified>
</cp:coreProperties>
</file>