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30"/>
        <w:gridCol w:w="3750"/>
      </w:tblGrid>
      <w:tr w:rsidR="00260793" w:rsidRPr="003567D3" w14:paraId="746F5FCB" w14:textId="77777777">
        <w:tc>
          <w:tcPr>
            <w:tcW w:w="0" w:type="auto"/>
            <w:shd w:val="clear" w:color="auto" w:fill="1A3A5C"/>
            <w:tcMar>
              <w:top w:w="200" w:type="dxa"/>
              <w:left w:w="240" w:type="dxa"/>
              <w:bottom w:w="200" w:type="dxa"/>
              <w:right w:w="120" w:type="dxa"/>
            </w:tcMar>
          </w:tcPr>
          <w:p w14:paraId="4221868E" w14:textId="77777777" w:rsidR="00260793" w:rsidRDefault="00000000">
            <w:r>
              <w:rPr>
                <w:b/>
                <w:bCs/>
                <w:color w:val="FFFFFF"/>
                <w:sz w:val="32"/>
                <w:szCs w:val="32"/>
              </w:rPr>
              <w:t>JUAN MARCELO PÁRRAGA CALIZAYA</w:t>
            </w:r>
          </w:p>
          <w:p w14:paraId="1B33BDF8" w14:textId="77777777" w:rsidR="00260793" w:rsidRDefault="00000000">
            <w:pPr>
              <w:spacing w:before="60"/>
            </w:pPr>
            <w:r>
              <w:rPr>
                <w:i/>
                <w:iCs/>
                <w:color w:val="BDD7EE"/>
                <w:sz w:val="18"/>
                <w:szCs w:val="18"/>
              </w:rPr>
              <w:t xml:space="preserve">Analista de </w:t>
            </w:r>
            <w:proofErr w:type="gramStart"/>
            <w:r>
              <w:rPr>
                <w:i/>
                <w:iCs/>
                <w:color w:val="BDD7EE"/>
                <w:sz w:val="18"/>
                <w:szCs w:val="18"/>
              </w:rPr>
              <w:t>Datos  |</w:t>
            </w:r>
            <w:proofErr w:type="gramEnd"/>
            <w:r>
              <w:rPr>
                <w:i/>
                <w:iCs/>
                <w:color w:val="BDD7EE"/>
                <w:sz w:val="18"/>
                <w:szCs w:val="18"/>
              </w:rPr>
              <w:t xml:space="preserve">  Ing. en </w:t>
            </w:r>
            <w:proofErr w:type="gramStart"/>
            <w:r>
              <w:rPr>
                <w:i/>
                <w:iCs/>
                <w:color w:val="BDD7EE"/>
                <w:sz w:val="18"/>
                <w:szCs w:val="18"/>
              </w:rPr>
              <w:t>Telecomunicaciones  |</w:t>
            </w:r>
            <w:proofErr w:type="gramEnd"/>
            <w:r>
              <w:rPr>
                <w:i/>
                <w:iCs/>
                <w:color w:val="BDD7EE"/>
                <w:sz w:val="18"/>
                <w:szCs w:val="18"/>
              </w:rPr>
              <w:t xml:space="preserve">  </w:t>
            </w:r>
            <w:proofErr w:type="spellStart"/>
            <w:r>
              <w:rPr>
                <w:i/>
                <w:iCs/>
                <w:color w:val="BDD7EE"/>
                <w:sz w:val="18"/>
                <w:szCs w:val="18"/>
              </w:rPr>
              <w:t>MSc</w:t>
            </w:r>
            <w:proofErr w:type="spellEnd"/>
            <w:r>
              <w:rPr>
                <w:i/>
                <w:iCs/>
                <w:color w:val="BDD7EE"/>
                <w:sz w:val="18"/>
                <w:szCs w:val="18"/>
              </w:rPr>
              <w:t>. Análisis de Negocios (dic. 2026)</w:t>
            </w:r>
          </w:p>
        </w:tc>
        <w:tc>
          <w:tcPr>
            <w:tcW w:w="0" w:type="auto"/>
            <w:shd w:val="clear" w:color="auto" w:fill="2E6DA4"/>
            <w:tcMar>
              <w:top w:w="200" w:type="dxa"/>
              <w:left w:w="120" w:type="dxa"/>
              <w:bottom w:w="200" w:type="dxa"/>
              <w:right w:w="240" w:type="dxa"/>
            </w:tcMar>
            <w:vAlign w:val="center"/>
          </w:tcPr>
          <w:p w14:paraId="2B0B9867" w14:textId="77777777" w:rsidR="00260793" w:rsidRDefault="00000000">
            <w:pPr>
              <w:jc w:val="right"/>
            </w:pPr>
            <w:r>
              <w:rPr>
                <w:color w:val="FFFFFF"/>
                <w:sz w:val="18"/>
                <w:szCs w:val="18"/>
              </w:rPr>
              <w:t>(+591) 72 898 207</w:t>
            </w:r>
          </w:p>
          <w:p w14:paraId="76E281EE" w14:textId="77777777" w:rsidR="00260793" w:rsidRDefault="00000000">
            <w:pPr>
              <w:jc w:val="right"/>
            </w:pPr>
            <w:r>
              <w:rPr>
                <w:color w:val="FFFFFF"/>
                <w:sz w:val="18"/>
                <w:szCs w:val="18"/>
              </w:rPr>
              <w:t>mparraga19891@gmail.com</w:t>
            </w:r>
          </w:p>
          <w:p w14:paraId="6A9F717B" w14:textId="77777777" w:rsidR="00260793" w:rsidRDefault="00000000">
            <w:pPr>
              <w:jc w:val="right"/>
            </w:pPr>
            <w:r>
              <w:rPr>
                <w:color w:val="BDD7EE"/>
                <w:sz w:val="18"/>
                <w:szCs w:val="18"/>
              </w:rPr>
              <w:t xml:space="preserve">La Paz, </w:t>
            </w:r>
            <w:proofErr w:type="gramStart"/>
            <w:r>
              <w:rPr>
                <w:color w:val="BDD7EE"/>
                <w:sz w:val="18"/>
                <w:szCs w:val="18"/>
              </w:rPr>
              <w:t>Bolivia  ·</w:t>
            </w:r>
            <w:proofErr w:type="gramEnd"/>
            <w:r>
              <w:rPr>
                <w:color w:val="BDD7EE"/>
                <w:sz w:val="18"/>
                <w:szCs w:val="18"/>
              </w:rPr>
              <w:t xml:space="preserve">  Disponible para trabajo remoto</w:t>
            </w:r>
          </w:p>
          <w:p w14:paraId="01D17CCA" w14:textId="77777777" w:rsidR="00260793" w:rsidRPr="00095702" w:rsidRDefault="00260793">
            <w:pPr>
              <w:jc w:val="right"/>
              <w:rPr>
                <w:lang w:val="en-US"/>
              </w:rPr>
            </w:pPr>
            <w:hyperlink r:id="rId5" w:history="1">
              <w:r w:rsidRPr="00095702">
                <w:rPr>
                  <w:color w:val="BDD7EE"/>
                  <w:sz w:val="18"/>
                  <w:szCs w:val="18"/>
                  <w:u w:val="single"/>
                  <w:lang w:val="en-US"/>
                </w:rPr>
                <w:t>linkedin.com/in/</w:t>
              </w:r>
              <w:proofErr w:type="spellStart"/>
              <w:r w:rsidRPr="00095702">
                <w:rPr>
                  <w:color w:val="BDD7EE"/>
                  <w:sz w:val="18"/>
                  <w:szCs w:val="18"/>
                  <w:u w:val="single"/>
                  <w:lang w:val="en-US"/>
                </w:rPr>
                <w:t>marcelo-parraga</w:t>
              </w:r>
              <w:proofErr w:type="spellEnd"/>
            </w:hyperlink>
          </w:p>
          <w:p w14:paraId="5CAD0395" w14:textId="77777777" w:rsidR="00260793" w:rsidRPr="00095702" w:rsidRDefault="00260793">
            <w:pPr>
              <w:jc w:val="right"/>
              <w:rPr>
                <w:lang w:val="en-US"/>
              </w:rPr>
            </w:pPr>
            <w:hyperlink r:id="rId6" w:history="1">
              <w:r w:rsidRPr="00095702">
                <w:rPr>
                  <w:color w:val="BDD7EE"/>
                  <w:sz w:val="18"/>
                  <w:szCs w:val="18"/>
                  <w:u w:val="single"/>
                  <w:lang w:val="en-US"/>
                </w:rPr>
                <w:t>github.com/chelo000777</w:t>
              </w:r>
            </w:hyperlink>
          </w:p>
        </w:tc>
      </w:tr>
    </w:tbl>
    <w:p w14:paraId="6FBAD878" w14:textId="77777777" w:rsidR="00260793" w:rsidRDefault="00000000">
      <w:pPr>
        <w:spacing w:before="260" w:after="40"/>
      </w:pPr>
      <w:r>
        <w:rPr>
          <w:b/>
          <w:bCs/>
          <w:color w:val="1A3A5C"/>
          <w:sz w:val="24"/>
          <w:szCs w:val="24"/>
        </w:rPr>
        <w:t>PERFIL PROFESIONAL</w:t>
      </w:r>
    </w:p>
    <w:p w14:paraId="6E0F58D2" w14:textId="77777777" w:rsidR="00260793" w:rsidRDefault="00260793">
      <w:pPr>
        <w:pBdr>
          <w:bottom w:val="single" w:sz="8" w:space="1" w:color="1A3A5C"/>
        </w:pBdr>
        <w:spacing w:after="100"/>
      </w:pPr>
    </w:p>
    <w:p w14:paraId="5DCF5969" w14:textId="77777777" w:rsidR="00260793" w:rsidRDefault="00000000">
      <w:pPr>
        <w:spacing w:before="80" w:after="100"/>
      </w:pPr>
      <w:r>
        <w:rPr>
          <w:sz w:val="19"/>
          <w:szCs w:val="19"/>
        </w:rPr>
        <w:t xml:space="preserve">Analista de Datos con más de 4 años en analítica aplicada y más de 10 años de experiencia en ingeniería de telecomunicaciones. Trayectoria comprobada diseñando pipelines ETL, </w:t>
      </w:r>
      <w:proofErr w:type="spellStart"/>
      <w:r>
        <w:rPr>
          <w:sz w:val="19"/>
          <w:szCs w:val="19"/>
        </w:rPr>
        <w:t>dashboards</w:t>
      </w:r>
      <w:proofErr w:type="spellEnd"/>
      <w:r>
        <w:rPr>
          <w:sz w:val="19"/>
          <w:szCs w:val="19"/>
        </w:rPr>
        <w:t xml:space="preserve"> interactivos de BI e indicadores KPI/KQI en entornos Big Data (Hadoop, Spark) para HUAWEI Technologies. Dominio de Python, SQL, Power BI y </w:t>
      </w:r>
      <w:proofErr w:type="spellStart"/>
      <w:r>
        <w:rPr>
          <w:sz w:val="19"/>
          <w:szCs w:val="19"/>
        </w:rPr>
        <w:t>Tableau</w:t>
      </w:r>
      <w:proofErr w:type="spellEnd"/>
      <w:r>
        <w:rPr>
          <w:sz w:val="19"/>
          <w:szCs w:val="19"/>
        </w:rPr>
        <w:t>, con enfoque en la conversión de datos complejos de red y negocio en información accionable que impulsa la planificación de inversiones y la eficiencia operativa. Actualmente cursando un Máster en Análisis de Negocios en la Pontificia Universidad Católica de Chile (egreso previsto dic. 2026). Orientado a roles remotos de analista de datos / ingeniero BI en mercados internacionales.</w:t>
      </w:r>
    </w:p>
    <w:p w14:paraId="76A60B59" w14:textId="77777777" w:rsidR="00260793" w:rsidRDefault="00000000">
      <w:pPr>
        <w:spacing w:before="260" w:after="40"/>
      </w:pPr>
      <w:r>
        <w:rPr>
          <w:b/>
          <w:bCs/>
          <w:color w:val="1A3A5C"/>
          <w:sz w:val="24"/>
          <w:szCs w:val="24"/>
        </w:rPr>
        <w:t>EXPERIENCIA LABORAL</w:t>
      </w:r>
    </w:p>
    <w:p w14:paraId="5B0E5F59" w14:textId="77777777" w:rsidR="00260793" w:rsidRDefault="00260793">
      <w:pPr>
        <w:pBdr>
          <w:bottom w:val="single" w:sz="8" w:space="1" w:color="1A3A5C"/>
        </w:pBdr>
        <w:spacing w:after="100"/>
      </w:pPr>
    </w:p>
    <w:p w14:paraId="516CC9A6" w14:textId="77777777" w:rsidR="00260793" w:rsidRDefault="00000000">
      <w:pPr>
        <w:tabs>
          <w:tab w:val="right" w:pos="10080"/>
        </w:tabs>
        <w:spacing w:before="180"/>
      </w:pPr>
      <w:r>
        <w:rPr>
          <w:b/>
          <w:bCs/>
          <w:color w:val="1A3A5C"/>
          <w:sz w:val="21"/>
          <w:szCs w:val="21"/>
        </w:rPr>
        <w:t>Analista de Datos</w:t>
      </w:r>
      <w:r>
        <w:tab/>
      </w:r>
      <w:r>
        <w:rPr>
          <w:color w:val="888888"/>
          <w:sz w:val="19"/>
          <w:szCs w:val="19"/>
        </w:rPr>
        <w:t>Ene 2024 – Presente</w:t>
      </w:r>
    </w:p>
    <w:p w14:paraId="5580C9DC" w14:textId="77777777" w:rsidR="00260793" w:rsidRDefault="00000000">
      <w:pPr>
        <w:spacing w:after="60"/>
      </w:pPr>
      <w:r>
        <w:rPr>
          <w:i/>
          <w:iCs/>
          <w:color w:val="2E6DA4"/>
          <w:sz w:val="19"/>
          <w:szCs w:val="19"/>
        </w:rPr>
        <w:t xml:space="preserve">MSI Bolivia S.R.L.  </w:t>
      </w:r>
      <w:proofErr w:type="gramStart"/>
      <w:r>
        <w:rPr>
          <w:i/>
          <w:iCs/>
          <w:color w:val="2E6DA4"/>
          <w:sz w:val="19"/>
          <w:szCs w:val="19"/>
        </w:rPr>
        <w:t>·  Cliente</w:t>
      </w:r>
      <w:proofErr w:type="gramEnd"/>
      <w:r>
        <w:rPr>
          <w:i/>
          <w:iCs/>
          <w:color w:val="2E6DA4"/>
          <w:sz w:val="19"/>
          <w:szCs w:val="19"/>
        </w:rPr>
        <w:t xml:space="preserve">: HUAWEI </w:t>
      </w:r>
      <w:proofErr w:type="gramStart"/>
      <w:r>
        <w:rPr>
          <w:i/>
          <w:iCs/>
          <w:color w:val="2E6DA4"/>
          <w:sz w:val="19"/>
          <w:szCs w:val="19"/>
        </w:rPr>
        <w:t>Technologies  ·</w:t>
      </w:r>
      <w:proofErr w:type="gramEnd"/>
      <w:r>
        <w:rPr>
          <w:i/>
          <w:iCs/>
          <w:color w:val="2E6DA4"/>
          <w:sz w:val="19"/>
          <w:szCs w:val="19"/>
        </w:rPr>
        <w:t xml:space="preserve">  La Paz, Bolivia</w:t>
      </w:r>
    </w:p>
    <w:p w14:paraId="48CCCD9F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Diseño y ejecución de pipelines ETL de extremo a extremo para la extracción, transformación y carga de datos de telecomunicaciones a gran escala mediante SQL, Hadoop y Spark.</w:t>
      </w:r>
    </w:p>
    <w:p w14:paraId="73F91849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Mejoró la precisión del pronóstico de tráfico de red en un 25%, respaldando la planificación de inversiones a mediano plazo.</w:t>
      </w:r>
    </w:p>
    <w:p w14:paraId="3625AC52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Redujo el tiempo de elaboración de reportes en un 40% mediante la automatización de procesos de recopilación, depuración y generación de informes con Python y SQL.</w:t>
      </w:r>
    </w:p>
    <w:p w14:paraId="5E508CBF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Construcción de </w:t>
      </w:r>
      <w:proofErr w:type="spellStart"/>
      <w:r>
        <w:rPr>
          <w:sz w:val="19"/>
          <w:szCs w:val="19"/>
        </w:rPr>
        <w:t>dashboards</w:t>
      </w:r>
      <w:proofErr w:type="spellEnd"/>
      <w:r>
        <w:rPr>
          <w:sz w:val="19"/>
          <w:szCs w:val="19"/>
        </w:rPr>
        <w:t xml:space="preserve"> interactivos y reportes ejecutivos en Power BI, </w:t>
      </w:r>
      <w:proofErr w:type="spellStart"/>
      <w:r>
        <w:rPr>
          <w:sz w:val="19"/>
          <w:szCs w:val="19"/>
        </w:rPr>
        <w:t>Tableau</w:t>
      </w:r>
      <w:proofErr w:type="spellEnd"/>
      <w:r>
        <w:rPr>
          <w:sz w:val="19"/>
          <w:szCs w:val="19"/>
        </w:rPr>
        <w:t xml:space="preserve"> y </w:t>
      </w:r>
      <w:proofErr w:type="spellStart"/>
      <w:r>
        <w:rPr>
          <w:sz w:val="19"/>
          <w:szCs w:val="19"/>
        </w:rPr>
        <w:t>FineBI</w:t>
      </w:r>
      <w:proofErr w:type="spellEnd"/>
      <w:r>
        <w:rPr>
          <w:sz w:val="19"/>
          <w:szCs w:val="19"/>
        </w:rPr>
        <w:t>, habilitando el monitoreo de KPI/KQI en tiempo real para equipos técnicos y comerciales.</w:t>
      </w:r>
    </w:p>
    <w:p w14:paraId="533455C0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Análisis exploratorios, descriptivos y predictivos para detectar anomalías, tendencias de uso y oportunidades de mejora en datos de red </w:t>
      </w:r>
      <w:proofErr w:type="spellStart"/>
      <w:r>
        <w:rPr>
          <w:sz w:val="19"/>
          <w:szCs w:val="19"/>
        </w:rPr>
        <w:t>multifabricante</w:t>
      </w:r>
      <w:proofErr w:type="spellEnd"/>
      <w:r>
        <w:rPr>
          <w:sz w:val="19"/>
          <w:szCs w:val="19"/>
        </w:rPr>
        <w:t>.</w:t>
      </w:r>
    </w:p>
    <w:p w14:paraId="19CA82D7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Diseño de modelos de segmentación de clientes y análisis de comportamiento para apoyar estrategias comerciales y optimización de servicios.</w:t>
      </w:r>
    </w:p>
    <w:p w14:paraId="090A2EA7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Implementación de controles de calidad y consistencia de datos para garantizar la confiabilidad de indicadores, análisis y reportes.</w:t>
      </w:r>
    </w:p>
    <w:p w14:paraId="66AC6726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Identificación temprana de fallas y tendencias críticas de degradación de red, informando planes de acción correctivos.</w:t>
      </w:r>
    </w:p>
    <w:p w14:paraId="7EFE1CA1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Administración y mantenimiento de servidores Big Data (clúster Hadoop) para garantizar la disponibilidad de los pipelines analíticos.</w:t>
      </w:r>
    </w:p>
    <w:p w14:paraId="759D480B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Coordinación con equipos multidisciplinarios de ingeniería, operaciones y negocio para traducir requerimientos en productos de datos accionables.</w:t>
      </w:r>
    </w:p>
    <w:p w14:paraId="2DE1BC11" w14:textId="77777777" w:rsidR="00260793" w:rsidRDefault="00000000">
      <w:pPr>
        <w:tabs>
          <w:tab w:val="right" w:pos="10080"/>
        </w:tabs>
        <w:spacing w:before="180"/>
      </w:pPr>
      <w:r>
        <w:rPr>
          <w:b/>
          <w:bCs/>
          <w:color w:val="1A3A5C"/>
          <w:sz w:val="21"/>
          <w:szCs w:val="21"/>
        </w:rPr>
        <w:t>Ingeniero de Optimización de Red – Microondas y Fibra Óptica DWDM</w:t>
      </w:r>
      <w:r>
        <w:tab/>
      </w:r>
      <w:r>
        <w:rPr>
          <w:color w:val="888888"/>
          <w:sz w:val="19"/>
          <w:szCs w:val="19"/>
        </w:rPr>
        <w:t>Feb 2020 – Dic 2023</w:t>
      </w:r>
    </w:p>
    <w:p w14:paraId="47F8AB92" w14:textId="77777777" w:rsidR="00260793" w:rsidRDefault="00000000">
      <w:pPr>
        <w:spacing w:after="60"/>
      </w:pPr>
      <w:r>
        <w:rPr>
          <w:i/>
          <w:iCs/>
          <w:color w:val="2E6DA4"/>
          <w:sz w:val="19"/>
          <w:szCs w:val="19"/>
        </w:rPr>
        <w:t xml:space="preserve">MSI Bolivia S.R.L.  </w:t>
      </w:r>
      <w:proofErr w:type="gramStart"/>
      <w:r>
        <w:rPr>
          <w:i/>
          <w:iCs/>
          <w:color w:val="2E6DA4"/>
          <w:sz w:val="19"/>
          <w:szCs w:val="19"/>
        </w:rPr>
        <w:t>·  Cliente</w:t>
      </w:r>
      <w:proofErr w:type="gramEnd"/>
      <w:r>
        <w:rPr>
          <w:i/>
          <w:iCs/>
          <w:color w:val="2E6DA4"/>
          <w:sz w:val="19"/>
          <w:szCs w:val="19"/>
        </w:rPr>
        <w:t xml:space="preserve">: HUAWEI </w:t>
      </w:r>
      <w:proofErr w:type="gramStart"/>
      <w:r>
        <w:rPr>
          <w:i/>
          <w:iCs/>
          <w:color w:val="2E6DA4"/>
          <w:sz w:val="19"/>
          <w:szCs w:val="19"/>
        </w:rPr>
        <w:t>Technologies  ·</w:t>
      </w:r>
      <w:proofErr w:type="gramEnd"/>
      <w:r>
        <w:rPr>
          <w:i/>
          <w:iCs/>
          <w:color w:val="2E6DA4"/>
          <w:sz w:val="19"/>
          <w:szCs w:val="19"/>
        </w:rPr>
        <w:t xml:space="preserve">  La Paz, Bolivia</w:t>
      </w:r>
    </w:p>
    <w:p w14:paraId="29DAE040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Monitoreo y optimización del rendimiento KPI/KQI en redes de transmisión por microondas y fibra óptica DWDM.</w:t>
      </w:r>
    </w:p>
    <w:p w14:paraId="4CD9B36B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Desarrollo de 5 nuevos </w:t>
      </w:r>
      <w:proofErr w:type="spellStart"/>
      <w:r>
        <w:rPr>
          <w:sz w:val="19"/>
          <w:szCs w:val="19"/>
        </w:rPr>
        <w:t>KPIs</w:t>
      </w:r>
      <w:proofErr w:type="spellEnd"/>
      <w:r>
        <w:rPr>
          <w:sz w:val="19"/>
          <w:szCs w:val="19"/>
        </w:rPr>
        <w:t xml:space="preserve"> de red que redujeron el tiempo de análisis y resolución de fallas en un 50%.</w:t>
      </w:r>
    </w:p>
    <w:p w14:paraId="56C4E43D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Análisis de cobertura, tráfico y causas raíz de fallas, contribuyendo a un crecimiento del 50% en tráfico en corredores estratégicos y un aumento del 30% en inversión de capital.</w:t>
      </w:r>
    </w:p>
    <w:p w14:paraId="5A74E63B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Simulación de radioenlaces bajo estándares ITU para planificación, espectro y optimización de interferencias.</w:t>
      </w:r>
    </w:p>
    <w:p w14:paraId="51B138C1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Capacitación de equipos en consulta de bases de datos y analítica aplicada a ingeniería de tráfico.</w:t>
      </w:r>
    </w:p>
    <w:p w14:paraId="16DB1D5B" w14:textId="77777777" w:rsidR="00260793" w:rsidRDefault="00000000">
      <w:pPr>
        <w:tabs>
          <w:tab w:val="right" w:pos="10080"/>
        </w:tabs>
        <w:spacing w:before="180"/>
      </w:pPr>
      <w:r>
        <w:rPr>
          <w:b/>
          <w:bCs/>
          <w:color w:val="1A3A5C"/>
          <w:sz w:val="21"/>
          <w:szCs w:val="21"/>
        </w:rPr>
        <w:t>Líder de Equipo – Proyectos de Redes de Microondas</w:t>
      </w:r>
      <w:r>
        <w:tab/>
      </w:r>
      <w:r>
        <w:rPr>
          <w:color w:val="888888"/>
          <w:sz w:val="19"/>
          <w:szCs w:val="19"/>
        </w:rPr>
        <w:t>May 2019 – Ene 2020</w:t>
      </w:r>
    </w:p>
    <w:p w14:paraId="6F01EC58" w14:textId="77777777" w:rsidR="00260793" w:rsidRDefault="00000000">
      <w:pPr>
        <w:spacing w:after="60"/>
      </w:pPr>
      <w:r>
        <w:rPr>
          <w:i/>
          <w:iCs/>
          <w:color w:val="2E6DA4"/>
          <w:sz w:val="19"/>
          <w:szCs w:val="19"/>
        </w:rPr>
        <w:t xml:space="preserve">MSI Bolivia S.R.L.  </w:t>
      </w:r>
      <w:proofErr w:type="gramStart"/>
      <w:r>
        <w:rPr>
          <w:i/>
          <w:iCs/>
          <w:color w:val="2E6DA4"/>
          <w:sz w:val="19"/>
          <w:szCs w:val="19"/>
        </w:rPr>
        <w:t>·  Cliente</w:t>
      </w:r>
      <w:proofErr w:type="gramEnd"/>
      <w:r>
        <w:rPr>
          <w:i/>
          <w:iCs/>
          <w:color w:val="2E6DA4"/>
          <w:sz w:val="19"/>
          <w:szCs w:val="19"/>
        </w:rPr>
        <w:t xml:space="preserve">: HUAWEI </w:t>
      </w:r>
      <w:proofErr w:type="gramStart"/>
      <w:r>
        <w:rPr>
          <w:i/>
          <w:iCs/>
          <w:color w:val="2E6DA4"/>
          <w:sz w:val="19"/>
          <w:szCs w:val="19"/>
        </w:rPr>
        <w:t>Technologies  ·</w:t>
      </w:r>
      <w:proofErr w:type="gramEnd"/>
      <w:r>
        <w:rPr>
          <w:i/>
          <w:iCs/>
          <w:color w:val="2E6DA4"/>
          <w:sz w:val="19"/>
          <w:szCs w:val="19"/>
        </w:rPr>
        <w:t xml:space="preserve">  La Paz, Bolivia</w:t>
      </w:r>
    </w:p>
    <w:p w14:paraId="37D4E654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Planificación y ejecución integral de proyectos de instalación y aceptación de equipos de microondas.</w:t>
      </w:r>
    </w:p>
    <w:p w14:paraId="7D94EFD1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lastRenderedPageBreak/>
        <w:t>Despliegue exitoso de 250 radioenlaces en zonas rurales, ampliando la cobertura de voz y datos.</w:t>
      </w:r>
    </w:p>
    <w:p w14:paraId="55C113D2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Gestión de personal técnico, inventarios y comunicación con el cliente.</w:t>
      </w:r>
    </w:p>
    <w:p w14:paraId="6B223288" w14:textId="77777777" w:rsidR="00260793" w:rsidRDefault="00000000">
      <w:pPr>
        <w:tabs>
          <w:tab w:val="right" w:pos="10080"/>
        </w:tabs>
        <w:spacing w:before="180"/>
      </w:pPr>
      <w:r>
        <w:rPr>
          <w:b/>
          <w:bCs/>
          <w:color w:val="1A3A5C"/>
          <w:sz w:val="21"/>
          <w:szCs w:val="21"/>
        </w:rPr>
        <w:t>Encargado Regional de Proyectos FTTX (Chuquisaca y Potosí)</w:t>
      </w:r>
      <w:r>
        <w:tab/>
      </w:r>
      <w:r>
        <w:rPr>
          <w:color w:val="888888"/>
          <w:sz w:val="19"/>
          <w:szCs w:val="19"/>
        </w:rPr>
        <w:t>Ago 2018 – Abr 2019</w:t>
      </w:r>
    </w:p>
    <w:p w14:paraId="19F9840B" w14:textId="77777777" w:rsidR="00260793" w:rsidRPr="00095702" w:rsidRDefault="00000000">
      <w:pPr>
        <w:spacing w:after="60"/>
        <w:rPr>
          <w:lang w:val="en-US"/>
        </w:rPr>
      </w:pPr>
      <w:r w:rsidRPr="00095702">
        <w:rPr>
          <w:i/>
          <w:iCs/>
          <w:color w:val="2E6DA4"/>
          <w:sz w:val="19"/>
          <w:szCs w:val="19"/>
          <w:lang w:val="en-US"/>
        </w:rPr>
        <w:t xml:space="preserve">BM Group </w:t>
      </w:r>
      <w:proofErr w:type="gramStart"/>
      <w:r w:rsidRPr="00095702">
        <w:rPr>
          <w:i/>
          <w:iCs/>
          <w:color w:val="2E6DA4"/>
          <w:sz w:val="19"/>
          <w:szCs w:val="19"/>
          <w:lang w:val="en-US"/>
        </w:rPr>
        <w:t>Outsourcing  ·</w:t>
      </w:r>
      <w:proofErr w:type="gramEnd"/>
      <w:r w:rsidRPr="00095702">
        <w:rPr>
          <w:i/>
          <w:iCs/>
          <w:color w:val="2E6DA4"/>
          <w:sz w:val="19"/>
          <w:szCs w:val="19"/>
          <w:lang w:val="en-US"/>
        </w:rPr>
        <w:t xml:space="preserve">  </w:t>
      </w:r>
      <w:proofErr w:type="spellStart"/>
      <w:r w:rsidRPr="00095702">
        <w:rPr>
          <w:i/>
          <w:iCs/>
          <w:color w:val="2E6DA4"/>
          <w:sz w:val="19"/>
          <w:szCs w:val="19"/>
          <w:lang w:val="en-US"/>
        </w:rPr>
        <w:t>Cliente</w:t>
      </w:r>
      <w:proofErr w:type="spellEnd"/>
      <w:r w:rsidRPr="00095702">
        <w:rPr>
          <w:i/>
          <w:iCs/>
          <w:color w:val="2E6DA4"/>
          <w:sz w:val="19"/>
          <w:szCs w:val="19"/>
          <w:lang w:val="en-US"/>
        </w:rPr>
        <w:t xml:space="preserve">: HUAWEI </w:t>
      </w:r>
      <w:proofErr w:type="gramStart"/>
      <w:r w:rsidRPr="00095702">
        <w:rPr>
          <w:i/>
          <w:iCs/>
          <w:color w:val="2E6DA4"/>
          <w:sz w:val="19"/>
          <w:szCs w:val="19"/>
          <w:lang w:val="en-US"/>
        </w:rPr>
        <w:t>Technologies  ·</w:t>
      </w:r>
      <w:proofErr w:type="gramEnd"/>
      <w:r w:rsidRPr="00095702">
        <w:rPr>
          <w:i/>
          <w:iCs/>
          <w:color w:val="2E6DA4"/>
          <w:sz w:val="19"/>
          <w:szCs w:val="19"/>
          <w:lang w:val="en-US"/>
        </w:rPr>
        <w:t xml:space="preserve">  Bolivia</w:t>
      </w:r>
    </w:p>
    <w:p w14:paraId="144B5E8F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Planificación, diseño y supervisión de la construcción de 4 redes de distribución óptica (ODN).</w:t>
      </w:r>
    </w:p>
    <w:p w14:paraId="2A774F25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Entrega de 5 km de infraestructura de fibra óptica, 400 </w:t>
      </w:r>
      <w:proofErr w:type="spellStart"/>
      <w:r>
        <w:rPr>
          <w:sz w:val="19"/>
          <w:szCs w:val="19"/>
        </w:rPr>
        <w:t>FATs</w:t>
      </w:r>
      <w:proofErr w:type="spellEnd"/>
      <w:r>
        <w:rPr>
          <w:sz w:val="19"/>
          <w:szCs w:val="19"/>
        </w:rPr>
        <w:t xml:space="preserve"> y servicios FTTH para 3.600 usuarios finales.</w:t>
      </w:r>
    </w:p>
    <w:p w14:paraId="3E2404F3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Gestión de personal, inventarios y pruebas de aceptación de equipos OLT.</w:t>
      </w:r>
    </w:p>
    <w:p w14:paraId="06DEB533" w14:textId="77777777" w:rsidR="00260793" w:rsidRDefault="00000000">
      <w:pPr>
        <w:tabs>
          <w:tab w:val="right" w:pos="10080"/>
        </w:tabs>
        <w:spacing w:before="180"/>
      </w:pPr>
      <w:r>
        <w:rPr>
          <w:b/>
          <w:bCs/>
          <w:color w:val="1A3A5C"/>
          <w:sz w:val="21"/>
          <w:szCs w:val="21"/>
        </w:rPr>
        <w:t>Ingeniero de Microondas</w:t>
      </w:r>
      <w:r>
        <w:tab/>
      </w:r>
      <w:r>
        <w:rPr>
          <w:color w:val="888888"/>
          <w:sz w:val="19"/>
          <w:szCs w:val="19"/>
        </w:rPr>
        <w:t>Ene 2017 – Jul 2018</w:t>
      </w:r>
    </w:p>
    <w:p w14:paraId="28DA0D9E" w14:textId="77777777" w:rsidR="00260793" w:rsidRPr="00095702" w:rsidRDefault="00000000">
      <w:pPr>
        <w:spacing w:after="60"/>
        <w:rPr>
          <w:lang w:val="en-US"/>
        </w:rPr>
      </w:pPr>
      <w:r w:rsidRPr="00095702">
        <w:rPr>
          <w:i/>
          <w:iCs/>
          <w:color w:val="2E6DA4"/>
          <w:sz w:val="19"/>
          <w:szCs w:val="19"/>
          <w:lang w:val="en-US"/>
        </w:rPr>
        <w:t xml:space="preserve">BM Group </w:t>
      </w:r>
      <w:proofErr w:type="gramStart"/>
      <w:r w:rsidRPr="00095702">
        <w:rPr>
          <w:i/>
          <w:iCs/>
          <w:color w:val="2E6DA4"/>
          <w:sz w:val="19"/>
          <w:szCs w:val="19"/>
          <w:lang w:val="en-US"/>
        </w:rPr>
        <w:t>Outsourcing  ·</w:t>
      </w:r>
      <w:proofErr w:type="gramEnd"/>
      <w:r w:rsidRPr="00095702">
        <w:rPr>
          <w:i/>
          <w:iCs/>
          <w:color w:val="2E6DA4"/>
          <w:sz w:val="19"/>
          <w:szCs w:val="19"/>
          <w:lang w:val="en-US"/>
        </w:rPr>
        <w:t xml:space="preserve">  </w:t>
      </w:r>
      <w:proofErr w:type="spellStart"/>
      <w:r w:rsidRPr="00095702">
        <w:rPr>
          <w:i/>
          <w:iCs/>
          <w:color w:val="2E6DA4"/>
          <w:sz w:val="19"/>
          <w:szCs w:val="19"/>
          <w:lang w:val="en-US"/>
        </w:rPr>
        <w:t>Cliente</w:t>
      </w:r>
      <w:proofErr w:type="spellEnd"/>
      <w:r w:rsidRPr="00095702">
        <w:rPr>
          <w:i/>
          <w:iCs/>
          <w:color w:val="2E6DA4"/>
          <w:sz w:val="19"/>
          <w:szCs w:val="19"/>
          <w:lang w:val="en-US"/>
        </w:rPr>
        <w:t xml:space="preserve">: HUAWEI </w:t>
      </w:r>
      <w:proofErr w:type="gramStart"/>
      <w:r w:rsidRPr="00095702">
        <w:rPr>
          <w:i/>
          <w:iCs/>
          <w:color w:val="2E6DA4"/>
          <w:sz w:val="19"/>
          <w:szCs w:val="19"/>
          <w:lang w:val="en-US"/>
        </w:rPr>
        <w:t>Technologies  ·</w:t>
      </w:r>
      <w:proofErr w:type="gramEnd"/>
      <w:r w:rsidRPr="00095702">
        <w:rPr>
          <w:i/>
          <w:iCs/>
          <w:color w:val="2E6DA4"/>
          <w:sz w:val="19"/>
          <w:szCs w:val="19"/>
          <w:lang w:val="en-US"/>
        </w:rPr>
        <w:t xml:space="preserve">  Bolivia</w:t>
      </w:r>
    </w:p>
    <w:p w14:paraId="504920B1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Instalación, integración y migración de 150 radioenlaces a equipos de nueva generación.</w:t>
      </w:r>
    </w:p>
    <w:p w14:paraId="20780C48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Expansión de capacidad y análisis de espectro en 40 enlaces adicionales.</w:t>
      </w:r>
    </w:p>
    <w:p w14:paraId="387BE1CD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Supervisión de la integración de radioenlaces de larga distancia y migración de servicios.</w:t>
      </w:r>
    </w:p>
    <w:p w14:paraId="03923F6E" w14:textId="77777777" w:rsidR="00260793" w:rsidRDefault="00000000">
      <w:pPr>
        <w:tabs>
          <w:tab w:val="right" w:pos="10080"/>
        </w:tabs>
        <w:spacing w:before="180"/>
      </w:pPr>
      <w:r>
        <w:rPr>
          <w:b/>
          <w:bCs/>
          <w:color w:val="1A3A5C"/>
          <w:sz w:val="21"/>
          <w:szCs w:val="21"/>
        </w:rPr>
        <w:t>Ingeniero de Sitio – Sistemas de Transmisión</w:t>
      </w:r>
      <w:r>
        <w:tab/>
      </w:r>
      <w:r>
        <w:rPr>
          <w:color w:val="888888"/>
          <w:sz w:val="19"/>
          <w:szCs w:val="19"/>
        </w:rPr>
        <w:t>Jul 2015 – Dic 2016</w:t>
      </w:r>
    </w:p>
    <w:p w14:paraId="1C981D27" w14:textId="77777777" w:rsidR="00260793" w:rsidRPr="00095702" w:rsidRDefault="00000000">
      <w:pPr>
        <w:spacing w:after="60"/>
        <w:rPr>
          <w:lang w:val="en-US"/>
        </w:rPr>
      </w:pPr>
      <w:r w:rsidRPr="00095702">
        <w:rPr>
          <w:i/>
          <w:iCs/>
          <w:color w:val="2E6DA4"/>
          <w:sz w:val="19"/>
          <w:szCs w:val="19"/>
          <w:lang w:val="en-US"/>
        </w:rPr>
        <w:t xml:space="preserve">BM Group </w:t>
      </w:r>
      <w:proofErr w:type="gramStart"/>
      <w:r w:rsidRPr="00095702">
        <w:rPr>
          <w:i/>
          <w:iCs/>
          <w:color w:val="2E6DA4"/>
          <w:sz w:val="19"/>
          <w:szCs w:val="19"/>
          <w:lang w:val="en-US"/>
        </w:rPr>
        <w:t>Outsourcing  ·</w:t>
      </w:r>
      <w:proofErr w:type="gramEnd"/>
      <w:r w:rsidRPr="00095702">
        <w:rPr>
          <w:i/>
          <w:iCs/>
          <w:color w:val="2E6DA4"/>
          <w:sz w:val="19"/>
          <w:szCs w:val="19"/>
          <w:lang w:val="en-US"/>
        </w:rPr>
        <w:t xml:space="preserve">  </w:t>
      </w:r>
      <w:proofErr w:type="spellStart"/>
      <w:r w:rsidRPr="00095702">
        <w:rPr>
          <w:i/>
          <w:iCs/>
          <w:color w:val="2E6DA4"/>
          <w:sz w:val="19"/>
          <w:szCs w:val="19"/>
          <w:lang w:val="en-US"/>
        </w:rPr>
        <w:t>Cliente</w:t>
      </w:r>
      <w:proofErr w:type="spellEnd"/>
      <w:r w:rsidRPr="00095702">
        <w:rPr>
          <w:i/>
          <w:iCs/>
          <w:color w:val="2E6DA4"/>
          <w:sz w:val="19"/>
          <w:szCs w:val="19"/>
          <w:lang w:val="en-US"/>
        </w:rPr>
        <w:t xml:space="preserve">: HUAWEI </w:t>
      </w:r>
      <w:proofErr w:type="gramStart"/>
      <w:r w:rsidRPr="00095702">
        <w:rPr>
          <w:i/>
          <w:iCs/>
          <w:color w:val="2E6DA4"/>
          <w:sz w:val="19"/>
          <w:szCs w:val="19"/>
          <w:lang w:val="en-US"/>
        </w:rPr>
        <w:t>Technologies  ·</w:t>
      </w:r>
      <w:proofErr w:type="gramEnd"/>
      <w:r w:rsidRPr="00095702">
        <w:rPr>
          <w:i/>
          <w:iCs/>
          <w:color w:val="2E6DA4"/>
          <w:sz w:val="19"/>
          <w:szCs w:val="19"/>
          <w:lang w:val="en-US"/>
        </w:rPr>
        <w:t xml:space="preserve">  Bolivia</w:t>
      </w:r>
    </w:p>
    <w:p w14:paraId="12A331DE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Supervisión de instalación, configuración y mantenimiento de 77 radioenlaces en sistemas de transmisión por microondas, DWDM e IP.</w:t>
      </w:r>
    </w:p>
    <w:p w14:paraId="19BCDD2E" w14:textId="77777777" w:rsidR="002607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Realización de pruebas de aceptación y rendimiento (ATP) de equipos comisionados.</w:t>
      </w:r>
    </w:p>
    <w:p w14:paraId="7D7DE4C8" w14:textId="77777777" w:rsidR="00260793" w:rsidRDefault="00000000">
      <w:pPr>
        <w:spacing w:before="180" w:after="40"/>
      </w:pPr>
      <w:r>
        <w:rPr>
          <w:b/>
          <w:bCs/>
          <w:color w:val="1A3A5C"/>
        </w:rPr>
        <w:t>Roles anteriores (2013 – 2015)</w:t>
      </w:r>
    </w:p>
    <w:p w14:paraId="61BEB9E6" w14:textId="77777777" w:rsidR="00260793" w:rsidRDefault="00000000">
      <w:pPr>
        <w:spacing w:after="60"/>
      </w:pPr>
      <w:r>
        <w:rPr>
          <w:color w:val="888888"/>
          <w:sz w:val="18"/>
          <w:szCs w:val="18"/>
        </w:rPr>
        <w:t>Encargado Regional O&amp;M – S.T.S Bolivia / ENTEL (Chuquisaca, 2015</w:t>
      </w:r>
      <w:proofErr w:type="gramStart"/>
      <w:r>
        <w:rPr>
          <w:color w:val="888888"/>
          <w:sz w:val="18"/>
          <w:szCs w:val="18"/>
        </w:rPr>
        <w:t>)  ·</w:t>
      </w:r>
      <w:proofErr w:type="gramEnd"/>
      <w:r>
        <w:rPr>
          <w:color w:val="888888"/>
          <w:sz w:val="18"/>
          <w:szCs w:val="18"/>
        </w:rPr>
        <w:t xml:space="preserve">  Ingeniero O&amp;M – </w:t>
      </w:r>
      <w:proofErr w:type="spellStart"/>
      <w:r>
        <w:rPr>
          <w:color w:val="888888"/>
          <w:sz w:val="18"/>
          <w:szCs w:val="18"/>
        </w:rPr>
        <w:t>Bolsat</w:t>
      </w:r>
      <w:proofErr w:type="spellEnd"/>
      <w:r>
        <w:rPr>
          <w:color w:val="888888"/>
          <w:sz w:val="18"/>
          <w:szCs w:val="18"/>
        </w:rPr>
        <w:t xml:space="preserve"> / TIGO (Tarija, 2014</w:t>
      </w:r>
      <w:proofErr w:type="gramStart"/>
      <w:r>
        <w:rPr>
          <w:color w:val="888888"/>
          <w:sz w:val="18"/>
          <w:szCs w:val="18"/>
        </w:rPr>
        <w:t>)  ·</w:t>
      </w:r>
      <w:proofErr w:type="gramEnd"/>
      <w:r>
        <w:rPr>
          <w:color w:val="888888"/>
          <w:sz w:val="18"/>
          <w:szCs w:val="18"/>
        </w:rPr>
        <w:t xml:space="preserve">  Pasante – S.T.S Bolivia / ENTEL (2013–2014).</w:t>
      </w:r>
    </w:p>
    <w:p w14:paraId="6CEEA676" w14:textId="77777777" w:rsidR="00260793" w:rsidRDefault="00000000">
      <w:pPr>
        <w:spacing w:before="260" w:after="40"/>
      </w:pPr>
      <w:r>
        <w:rPr>
          <w:b/>
          <w:bCs/>
          <w:color w:val="1A3A5C"/>
          <w:sz w:val="24"/>
          <w:szCs w:val="24"/>
        </w:rPr>
        <w:t>EDUCACIÓN</w:t>
      </w:r>
    </w:p>
    <w:p w14:paraId="1A74EB04" w14:textId="77777777" w:rsidR="00260793" w:rsidRDefault="00260793">
      <w:pPr>
        <w:pBdr>
          <w:bottom w:val="single" w:sz="8" w:space="1" w:color="1A3A5C"/>
        </w:pBd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0"/>
        <w:gridCol w:w="3480"/>
      </w:tblGrid>
      <w:tr w:rsidR="00260793" w14:paraId="701708DE" w14:textId="77777777">
        <w:tc>
          <w:tcPr>
            <w:tcW w:w="66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268AC88" w14:textId="77777777" w:rsidR="00260793" w:rsidRDefault="00000000">
            <w:r>
              <w:rPr>
                <w:b/>
                <w:bCs/>
                <w:color w:val="1A3A5C"/>
                <w:sz w:val="19"/>
                <w:szCs w:val="19"/>
              </w:rPr>
              <w:t>Máster en Análisis de Negocios (egreso previsto dic. 2026)</w:t>
            </w:r>
          </w:p>
          <w:p w14:paraId="54AF9A19" w14:textId="77777777" w:rsidR="00260793" w:rsidRDefault="00000000">
            <w:r>
              <w:rPr>
                <w:i/>
                <w:iCs/>
                <w:sz w:val="18"/>
                <w:szCs w:val="18"/>
              </w:rPr>
              <w:t>Pontificia Universidad Católica de Chile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60" w:type="dxa"/>
              <w:right w:w="0" w:type="dxa"/>
            </w:tcMar>
            <w:vAlign w:val="center"/>
          </w:tcPr>
          <w:p w14:paraId="6FB78FDD" w14:textId="77777777" w:rsidR="00260793" w:rsidRDefault="00000000">
            <w:pPr>
              <w:jc w:val="right"/>
            </w:pPr>
            <w:r>
              <w:rPr>
                <w:color w:val="888888"/>
                <w:sz w:val="18"/>
                <w:szCs w:val="18"/>
              </w:rPr>
              <w:t>2024 – 2026</w:t>
            </w:r>
          </w:p>
        </w:tc>
      </w:tr>
      <w:tr w:rsidR="00260793" w14:paraId="05588B35" w14:textId="77777777">
        <w:tc>
          <w:tcPr>
            <w:tcW w:w="66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EBC28F4" w14:textId="77777777" w:rsidR="00260793" w:rsidRDefault="00000000">
            <w:r>
              <w:rPr>
                <w:b/>
                <w:bCs/>
                <w:color w:val="1A3A5C"/>
                <w:sz w:val="19"/>
                <w:szCs w:val="19"/>
              </w:rPr>
              <w:t>Licenciatura en Ingeniería en Telecomunicaciones</w:t>
            </w:r>
          </w:p>
          <w:p w14:paraId="537BFFAB" w14:textId="77777777" w:rsidR="00260793" w:rsidRDefault="00000000">
            <w:r>
              <w:rPr>
                <w:i/>
                <w:iCs/>
                <w:sz w:val="18"/>
                <w:szCs w:val="18"/>
              </w:rPr>
              <w:t>Universidad Mayor Real y Pontificia San Francisco Xavier de Chuquisaca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60" w:type="dxa"/>
              <w:right w:w="0" w:type="dxa"/>
            </w:tcMar>
            <w:vAlign w:val="center"/>
          </w:tcPr>
          <w:p w14:paraId="570C1398" w14:textId="77777777" w:rsidR="00260793" w:rsidRDefault="00000000">
            <w:pPr>
              <w:jc w:val="right"/>
            </w:pPr>
            <w:r>
              <w:rPr>
                <w:color w:val="888888"/>
                <w:sz w:val="18"/>
                <w:szCs w:val="18"/>
              </w:rPr>
              <w:t>2007 – 2014</w:t>
            </w:r>
          </w:p>
        </w:tc>
      </w:tr>
      <w:tr w:rsidR="00260793" w14:paraId="241CC172" w14:textId="77777777">
        <w:tc>
          <w:tcPr>
            <w:tcW w:w="66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0E133B1" w14:textId="77777777" w:rsidR="00260793" w:rsidRDefault="00000000">
            <w:r>
              <w:rPr>
                <w:b/>
                <w:bCs/>
                <w:color w:val="1A3A5C"/>
                <w:sz w:val="19"/>
                <w:szCs w:val="19"/>
              </w:rPr>
              <w:t>Diploma en Educación Superior</w:t>
            </w:r>
          </w:p>
          <w:p w14:paraId="4A88D30F" w14:textId="77777777" w:rsidR="00260793" w:rsidRDefault="00000000">
            <w:r>
              <w:rPr>
                <w:i/>
                <w:iCs/>
                <w:sz w:val="18"/>
                <w:szCs w:val="18"/>
              </w:rPr>
              <w:t>CEUB – La Paz, Bolivia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60" w:type="dxa"/>
              <w:right w:w="0" w:type="dxa"/>
            </w:tcMar>
            <w:vAlign w:val="center"/>
          </w:tcPr>
          <w:p w14:paraId="7E15C468" w14:textId="77777777" w:rsidR="00260793" w:rsidRDefault="00000000">
            <w:pPr>
              <w:jc w:val="right"/>
            </w:pPr>
            <w:r>
              <w:rPr>
                <w:color w:val="888888"/>
                <w:sz w:val="18"/>
                <w:szCs w:val="18"/>
              </w:rPr>
              <w:t>2015</w:t>
            </w:r>
          </w:p>
        </w:tc>
      </w:tr>
    </w:tbl>
    <w:p w14:paraId="7E35E909" w14:textId="77777777" w:rsidR="00260793" w:rsidRDefault="00000000">
      <w:pPr>
        <w:spacing w:before="260" w:after="40"/>
      </w:pPr>
      <w:r>
        <w:rPr>
          <w:b/>
          <w:bCs/>
          <w:color w:val="1A3A5C"/>
          <w:sz w:val="24"/>
          <w:szCs w:val="24"/>
        </w:rPr>
        <w:t>HERRAMIENTAS Y COMPETENCIAS</w:t>
      </w:r>
    </w:p>
    <w:p w14:paraId="7539E811" w14:textId="77777777" w:rsidR="00260793" w:rsidRDefault="00260793">
      <w:pPr>
        <w:pBdr>
          <w:bottom w:val="single" w:sz="8" w:space="1" w:color="1A3A5C"/>
        </w:pBd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260793" w14:paraId="7EB9EF34" w14:textId="77777777"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988C04C" w14:textId="77777777" w:rsidR="00260793" w:rsidRDefault="00000000">
            <w:r>
              <w:rPr>
                <w:b/>
                <w:bCs/>
                <w:color w:val="1A3A5C"/>
                <w:sz w:val="19"/>
                <w:szCs w:val="19"/>
              </w:rPr>
              <w:t>BI y Visualización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E4601A6" w14:textId="77777777" w:rsidR="00260793" w:rsidRDefault="00000000">
            <w:r>
              <w:rPr>
                <w:sz w:val="19"/>
                <w:szCs w:val="19"/>
              </w:rPr>
              <w:t xml:space="preserve">Power BI · </w:t>
            </w:r>
            <w:proofErr w:type="spellStart"/>
            <w:r>
              <w:rPr>
                <w:sz w:val="19"/>
                <w:szCs w:val="19"/>
              </w:rPr>
              <w:t>Tableau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FineBI</w:t>
            </w:r>
            <w:proofErr w:type="spellEnd"/>
          </w:p>
        </w:tc>
      </w:tr>
      <w:tr w:rsidR="00260793" w:rsidRPr="003567D3" w14:paraId="23837B1F" w14:textId="77777777"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E1A9D0B" w14:textId="77777777" w:rsidR="00260793" w:rsidRDefault="00000000">
            <w:r>
              <w:rPr>
                <w:b/>
                <w:bCs/>
                <w:color w:val="1A3A5C"/>
                <w:sz w:val="19"/>
                <w:szCs w:val="19"/>
              </w:rPr>
              <w:t>Lenguajes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E079247" w14:textId="77777777" w:rsidR="00260793" w:rsidRPr="00095702" w:rsidRDefault="00000000">
            <w:pPr>
              <w:rPr>
                <w:lang w:val="en-US"/>
              </w:rPr>
            </w:pPr>
            <w:r w:rsidRPr="00095702">
              <w:rPr>
                <w:sz w:val="19"/>
                <w:szCs w:val="19"/>
                <w:lang w:val="en-US"/>
              </w:rPr>
              <w:t xml:space="preserve">Python (pandas · NumPy · matplotlib · scikit-learn · </w:t>
            </w:r>
            <w:proofErr w:type="spellStart"/>
            <w:r w:rsidRPr="00095702">
              <w:rPr>
                <w:sz w:val="19"/>
                <w:szCs w:val="19"/>
                <w:lang w:val="en-US"/>
              </w:rPr>
              <w:t>geopandas</w:t>
            </w:r>
            <w:proofErr w:type="spellEnd"/>
            <w:r w:rsidRPr="00095702">
              <w:rPr>
                <w:sz w:val="19"/>
                <w:szCs w:val="19"/>
                <w:lang w:val="en-US"/>
              </w:rPr>
              <w:t>) · SQL · R · VBA</w:t>
            </w:r>
          </w:p>
        </w:tc>
      </w:tr>
      <w:tr w:rsidR="00260793" w:rsidRPr="003567D3" w14:paraId="05731FE8" w14:textId="77777777"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6171920" w14:textId="77777777" w:rsidR="00260793" w:rsidRDefault="00000000">
            <w:r>
              <w:rPr>
                <w:b/>
                <w:bCs/>
                <w:color w:val="1A3A5C"/>
                <w:sz w:val="19"/>
                <w:szCs w:val="19"/>
              </w:rPr>
              <w:t>Bases de datos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F2B9154" w14:textId="32018F35" w:rsidR="00260793" w:rsidRPr="00095702" w:rsidRDefault="00000000">
            <w:pPr>
              <w:rPr>
                <w:lang w:val="en-US"/>
              </w:rPr>
            </w:pPr>
            <w:r w:rsidRPr="00095702">
              <w:rPr>
                <w:sz w:val="19"/>
                <w:szCs w:val="19"/>
                <w:lang w:val="en-US"/>
              </w:rPr>
              <w:t>SQL Server · MongoDB · PostgreSQL (</w:t>
            </w:r>
            <w:r w:rsidR="00095702">
              <w:rPr>
                <w:sz w:val="19"/>
                <w:szCs w:val="19"/>
                <w:lang w:val="en-US"/>
              </w:rPr>
              <w:t>Queries)</w:t>
            </w:r>
          </w:p>
        </w:tc>
      </w:tr>
      <w:tr w:rsidR="00260793" w14:paraId="467F8D46" w14:textId="77777777"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C9BB956" w14:textId="77777777" w:rsidR="00260793" w:rsidRDefault="00000000">
            <w:r>
              <w:rPr>
                <w:b/>
                <w:bCs/>
                <w:color w:val="1A3A5C"/>
                <w:sz w:val="19"/>
                <w:szCs w:val="19"/>
              </w:rPr>
              <w:t>Big Data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D21D89A" w14:textId="77777777" w:rsidR="00260793" w:rsidRDefault="00000000">
            <w:r>
              <w:rPr>
                <w:sz w:val="19"/>
                <w:szCs w:val="19"/>
              </w:rPr>
              <w:t xml:space="preserve">Hadoop · Spark · </w:t>
            </w:r>
            <w:proofErr w:type="spellStart"/>
            <w:r>
              <w:rPr>
                <w:sz w:val="19"/>
                <w:szCs w:val="19"/>
              </w:rPr>
              <w:t>Hive</w:t>
            </w:r>
            <w:proofErr w:type="spellEnd"/>
          </w:p>
        </w:tc>
      </w:tr>
      <w:tr w:rsidR="00260793" w:rsidRPr="003567D3" w14:paraId="35802F2B" w14:textId="77777777"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65B7DB0" w14:textId="77777777" w:rsidR="00260793" w:rsidRDefault="00000000">
            <w:r>
              <w:rPr>
                <w:b/>
                <w:bCs/>
                <w:color w:val="1A3A5C"/>
                <w:sz w:val="19"/>
                <w:szCs w:val="19"/>
              </w:rPr>
              <w:t>Automatización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EF198D0" w14:textId="77777777" w:rsidR="00260793" w:rsidRPr="00095702" w:rsidRDefault="00000000">
            <w:pPr>
              <w:rPr>
                <w:lang w:val="en-US"/>
              </w:rPr>
            </w:pPr>
            <w:r w:rsidRPr="00095702">
              <w:rPr>
                <w:sz w:val="19"/>
                <w:szCs w:val="19"/>
                <w:lang w:val="en-US"/>
              </w:rPr>
              <w:t xml:space="preserve">Python scripting · Power Query · Power Pivot · Excel </w:t>
            </w:r>
            <w:proofErr w:type="spellStart"/>
            <w:r w:rsidRPr="00095702">
              <w:rPr>
                <w:sz w:val="19"/>
                <w:szCs w:val="19"/>
                <w:lang w:val="en-US"/>
              </w:rPr>
              <w:t>avanzado</w:t>
            </w:r>
            <w:proofErr w:type="spellEnd"/>
          </w:p>
        </w:tc>
      </w:tr>
      <w:tr w:rsidR="00260793" w14:paraId="0EE86017" w14:textId="77777777"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19E42AA" w14:textId="77777777" w:rsidR="00260793" w:rsidRDefault="00000000">
            <w:r>
              <w:rPr>
                <w:b/>
                <w:bCs/>
                <w:color w:val="1A3A5C"/>
                <w:sz w:val="19"/>
                <w:szCs w:val="19"/>
              </w:rPr>
              <w:t>Analítica de Red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F703684" w14:textId="77777777" w:rsidR="00260793" w:rsidRDefault="00000000">
            <w:r>
              <w:rPr>
                <w:sz w:val="19"/>
                <w:szCs w:val="19"/>
              </w:rPr>
              <w:t>SMARTCARE · U2000 · NCE-T · Diseño de marcos KPI/KQI</w:t>
            </w:r>
          </w:p>
        </w:tc>
      </w:tr>
      <w:tr w:rsidR="00260793" w14:paraId="14E5EDBE" w14:textId="77777777"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3BB08D5" w14:textId="77777777" w:rsidR="00260793" w:rsidRDefault="00000000">
            <w:r>
              <w:rPr>
                <w:b/>
                <w:bCs/>
                <w:color w:val="1A3A5C"/>
                <w:sz w:val="19"/>
                <w:szCs w:val="19"/>
              </w:rPr>
              <w:t>SIG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94E88E1" w14:textId="77777777" w:rsidR="00260793" w:rsidRDefault="00000000">
            <w:r>
              <w:rPr>
                <w:sz w:val="19"/>
                <w:szCs w:val="19"/>
              </w:rPr>
              <w:t xml:space="preserve">QGIS · </w:t>
            </w:r>
            <w:proofErr w:type="spellStart"/>
            <w:r>
              <w:rPr>
                <w:sz w:val="19"/>
                <w:szCs w:val="19"/>
              </w:rPr>
              <w:t>GeoPandas</w:t>
            </w:r>
            <w:proofErr w:type="spellEnd"/>
          </w:p>
        </w:tc>
      </w:tr>
      <w:tr w:rsidR="00260793" w14:paraId="05893B75" w14:textId="77777777"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3DE48DF" w14:textId="77777777" w:rsidR="00260793" w:rsidRDefault="00000000">
            <w:r>
              <w:rPr>
                <w:b/>
                <w:bCs/>
                <w:color w:val="1A3A5C"/>
                <w:sz w:val="19"/>
                <w:szCs w:val="19"/>
              </w:rPr>
              <w:t>Sistemas Operativos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19E6B5B" w14:textId="77777777" w:rsidR="00260793" w:rsidRDefault="00000000">
            <w:r>
              <w:rPr>
                <w:sz w:val="19"/>
                <w:szCs w:val="19"/>
              </w:rPr>
              <w:t>Linux · Windows</w:t>
            </w:r>
          </w:p>
        </w:tc>
      </w:tr>
      <w:tr w:rsidR="00260793" w14:paraId="34260F4C" w14:textId="77777777">
        <w:tc>
          <w:tcPr>
            <w:tcW w:w="24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CBAB039" w14:textId="77777777" w:rsidR="00260793" w:rsidRDefault="00000000">
            <w:r>
              <w:rPr>
                <w:b/>
                <w:bCs/>
                <w:color w:val="1A3A5C"/>
                <w:sz w:val="19"/>
                <w:szCs w:val="19"/>
              </w:rPr>
              <w:t>Idiomas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10767CE" w14:textId="77777777" w:rsidR="00260793" w:rsidRDefault="00000000">
            <w:r>
              <w:rPr>
                <w:sz w:val="19"/>
                <w:szCs w:val="19"/>
              </w:rPr>
              <w:t xml:space="preserve">Español (nativo) · </w:t>
            </w:r>
            <w:proofErr w:type="gramStart"/>
            <w:r>
              <w:rPr>
                <w:sz w:val="19"/>
                <w:szCs w:val="19"/>
              </w:rPr>
              <w:t>Inglés</w:t>
            </w:r>
            <w:proofErr w:type="gramEnd"/>
            <w:r>
              <w:rPr>
                <w:sz w:val="19"/>
                <w:szCs w:val="19"/>
              </w:rPr>
              <w:t xml:space="preserve"> (nivel profesional – certificación MCER en proceso)</w:t>
            </w:r>
          </w:p>
        </w:tc>
      </w:tr>
    </w:tbl>
    <w:p w14:paraId="332598B2" w14:textId="77777777" w:rsidR="00260793" w:rsidRDefault="00000000">
      <w:pPr>
        <w:spacing w:before="260" w:after="40"/>
      </w:pPr>
      <w:r>
        <w:rPr>
          <w:b/>
          <w:bCs/>
          <w:color w:val="1A3A5C"/>
          <w:sz w:val="24"/>
          <w:szCs w:val="24"/>
        </w:rPr>
        <w:t>CAPACITACIÓN DESTACADA</w:t>
      </w:r>
    </w:p>
    <w:p w14:paraId="445FC672" w14:textId="77777777" w:rsidR="00260793" w:rsidRDefault="00260793">
      <w:pPr>
        <w:pBdr>
          <w:bottom w:val="single" w:sz="8" w:space="1" w:color="1A3A5C"/>
        </w:pBd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880"/>
      </w:tblGrid>
      <w:tr w:rsidR="00260793" w14:paraId="66CCF19C" w14:textId="77777777">
        <w:tc>
          <w:tcPr>
            <w:tcW w:w="72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94CDED4" w14:textId="77777777" w:rsidR="00260793" w:rsidRPr="00095702" w:rsidRDefault="00000000">
            <w:pPr>
              <w:rPr>
                <w:lang w:val="en-US"/>
              </w:rPr>
            </w:pPr>
            <w:r w:rsidRPr="00095702">
              <w:rPr>
                <w:sz w:val="19"/>
                <w:szCs w:val="19"/>
                <w:lang w:val="en-US"/>
              </w:rPr>
              <w:t>Google Data Analytics Professional Certificate · Coursera</w:t>
            </w:r>
          </w:p>
        </w:tc>
        <w:tc>
          <w:tcPr>
            <w:tcW w:w="2880" w:type="dxa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050D3593" w14:textId="77777777" w:rsidR="00260793" w:rsidRDefault="00000000">
            <w:pPr>
              <w:jc w:val="right"/>
            </w:pPr>
            <w:r>
              <w:rPr>
                <w:color w:val="888888"/>
                <w:sz w:val="19"/>
                <w:szCs w:val="19"/>
              </w:rPr>
              <w:t>2023</w:t>
            </w:r>
          </w:p>
        </w:tc>
      </w:tr>
      <w:tr w:rsidR="00260793" w14:paraId="5F920337" w14:textId="77777777">
        <w:tc>
          <w:tcPr>
            <w:tcW w:w="72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F5DEA20" w14:textId="77777777" w:rsidR="00260793" w:rsidRDefault="00000000">
            <w:r>
              <w:rPr>
                <w:sz w:val="19"/>
                <w:szCs w:val="19"/>
              </w:rPr>
              <w:t>Especialización en Ciencia de Datos con Python · CERTIPROF</w:t>
            </w:r>
          </w:p>
        </w:tc>
        <w:tc>
          <w:tcPr>
            <w:tcW w:w="2880" w:type="dxa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30EBC284" w14:textId="77777777" w:rsidR="00260793" w:rsidRDefault="00000000">
            <w:pPr>
              <w:jc w:val="right"/>
            </w:pPr>
            <w:r>
              <w:rPr>
                <w:color w:val="888888"/>
                <w:sz w:val="19"/>
                <w:szCs w:val="19"/>
              </w:rPr>
              <w:t>2023</w:t>
            </w:r>
          </w:p>
        </w:tc>
      </w:tr>
      <w:tr w:rsidR="00260793" w14:paraId="0C489C23" w14:textId="77777777">
        <w:tc>
          <w:tcPr>
            <w:tcW w:w="72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F9236D5" w14:textId="77777777" w:rsidR="00260793" w:rsidRDefault="00000000">
            <w:r>
              <w:rPr>
                <w:sz w:val="19"/>
                <w:szCs w:val="19"/>
              </w:rPr>
              <w:t>Estadística Aplicada a los Negocios · Universidad Austral</w:t>
            </w:r>
          </w:p>
        </w:tc>
        <w:tc>
          <w:tcPr>
            <w:tcW w:w="2880" w:type="dxa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274E9220" w14:textId="77777777" w:rsidR="00260793" w:rsidRDefault="00000000">
            <w:pPr>
              <w:jc w:val="right"/>
            </w:pPr>
            <w:r>
              <w:rPr>
                <w:color w:val="888888"/>
                <w:sz w:val="19"/>
                <w:szCs w:val="19"/>
              </w:rPr>
              <w:t>2024</w:t>
            </w:r>
          </w:p>
        </w:tc>
      </w:tr>
      <w:tr w:rsidR="00260793" w14:paraId="3CD9CC9C" w14:textId="77777777">
        <w:tc>
          <w:tcPr>
            <w:tcW w:w="72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89A9B44" w14:textId="77777777" w:rsidR="00260793" w:rsidRDefault="00000000">
            <w:r>
              <w:rPr>
                <w:sz w:val="19"/>
                <w:szCs w:val="19"/>
              </w:rPr>
              <w:t>Introducción a la Programación en Python · PUC Chile</w:t>
            </w:r>
          </w:p>
        </w:tc>
        <w:tc>
          <w:tcPr>
            <w:tcW w:w="2880" w:type="dxa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3E437484" w14:textId="77777777" w:rsidR="00260793" w:rsidRDefault="00000000">
            <w:pPr>
              <w:jc w:val="right"/>
            </w:pPr>
            <w:r>
              <w:rPr>
                <w:color w:val="888888"/>
                <w:sz w:val="19"/>
                <w:szCs w:val="19"/>
              </w:rPr>
              <w:t>2024</w:t>
            </w:r>
          </w:p>
        </w:tc>
      </w:tr>
      <w:tr w:rsidR="00260793" w14:paraId="5F663304" w14:textId="77777777">
        <w:tc>
          <w:tcPr>
            <w:tcW w:w="72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A8B62A7" w14:textId="77777777" w:rsidR="00260793" w:rsidRPr="00095702" w:rsidRDefault="00000000">
            <w:pPr>
              <w:rPr>
                <w:lang w:val="en-US"/>
              </w:rPr>
            </w:pPr>
            <w:r w:rsidRPr="00095702">
              <w:rPr>
                <w:sz w:val="19"/>
                <w:szCs w:val="19"/>
                <w:lang w:val="en-US"/>
              </w:rPr>
              <w:t>China GTS Project Management Professional · Huawei</w:t>
            </w:r>
          </w:p>
        </w:tc>
        <w:tc>
          <w:tcPr>
            <w:tcW w:w="2880" w:type="dxa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20545C50" w14:textId="77777777" w:rsidR="00260793" w:rsidRDefault="00000000">
            <w:pPr>
              <w:jc w:val="right"/>
            </w:pPr>
            <w:r>
              <w:rPr>
                <w:color w:val="888888"/>
                <w:sz w:val="19"/>
                <w:szCs w:val="19"/>
              </w:rPr>
              <w:t>2019</w:t>
            </w:r>
          </w:p>
        </w:tc>
      </w:tr>
      <w:tr w:rsidR="00260793" w14:paraId="54A39733" w14:textId="77777777">
        <w:tc>
          <w:tcPr>
            <w:tcW w:w="72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EC00501" w14:textId="77777777" w:rsidR="00260793" w:rsidRPr="00095702" w:rsidRDefault="00000000">
            <w:pPr>
              <w:rPr>
                <w:lang w:val="en-US"/>
              </w:rPr>
            </w:pPr>
            <w:r w:rsidRPr="00095702">
              <w:rPr>
                <w:sz w:val="19"/>
                <w:szCs w:val="19"/>
                <w:lang w:val="en-US"/>
              </w:rPr>
              <w:t>CCNA Routing &amp; Switching · Cisco Networking Academy</w:t>
            </w:r>
          </w:p>
        </w:tc>
        <w:tc>
          <w:tcPr>
            <w:tcW w:w="2880" w:type="dxa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578CEE6C" w14:textId="77777777" w:rsidR="00260793" w:rsidRDefault="00000000">
            <w:pPr>
              <w:jc w:val="right"/>
            </w:pPr>
            <w:r>
              <w:rPr>
                <w:color w:val="888888"/>
                <w:sz w:val="19"/>
                <w:szCs w:val="19"/>
              </w:rPr>
              <w:t>2013–2014</w:t>
            </w:r>
          </w:p>
        </w:tc>
      </w:tr>
      <w:tr w:rsidR="00260793" w14:paraId="7F4B7042" w14:textId="77777777">
        <w:tc>
          <w:tcPr>
            <w:tcW w:w="72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2EC63EF" w14:textId="77777777" w:rsidR="00260793" w:rsidRDefault="00000000">
            <w:r>
              <w:rPr>
                <w:sz w:val="19"/>
                <w:szCs w:val="19"/>
              </w:rPr>
              <w:t xml:space="preserve">Diploma de Competencia en </w:t>
            </w:r>
            <w:proofErr w:type="gramStart"/>
            <w:r>
              <w:rPr>
                <w:sz w:val="19"/>
                <w:szCs w:val="19"/>
              </w:rPr>
              <w:t>Inglés</w:t>
            </w:r>
            <w:proofErr w:type="gramEnd"/>
            <w:r>
              <w:rPr>
                <w:sz w:val="19"/>
                <w:szCs w:val="19"/>
              </w:rPr>
              <w:t xml:space="preserve"> · Centro Boliviano Americano (CBA)</w:t>
            </w:r>
          </w:p>
        </w:tc>
        <w:tc>
          <w:tcPr>
            <w:tcW w:w="2880" w:type="dxa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61C28A95" w14:textId="77777777" w:rsidR="00260793" w:rsidRDefault="00000000">
            <w:pPr>
              <w:jc w:val="right"/>
            </w:pPr>
            <w:r>
              <w:rPr>
                <w:color w:val="888888"/>
                <w:sz w:val="19"/>
                <w:szCs w:val="19"/>
              </w:rPr>
              <w:t>2018–2021</w:t>
            </w:r>
          </w:p>
        </w:tc>
      </w:tr>
    </w:tbl>
    <w:p w14:paraId="0C1E9708" w14:textId="732B27A5" w:rsidR="00260793" w:rsidRDefault="00000000">
      <w:pPr>
        <w:spacing w:before="260" w:after="40"/>
      </w:pPr>
      <w:r>
        <w:rPr>
          <w:b/>
          <w:bCs/>
          <w:color w:val="1A3A5C"/>
          <w:sz w:val="24"/>
          <w:szCs w:val="24"/>
        </w:rPr>
        <w:t>PROYECTOS DE PORTAFOLIO</w:t>
      </w:r>
      <w:r w:rsidR="003567D3">
        <w:rPr>
          <w:b/>
          <w:bCs/>
          <w:color w:val="1A3A5C"/>
          <w:sz w:val="24"/>
          <w:szCs w:val="24"/>
        </w:rPr>
        <w:t xml:space="preserve"> /</w:t>
      </w:r>
      <w:hyperlink r:id="rId7" w:history="1">
        <w:r w:rsidR="003567D3" w:rsidRPr="003567D3">
          <w:rPr>
            <w:color w:val="0E2841" w:themeColor="text2"/>
            <w:sz w:val="24"/>
            <w:szCs w:val="24"/>
            <w:u w:val="single"/>
          </w:rPr>
          <w:t>github.com/chelo000777</w:t>
        </w:r>
      </w:hyperlink>
    </w:p>
    <w:p w14:paraId="0C94B58C" w14:textId="77777777" w:rsidR="00260793" w:rsidRDefault="00260793">
      <w:pPr>
        <w:pBdr>
          <w:bottom w:val="single" w:sz="8" w:space="1" w:color="1A3A5C"/>
        </w:pBdr>
        <w:spacing w:after="100"/>
      </w:pPr>
    </w:p>
    <w:p w14:paraId="400572B5" w14:textId="77777777" w:rsidR="00260793" w:rsidRDefault="00000000">
      <w:pPr>
        <w:spacing w:before="100" w:after="20"/>
      </w:pPr>
      <w:r>
        <w:rPr>
          <w:b/>
          <w:bCs/>
          <w:color w:val="1A3A5C"/>
        </w:rPr>
        <w:t>Cuadro de mando – Seguimiento de ejecución de tareas multidisciplinarias</w:t>
      </w:r>
    </w:p>
    <w:p w14:paraId="2C0E6219" w14:textId="77777777" w:rsidR="00260793" w:rsidRDefault="00000000">
      <w:pPr>
        <w:spacing w:after="80"/>
      </w:pPr>
      <w:proofErr w:type="spellStart"/>
      <w:r>
        <w:rPr>
          <w:sz w:val="19"/>
          <w:szCs w:val="19"/>
        </w:rPr>
        <w:t>Dashboard</w:t>
      </w:r>
      <w:proofErr w:type="spellEnd"/>
      <w:r>
        <w:rPr>
          <w:sz w:val="19"/>
          <w:szCs w:val="19"/>
        </w:rPr>
        <w:t xml:space="preserve"> en Power BI para monitoreo de avance, seguimiento de tareas y control de ejecución de equipos multidisciplinarios. </w:t>
      </w:r>
      <w:hyperlink r:id="rId8" w:history="1">
        <w:r w:rsidR="00260793">
          <w:rPr>
            <w:color w:val="2E6DA4"/>
            <w:sz w:val="19"/>
            <w:szCs w:val="19"/>
            <w:u w:val="single"/>
          </w:rPr>
          <w:t>Ver demo en vivo</w:t>
        </w:r>
      </w:hyperlink>
    </w:p>
    <w:p w14:paraId="3ED6127A" w14:textId="77777777" w:rsidR="00260793" w:rsidRDefault="00000000">
      <w:pPr>
        <w:spacing w:before="60" w:after="20"/>
      </w:pPr>
      <w:r>
        <w:rPr>
          <w:b/>
          <w:bCs/>
          <w:color w:val="1A3A5C"/>
        </w:rPr>
        <w:t>Monitoreo de tráfico y errores de red de transmisión</w:t>
      </w:r>
    </w:p>
    <w:p w14:paraId="358FB168" w14:textId="77777777" w:rsidR="00260793" w:rsidRDefault="00000000">
      <w:pPr>
        <w:spacing w:after="80"/>
      </w:pPr>
      <w:proofErr w:type="spellStart"/>
      <w:r>
        <w:rPr>
          <w:sz w:val="19"/>
          <w:szCs w:val="19"/>
        </w:rPr>
        <w:t>Dashboard</w:t>
      </w:r>
      <w:proofErr w:type="spellEnd"/>
      <w:r>
        <w:rPr>
          <w:sz w:val="19"/>
          <w:szCs w:val="19"/>
        </w:rPr>
        <w:t xml:space="preserve"> en tiempo real para detección de fallas, análisis de tráfico y seguimiento de </w:t>
      </w:r>
      <w:proofErr w:type="spellStart"/>
      <w:r>
        <w:rPr>
          <w:sz w:val="19"/>
          <w:szCs w:val="19"/>
        </w:rPr>
        <w:t>KPIs</w:t>
      </w:r>
      <w:proofErr w:type="spellEnd"/>
      <w:r>
        <w:rPr>
          <w:sz w:val="19"/>
          <w:szCs w:val="19"/>
        </w:rPr>
        <w:t xml:space="preserve"> operativos en redes de transmisión de telecomunicaciones. </w:t>
      </w:r>
      <w:hyperlink r:id="rId9" w:history="1">
        <w:r w:rsidR="00260793">
          <w:rPr>
            <w:color w:val="2E6DA4"/>
            <w:sz w:val="19"/>
            <w:szCs w:val="19"/>
            <w:u w:val="single"/>
          </w:rPr>
          <w:t>Ver demo en vivo</w:t>
        </w:r>
      </w:hyperlink>
    </w:p>
    <w:p w14:paraId="6495A983" w14:textId="4854D098" w:rsidR="00260793" w:rsidRDefault="00260793">
      <w:pPr>
        <w:spacing w:before="200"/>
        <w:jc w:val="center"/>
      </w:pPr>
    </w:p>
    <w:sectPr w:rsidR="0026079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C205A"/>
    <w:multiLevelType w:val="hybridMultilevel"/>
    <w:tmpl w:val="AE0483C2"/>
    <w:lvl w:ilvl="0" w:tplc="23582F1A">
      <w:start w:val="1"/>
      <w:numFmt w:val="bullet"/>
      <w:lvlText w:val="•"/>
      <w:lvlJc w:val="left"/>
      <w:pPr>
        <w:ind w:left="480" w:hanging="240"/>
      </w:pPr>
    </w:lvl>
    <w:lvl w:ilvl="1" w:tplc="756AE9E2">
      <w:numFmt w:val="decimal"/>
      <w:lvlText w:val=""/>
      <w:lvlJc w:val="left"/>
    </w:lvl>
    <w:lvl w:ilvl="2" w:tplc="0A06E9D6">
      <w:numFmt w:val="decimal"/>
      <w:lvlText w:val=""/>
      <w:lvlJc w:val="left"/>
    </w:lvl>
    <w:lvl w:ilvl="3" w:tplc="70284360">
      <w:numFmt w:val="decimal"/>
      <w:lvlText w:val=""/>
      <w:lvlJc w:val="left"/>
    </w:lvl>
    <w:lvl w:ilvl="4" w:tplc="1C4E5CE2">
      <w:numFmt w:val="decimal"/>
      <w:lvlText w:val=""/>
      <w:lvlJc w:val="left"/>
    </w:lvl>
    <w:lvl w:ilvl="5" w:tplc="BAF034D4">
      <w:numFmt w:val="decimal"/>
      <w:lvlText w:val=""/>
      <w:lvlJc w:val="left"/>
    </w:lvl>
    <w:lvl w:ilvl="6" w:tplc="1D5484B4">
      <w:numFmt w:val="decimal"/>
      <w:lvlText w:val=""/>
      <w:lvlJc w:val="left"/>
    </w:lvl>
    <w:lvl w:ilvl="7" w:tplc="762E4014">
      <w:numFmt w:val="decimal"/>
      <w:lvlText w:val=""/>
      <w:lvlJc w:val="left"/>
    </w:lvl>
    <w:lvl w:ilvl="8" w:tplc="97E81342">
      <w:numFmt w:val="decimal"/>
      <w:lvlText w:val=""/>
      <w:lvlJc w:val="left"/>
    </w:lvl>
  </w:abstractNum>
  <w:abstractNum w:abstractNumId="1" w15:restartNumberingAfterBreak="0">
    <w:nsid w:val="41616B67"/>
    <w:multiLevelType w:val="hybridMultilevel"/>
    <w:tmpl w:val="1E4211E6"/>
    <w:lvl w:ilvl="0" w:tplc="045CA7A4">
      <w:start w:val="1"/>
      <w:numFmt w:val="bullet"/>
      <w:lvlText w:val="●"/>
      <w:lvlJc w:val="left"/>
      <w:pPr>
        <w:ind w:left="720" w:hanging="360"/>
      </w:pPr>
    </w:lvl>
    <w:lvl w:ilvl="1" w:tplc="AA90DBE2">
      <w:start w:val="1"/>
      <w:numFmt w:val="bullet"/>
      <w:lvlText w:val="○"/>
      <w:lvlJc w:val="left"/>
      <w:pPr>
        <w:ind w:left="1440" w:hanging="360"/>
      </w:pPr>
    </w:lvl>
    <w:lvl w:ilvl="2" w:tplc="F79C9F9C">
      <w:start w:val="1"/>
      <w:numFmt w:val="bullet"/>
      <w:lvlText w:val="■"/>
      <w:lvlJc w:val="left"/>
      <w:pPr>
        <w:ind w:left="2160" w:hanging="360"/>
      </w:pPr>
    </w:lvl>
    <w:lvl w:ilvl="3" w:tplc="C9AC882E">
      <w:start w:val="1"/>
      <w:numFmt w:val="bullet"/>
      <w:lvlText w:val="●"/>
      <w:lvlJc w:val="left"/>
      <w:pPr>
        <w:ind w:left="2880" w:hanging="360"/>
      </w:pPr>
    </w:lvl>
    <w:lvl w:ilvl="4" w:tplc="EE863CDE">
      <w:start w:val="1"/>
      <w:numFmt w:val="bullet"/>
      <w:lvlText w:val="○"/>
      <w:lvlJc w:val="left"/>
      <w:pPr>
        <w:ind w:left="3600" w:hanging="360"/>
      </w:pPr>
    </w:lvl>
    <w:lvl w:ilvl="5" w:tplc="6EF2D79E">
      <w:start w:val="1"/>
      <w:numFmt w:val="bullet"/>
      <w:lvlText w:val="■"/>
      <w:lvlJc w:val="left"/>
      <w:pPr>
        <w:ind w:left="4320" w:hanging="360"/>
      </w:pPr>
    </w:lvl>
    <w:lvl w:ilvl="6" w:tplc="745C565C">
      <w:start w:val="1"/>
      <w:numFmt w:val="bullet"/>
      <w:lvlText w:val="●"/>
      <w:lvlJc w:val="left"/>
      <w:pPr>
        <w:ind w:left="5040" w:hanging="360"/>
      </w:pPr>
    </w:lvl>
    <w:lvl w:ilvl="7" w:tplc="58B21078">
      <w:start w:val="1"/>
      <w:numFmt w:val="bullet"/>
      <w:lvlText w:val="●"/>
      <w:lvlJc w:val="left"/>
      <w:pPr>
        <w:ind w:left="5760" w:hanging="360"/>
      </w:pPr>
    </w:lvl>
    <w:lvl w:ilvl="8" w:tplc="3C9EC62A">
      <w:start w:val="1"/>
      <w:numFmt w:val="bullet"/>
      <w:lvlText w:val="●"/>
      <w:lvlJc w:val="left"/>
      <w:pPr>
        <w:ind w:left="6480" w:hanging="360"/>
      </w:pPr>
    </w:lvl>
  </w:abstractNum>
  <w:num w:numId="1" w16cid:durableId="312416253">
    <w:abstractNumId w:val="1"/>
    <w:lvlOverride w:ilvl="0">
      <w:startOverride w:val="1"/>
    </w:lvlOverride>
  </w:num>
  <w:num w:numId="2" w16cid:durableId="1888417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793"/>
    <w:rsid w:val="00062263"/>
    <w:rsid w:val="00095702"/>
    <w:rsid w:val="00260793"/>
    <w:rsid w:val="003567D3"/>
    <w:rsid w:val="0088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0BE6A"/>
  <w15:docId w15:val="{2A403F61-A245-4DB0-9420-432EAB777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555555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powerbi.com/view?r=eyJrIjoiYTBmNDdmYjAtYzQ4Yi00ZGU1LWFhOTctODlkYzY5ZjVhZGNkIiwidCI6ImRmODY3OWNkLWE4MGUtNDVkOC05OWFjLWM4M2VkN2ZmOTVhMCJ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helo00077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elo00077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marcelo-parrag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p.powerbi.com/view?r=eyJrIjoiNmIzOWIzNWMtM2RjMy00ODY2LWJkYzAtZWJmNGEzNGEyNjE2IiwidCI6ImRmODY3OWNkLWE4MGUtNDVkOC05OWFjLWM4M2VkN2ZmOTVhMCJ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1140</Words>
  <Characters>6275</Characters>
  <Application>Microsoft Office Word</Application>
  <DocSecurity>0</DocSecurity>
  <Lines>52</Lines>
  <Paragraphs>14</Paragraphs>
  <ScaleCrop>false</ScaleCrop>
  <Company/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Marcelo Parraga Calizaya (A)</cp:lastModifiedBy>
  <cp:revision>3</cp:revision>
  <dcterms:created xsi:type="dcterms:W3CDTF">2026-06-29T21:53:00Z</dcterms:created>
  <dcterms:modified xsi:type="dcterms:W3CDTF">2026-06-29T22:27:00Z</dcterms:modified>
</cp:coreProperties>
</file>