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Roman" w:cs="Times Roman" w:hAnsi="Times Roman" w:eastAsia="Times Roman"/>
          <w:b w:val="1"/>
          <w:bCs w:val="1"/>
          <w:sz w:val="24"/>
          <w:szCs w:val="24"/>
        </w:rPr>
      </w:pPr>
      <w:r>
        <w:rPr>
          <w:rFonts w:ascii="Times Roman" w:hAnsi="Times Roman"/>
          <w:b w:val="1"/>
          <w:bCs w:val="1"/>
          <w:sz w:val="24"/>
          <w:szCs w:val="24"/>
          <w:rtl w:val="0"/>
          <w:lang w:val="en-US"/>
        </w:rPr>
        <w:t>Chelsea Biala</w:t>
      </w:r>
    </w:p>
    <w:p>
      <w:pPr>
        <w:pStyle w:val="Body"/>
        <w:rPr>
          <w:rFonts w:ascii="Times Roman" w:cs="Times Roman" w:hAnsi="Times Roman" w:eastAsia="Times Roman"/>
          <w:b w:val="1"/>
          <w:bCs w:val="1"/>
          <w:sz w:val="24"/>
          <w:szCs w:val="24"/>
        </w:rPr>
      </w:pPr>
      <w:r>
        <w:rPr>
          <w:rFonts w:ascii="Times Roman" w:hAnsi="Times Roman"/>
          <w:b w:val="1"/>
          <w:bCs w:val="1"/>
          <w:sz w:val="24"/>
          <w:szCs w:val="24"/>
          <w:rtl w:val="0"/>
          <w:lang w:val="en-US"/>
        </w:rPr>
        <w:t>CS32 Smallberg Lecture 2</w:t>
      </w:r>
    </w:p>
    <w:p>
      <w:pPr>
        <w:pStyle w:val="Body"/>
        <w:rPr>
          <w:rFonts w:ascii="Times Roman" w:cs="Times Roman" w:hAnsi="Times Roman" w:eastAsia="Times Roman"/>
          <w:b w:val="1"/>
          <w:bCs w:val="1"/>
          <w:sz w:val="24"/>
          <w:szCs w:val="24"/>
        </w:rPr>
      </w:pPr>
    </w:p>
    <w:p>
      <w:pPr>
        <w:pStyle w:val="Body"/>
        <w:rPr>
          <w:rFonts w:ascii="Times Roman" w:cs="Times Roman" w:hAnsi="Times Roman" w:eastAsia="Times Roman"/>
          <w:sz w:val="24"/>
          <w:szCs w:val="24"/>
        </w:rPr>
      </w:pPr>
      <w:r>
        <w:rPr>
          <w:rFonts w:ascii="Times Roman" w:hAnsi="Times Roman"/>
          <w:sz w:val="24"/>
          <w:szCs w:val="24"/>
          <w:rtl w:val="0"/>
          <w:lang w:val="en-US"/>
        </w:rPr>
        <w:t>2. (6,4) (6,3) (6,5) (7,5) (8,5) (8,6) (8,7) (8,8) (7,8) (6,6) (5,4) (4,4)</w:t>
      </w:r>
    </w:p>
    <w:p>
      <w:pPr>
        <w:pStyle w:val="Body"/>
        <w:rPr>
          <w:rFonts w:ascii="Times Roman" w:cs="Times Roman" w:hAnsi="Times Roman" w:eastAsia="Times Roman"/>
          <w:sz w:val="24"/>
          <w:szCs w:val="24"/>
        </w:rPr>
      </w:pPr>
    </w:p>
    <w:p>
      <w:pPr>
        <w:pStyle w:val="Body"/>
        <w:rPr>
          <w:rFonts w:ascii="Times Roman" w:cs="Times Roman" w:hAnsi="Times Roman" w:eastAsia="Times Roman"/>
          <w:sz w:val="24"/>
          <w:szCs w:val="24"/>
        </w:rPr>
      </w:pPr>
      <w:r>
        <w:rPr>
          <w:rFonts w:ascii="Times Roman" w:hAnsi="Times Roman"/>
          <w:sz w:val="24"/>
          <w:szCs w:val="24"/>
          <w:rtl w:val="0"/>
          <w:lang w:val="en-US"/>
        </w:rPr>
        <w:t>4. (6,4) (5,4) (6,5) (6,3) (4,4) (6,6) (7,5) (3,4) (4,5) (8,5) (2,4) (4,6)</w:t>
      </w:r>
    </w:p>
    <w:p>
      <w:pPr>
        <w:pStyle w:val="Body"/>
        <w:rPr>
          <w:rFonts w:ascii="Times Roman" w:cs="Times Roman" w:hAnsi="Times Roman" w:eastAsia="Times Roman"/>
          <w:sz w:val="24"/>
          <w:szCs w:val="24"/>
        </w:rPr>
      </w:pPr>
    </w:p>
    <w:p>
      <w:pPr>
        <w:pStyle w:val="Body"/>
      </w:pPr>
      <w:r>
        <w:rPr>
          <w:rFonts w:ascii="Times Roman" w:hAnsi="Times Roman"/>
          <w:sz w:val="24"/>
          <w:szCs w:val="24"/>
          <w:rtl w:val="0"/>
          <w:lang w:val="en-US"/>
        </w:rPr>
        <w:t>The two algorithms are different because the stack pops items off the top, the same end it pushes them onto. This means that the stack will visit the latest open maze cells it has found, and some of the first cells it visits may be some of the last to be popped off. The queue, on the other hand, pops items from the front and pushes them onto the other end, the back. This means it will visit the maze cells in the order they</w:t>
      </w:r>
      <w:r>
        <w:rPr>
          <w:rFonts w:ascii="Times Roman" w:hAnsi="Times Roman" w:hint="default"/>
          <w:sz w:val="24"/>
          <w:szCs w:val="24"/>
          <w:rtl w:val="0"/>
          <w:lang w:val="en-US"/>
        </w:rPr>
        <w:t>’</w:t>
      </w:r>
      <w:r>
        <w:rPr>
          <w:rFonts w:ascii="Times Roman" w:hAnsi="Times Roman"/>
          <w:sz w:val="24"/>
          <w:szCs w:val="24"/>
          <w:rtl w:val="0"/>
          <w:lang w:val="en-US"/>
        </w:rPr>
        <w:t>ve been found.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