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C18DB3" w14:textId="6948C3DA" w:rsidR="00B72291" w:rsidRPr="008F43ED" w:rsidRDefault="008F43ED" w:rsidP="008F43ED">
      <w:pPr>
        <w:jc w:val="center"/>
        <w:rPr>
          <w:rFonts w:ascii="Helvetica Neue" w:hAnsi="Helvetica Neue" w:cs="Times New Roman"/>
          <w:b/>
          <w:sz w:val="28"/>
          <w:szCs w:val="28"/>
        </w:rPr>
      </w:pPr>
      <w:r w:rsidRPr="008F43ED">
        <w:rPr>
          <w:rFonts w:ascii="Helvetica Neue" w:hAnsi="Helvetica Neue" w:cs="Times New Roman"/>
          <w:b/>
          <w:sz w:val="28"/>
          <w:szCs w:val="28"/>
        </w:rPr>
        <w:t xml:space="preserve">Headbop – </w:t>
      </w:r>
      <w:r w:rsidR="000C14B5">
        <w:rPr>
          <w:rFonts w:ascii="Helvetica Neue" w:hAnsi="Helvetica Neue" w:cs="Times New Roman"/>
          <w:b/>
          <w:sz w:val="28"/>
          <w:szCs w:val="28"/>
        </w:rPr>
        <w:t>Updated</w:t>
      </w:r>
      <w:r w:rsidRPr="008F43ED">
        <w:rPr>
          <w:rFonts w:ascii="Helvetica Neue" w:hAnsi="Helvetica Neue" w:cs="Times New Roman"/>
          <w:b/>
          <w:sz w:val="28"/>
          <w:szCs w:val="28"/>
        </w:rPr>
        <w:t xml:space="preserve"> Coding Scheme</w:t>
      </w:r>
    </w:p>
    <w:p w14:paraId="7E65E5A3" w14:textId="77777777" w:rsidR="008F43ED" w:rsidRDefault="008F43ED" w:rsidP="008F43ED">
      <w:pPr>
        <w:jc w:val="center"/>
      </w:pPr>
    </w:p>
    <w:p w14:paraId="2627A7B6" w14:textId="278E79EF" w:rsidR="008F43ED" w:rsidRDefault="008772DB" w:rsidP="008F43ED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7EA00D" wp14:editId="3F3810AE">
            <wp:simplePos x="0" y="0"/>
            <wp:positionH relativeFrom="page">
              <wp:posOffset>2492375</wp:posOffset>
            </wp:positionH>
            <wp:positionV relativeFrom="page">
              <wp:posOffset>1148080</wp:posOffset>
            </wp:positionV>
            <wp:extent cx="2787650" cy="2585720"/>
            <wp:effectExtent l="0" t="0" r="6350" b="5080"/>
            <wp:wrapThrough wrapText="bothSides">
              <wp:wrapPolygon edited="0">
                <wp:start x="0" y="0"/>
                <wp:lineTo x="0" y="21430"/>
                <wp:lineTo x="21452" y="21430"/>
                <wp:lineTo x="21452" y="0"/>
                <wp:lineTo x="0" y="0"/>
              </wp:wrapPolygon>
            </wp:wrapThrough>
            <wp:docPr id="3" name="Picture 3" descr="Macintosh HD:Users:cello72294:Desktop:Screen Shot 2015-11-02 at 11.52.0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ello72294:Desktop:Screen Shot 2015-11-02 at 11.52.09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BD89E2" w14:textId="77777777" w:rsidR="008772DB" w:rsidRDefault="008772DB" w:rsidP="008F43ED">
      <w:pPr>
        <w:jc w:val="center"/>
        <w:rPr>
          <w:noProof/>
        </w:rPr>
      </w:pPr>
    </w:p>
    <w:p w14:paraId="395F711A" w14:textId="77777777" w:rsidR="008772DB" w:rsidRDefault="008772DB" w:rsidP="008F43ED">
      <w:pPr>
        <w:jc w:val="center"/>
        <w:rPr>
          <w:noProof/>
        </w:rPr>
      </w:pPr>
    </w:p>
    <w:p w14:paraId="1D82CFA9" w14:textId="77777777" w:rsidR="008772DB" w:rsidRDefault="008772DB" w:rsidP="008F43ED">
      <w:pPr>
        <w:jc w:val="center"/>
        <w:rPr>
          <w:noProof/>
        </w:rPr>
      </w:pPr>
    </w:p>
    <w:p w14:paraId="3E65385F" w14:textId="77777777" w:rsidR="008772DB" w:rsidRDefault="008772DB" w:rsidP="008F43ED">
      <w:pPr>
        <w:jc w:val="center"/>
        <w:rPr>
          <w:noProof/>
        </w:rPr>
      </w:pPr>
    </w:p>
    <w:p w14:paraId="4C307445" w14:textId="77777777" w:rsidR="008772DB" w:rsidRDefault="008772DB" w:rsidP="008F43ED">
      <w:pPr>
        <w:jc w:val="center"/>
        <w:rPr>
          <w:noProof/>
        </w:rPr>
      </w:pPr>
    </w:p>
    <w:p w14:paraId="79E95A26" w14:textId="5B85408B" w:rsidR="008772DB" w:rsidRDefault="008772DB" w:rsidP="008F43ED">
      <w:pPr>
        <w:jc w:val="center"/>
        <w:rPr>
          <w:noProof/>
        </w:rPr>
      </w:pPr>
    </w:p>
    <w:p w14:paraId="083450E7" w14:textId="77777777" w:rsidR="008772DB" w:rsidRDefault="008772DB" w:rsidP="008F43ED">
      <w:pPr>
        <w:jc w:val="center"/>
        <w:rPr>
          <w:noProof/>
        </w:rPr>
      </w:pPr>
    </w:p>
    <w:p w14:paraId="5A107360" w14:textId="77777777" w:rsidR="008772DB" w:rsidRDefault="008772DB" w:rsidP="008F43ED">
      <w:pPr>
        <w:jc w:val="center"/>
        <w:rPr>
          <w:noProof/>
        </w:rPr>
      </w:pPr>
    </w:p>
    <w:p w14:paraId="44271253" w14:textId="77777777" w:rsidR="008772DB" w:rsidRDefault="008772DB" w:rsidP="008F43ED">
      <w:pPr>
        <w:jc w:val="center"/>
        <w:rPr>
          <w:noProof/>
        </w:rPr>
      </w:pPr>
    </w:p>
    <w:p w14:paraId="29F6DBEF" w14:textId="77777777" w:rsidR="008772DB" w:rsidRDefault="008772DB" w:rsidP="008F43ED">
      <w:pPr>
        <w:jc w:val="center"/>
        <w:rPr>
          <w:noProof/>
        </w:rPr>
      </w:pPr>
    </w:p>
    <w:p w14:paraId="7E603B3C" w14:textId="77777777" w:rsidR="008772DB" w:rsidRDefault="008772DB" w:rsidP="008F43ED">
      <w:pPr>
        <w:jc w:val="center"/>
        <w:rPr>
          <w:noProof/>
        </w:rPr>
      </w:pPr>
    </w:p>
    <w:p w14:paraId="4CCD5DB7" w14:textId="77777777" w:rsidR="008772DB" w:rsidRDefault="008772DB" w:rsidP="008F43ED">
      <w:pPr>
        <w:jc w:val="center"/>
      </w:pPr>
    </w:p>
    <w:p w14:paraId="5A59B095" w14:textId="32D46908" w:rsidR="008F43ED" w:rsidRDefault="008F43ED" w:rsidP="008F43ED">
      <w:pPr>
        <w:jc w:val="center"/>
      </w:pPr>
    </w:p>
    <w:p w14:paraId="3DD81833" w14:textId="77777777" w:rsidR="008F43ED" w:rsidRDefault="008F43ED" w:rsidP="008F43ED">
      <w:pPr>
        <w:jc w:val="center"/>
      </w:pPr>
    </w:p>
    <w:p w14:paraId="26252EBA" w14:textId="77777777" w:rsidR="008F43ED" w:rsidRDefault="008F43ED" w:rsidP="008F43ED">
      <w:pPr>
        <w:jc w:val="center"/>
      </w:pPr>
    </w:p>
    <w:p w14:paraId="7B7E5302" w14:textId="77777777" w:rsidR="008F43ED" w:rsidRDefault="008F43ED" w:rsidP="008F43ED">
      <w:pPr>
        <w:jc w:val="center"/>
      </w:pPr>
    </w:p>
    <w:p w14:paraId="384371D5" w14:textId="77777777" w:rsidR="008F43ED" w:rsidRDefault="008F43ED" w:rsidP="008F43ED">
      <w:pPr>
        <w:rPr>
          <w:rFonts w:ascii="Helvetica Neue" w:hAnsi="Helvetica Neue"/>
        </w:rPr>
      </w:pPr>
      <w:r w:rsidRPr="008F43ED">
        <w:rPr>
          <w:rFonts w:ascii="Helvetica Neue" w:hAnsi="Helvetica Neue"/>
          <w:b/>
        </w:rPr>
        <w:t>Total Trial Length (t)</w:t>
      </w:r>
      <w:r w:rsidRPr="008F43ED">
        <w:rPr>
          <w:rFonts w:ascii="Helvetica Neue" w:hAnsi="Helvetica Neue"/>
        </w:rPr>
        <w:t xml:space="preserve"> –</w:t>
      </w:r>
      <w:r>
        <w:rPr>
          <w:rFonts w:ascii="Helvetica Neue" w:hAnsi="Helvetica Neue"/>
        </w:rPr>
        <w:t xml:space="preserve"> </w:t>
      </w:r>
      <w:r w:rsidRPr="008F43ED">
        <w:rPr>
          <w:rFonts w:ascii="Helvetica Neue" w:hAnsi="Helvetica Neue"/>
        </w:rPr>
        <w:t>when parent sits with</w:t>
      </w:r>
      <w:r>
        <w:rPr>
          <w:rFonts w:ascii="Helvetica Neue" w:hAnsi="Helvetica Neue"/>
        </w:rPr>
        <w:t xml:space="preserve"> child in lap</w:t>
      </w:r>
      <w:proofErr w:type="gramStart"/>
      <w:r>
        <w:rPr>
          <w:rFonts w:ascii="Helvetica Neue" w:hAnsi="Helvetica Neue"/>
        </w:rPr>
        <w:t>;</w:t>
      </w:r>
      <w:proofErr w:type="gramEnd"/>
      <w:r>
        <w:rPr>
          <w:rFonts w:ascii="Helvetica Neue" w:hAnsi="Helvetica Neue"/>
        </w:rPr>
        <w:t xml:space="preserve"> when parent </w:t>
      </w:r>
      <w:r w:rsidRPr="008F43ED">
        <w:rPr>
          <w:rFonts w:ascii="Helvetica Neue" w:hAnsi="Helvetica Neue"/>
        </w:rPr>
        <w:t>stands.</w:t>
      </w:r>
    </w:p>
    <w:p w14:paraId="0E72C6D5" w14:textId="77777777" w:rsidR="008F43ED" w:rsidRDefault="008F43ED" w:rsidP="008F43ED">
      <w:pPr>
        <w:rPr>
          <w:rFonts w:ascii="Helvetica Neue" w:hAnsi="Helvetica Neue"/>
        </w:rPr>
      </w:pPr>
    </w:p>
    <w:p w14:paraId="644293AC" w14:textId="77777777" w:rsidR="008F43ED" w:rsidRDefault="008F43ED" w:rsidP="008F43ED">
      <w:pPr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Warm Up Duration (w) </w:t>
      </w:r>
      <w:r>
        <w:rPr>
          <w:rFonts w:ascii="Helvetica Neue" w:hAnsi="Helvetica Neue"/>
        </w:rPr>
        <w:t>– when trial begins; when doll is put away</w:t>
      </w:r>
    </w:p>
    <w:p w14:paraId="69281376" w14:textId="77777777" w:rsidR="008F43ED" w:rsidRDefault="008F43ED" w:rsidP="008F43ED">
      <w:pPr>
        <w:rPr>
          <w:rFonts w:ascii="Helvetica Neue" w:hAnsi="Helvetica Neue"/>
        </w:rPr>
      </w:pPr>
    </w:p>
    <w:p w14:paraId="44799B29" w14:textId="77777777" w:rsidR="00BD7E30" w:rsidRDefault="008F43ED" w:rsidP="008F43ED">
      <w:pPr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Demonstration Duration (d) </w:t>
      </w:r>
      <w:r>
        <w:rPr>
          <w:rFonts w:ascii="Helvetica Neue" w:hAnsi="Helvetica Neue"/>
        </w:rPr>
        <w:t>– when toy is placed on table</w:t>
      </w:r>
      <w:proofErr w:type="gramStart"/>
      <w:r>
        <w:rPr>
          <w:rFonts w:ascii="Helvetica Neue" w:hAnsi="Helvetica Neue"/>
        </w:rPr>
        <w:t>;</w:t>
      </w:r>
      <w:proofErr w:type="gramEnd"/>
      <w:r>
        <w:rPr>
          <w:rFonts w:ascii="Helvetica Neue" w:hAnsi="Helvetica Neue"/>
        </w:rPr>
        <w:t xml:space="preserve"> at moment the toy is </w:t>
      </w:r>
    </w:p>
    <w:p w14:paraId="417F77E0" w14:textId="084251C9" w:rsidR="008F43ED" w:rsidRDefault="008F43ED" w:rsidP="00BD7E30">
      <w:pPr>
        <w:ind w:firstLine="720"/>
        <w:rPr>
          <w:rFonts w:ascii="Helvetica Neue" w:hAnsi="Helvetica Neue"/>
        </w:rPr>
      </w:pPr>
      <w:proofErr w:type="gramStart"/>
      <w:r>
        <w:rPr>
          <w:rFonts w:ascii="Helvetica Neue" w:hAnsi="Helvetica Neue"/>
        </w:rPr>
        <w:t>pushed</w:t>
      </w:r>
      <w:proofErr w:type="gramEnd"/>
      <w:r>
        <w:rPr>
          <w:rFonts w:ascii="Helvetica Neue" w:hAnsi="Helvetica Neue"/>
        </w:rPr>
        <w:t xml:space="preserve"> toward child </w:t>
      </w:r>
    </w:p>
    <w:p w14:paraId="52269654" w14:textId="77777777" w:rsidR="008F43ED" w:rsidRDefault="008F43ED" w:rsidP="008F43ED">
      <w:pPr>
        <w:rPr>
          <w:rFonts w:ascii="Helvetica Neue" w:hAnsi="Helvetica Neue"/>
        </w:rPr>
      </w:pPr>
    </w:p>
    <w:p w14:paraId="10DF8A09" w14:textId="77777777" w:rsidR="00BD7E30" w:rsidRDefault="008F43ED" w:rsidP="008F43ED">
      <w:pPr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First Response Window (f) </w:t>
      </w:r>
      <w:r>
        <w:rPr>
          <w:rFonts w:ascii="Helvetica Neue" w:hAnsi="Helvetica Neue"/>
        </w:rPr>
        <w:t xml:space="preserve">– when toy is being pushed toward child; when </w:t>
      </w:r>
    </w:p>
    <w:p w14:paraId="2D61F912" w14:textId="6ABF35A3" w:rsidR="008F43ED" w:rsidRDefault="008F43ED" w:rsidP="00BD7E30">
      <w:pPr>
        <w:ind w:firstLine="720"/>
        <w:rPr>
          <w:rFonts w:ascii="Helvetica Neue" w:hAnsi="Helvetica Neue"/>
        </w:rPr>
      </w:pPr>
      <w:proofErr w:type="gramStart"/>
      <w:r>
        <w:rPr>
          <w:rFonts w:ascii="Helvetica Neue" w:hAnsi="Helvetica Neue"/>
        </w:rPr>
        <w:t>experimenter</w:t>
      </w:r>
      <w:proofErr w:type="gramEnd"/>
      <w:r>
        <w:rPr>
          <w:rFonts w:ascii="Helvetica Neue" w:hAnsi="Helvetica Neue"/>
        </w:rPr>
        <w:t xml:space="preserve"> begins to stand up </w:t>
      </w:r>
    </w:p>
    <w:p w14:paraId="229CF83D" w14:textId="77777777" w:rsidR="008F43ED" w:rsidRDefault="008F43ED" w:rsidP="008F43ED">
      <w:pPr>
        <w:rPr>
          <w:rFonts w:ascii="Helvetica Neue" w:hAnsi="Helvetica Neue"/>
        </w:rPr>
      </w:pPr>
    </w:p>
    <w:p w14:paraId="5FB004FC" w14:textId="77777777" w:rsidR="00BD7E30" w:rsidRDefault="008F43ED" w:rsidP="008F43ED">
      <w:pPr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Exploration Duration (e) </w:t>
      </w:r>
      <w:r>
        <w:rPr>
          <w:rFonts w:ascii="Helvetica Neue" w:hAnsi="Helvetica Neue"/>
        </w:rPr>
        <w:t xml:space="preserve">– when experimenter begins to stand up; when experimenter </w:t>
      </w:r>
    </w:p>
    <w:p w14:paraId="7AEC07AF" w14:textId="7EBC1787" w:rsidR="008F43ED" w:rsidRDefault="008F43ED" w:rsidP="00BD7E30">
      <w:pPr>
        <w:ind w:firstLine="720"/>
        <w:rPr>
          <w:rFonts w:ascii="Helvetica Neue" w:hAnsi="Helvetica Neue"/>
        </w:rPr>
      </w:pPr>
      <w:proofErr w:type="gramStart"/>
      <w:r>
        <w:rPr>
          <w:rFonts w:ascii="Helvetica Neue" w:hAnsi="Helvetica Neue"/>
        </w:rPr>
        <w:t>turns</w:t>
      </w:r>
      <w:proofErr w:type="gramEnd"/>
      <w:r>
        <w:rPr>
          <w:rFonts w:ascii="Helvetica Neue" w:hAnsi="Helvetica Neue"/>
        </w:rPr>
        <w:t xml:space="preserve"> to return to table </w:t>
      </w:r>
    </w:p>
    <w:p w14:paraId="4BEFC85F" w14:textId="77777777" w:rsidR="008F43ED" w:rsidRDefault="008F43ED" w:rsidP="008F43ED">
      <w:pPr>
        <w:pBdr>
          <w:bottom w:val="single" w:sz="6" w:space="1" w:color="auto"/>
        </w:pBdr>
        <w:rPr>
          <w:rFonts w:ascii="Helvetica Neue" w:hAnsi="Helvetica Neue"/>
        </w:rPr>
      </w:pPr>
    </w:p>
    <w:p w14:paraId="6D0A4BED" w14:textId="0C9BA512" w:rsidR="000C14B5" w:rsidRDefault="008F43ED" w:rsidP="008F43ED">
      <w:pPr>
        <w:pBdr>
          <w:bottom w:val="single" w:sz="6" w:space="1" w:color="auto"/>
        </w:pBdr>
        <w:rPr>
          <w:rFonts w:ascii="Helvetica Neue" w:hAnsi="Helvetica Neue"/>
        </w:rPr>
      </w:pPr>
      <w:r>
        <w:rPr>
          <w:rFonts w:ascii="Helvetica Neue" w:hAnsi="Helvetica Neue"/>
          <w:b/>
        </w:rPr>
        <w:t xml:space="preserve">Engagement (x) – </w:t>
      </w:r>
      <w:r w:rsidR="000C14B5">
        <w:rPr>
          <w:rFonts w:ascii="Helvetica Neue" w:hAnsi="Helvetica Neue"/>
        </w:rPr>
        <w:t xml:space="preserve">any combination of: (1) </w:t>
      </w:r>
      <w:r w:rsidR="000C14B5" w:rsidRPr="000C14B5">
        <w:rPr>
          <w:rFonts w:ascii="Helvetica Neue" w:hAnsi="Helvetica Neue"/>
          <w:b/>
        </w:rPr>
        <w:t>looking</w:t>
      </w:r>
      <w:r w:rsidR="000C14B5">
        <w:rPr>
          <w:rFonts w:ascii="Helvetica Neue" w:hAnsi="Helvetica Neue"/>
        </w:rPr>
        <w:t xml:space="preserve"> at the toy (at least at the start); (2) </w:t>
      </w:r>
    </w:p>
    <w:p w14:paraId="06778BB3" w14:textId="77777777" w:rsidR="00BD7E30" w:rsidRDefault="000C14B5" w:rsidP="000C14B5">
      <w:pPr>
        <w:pBdr>
          <w:bottom w:val="single" w:sz="6" w:space="1" w:color="auto"/>
        </w:pBdr>
        <w:ind w:firstLine="720"/>
        <w:rPr>
          <w:rFonts w:ascii="Helvetica Neue" w:hAnsi="Helvetica Neue"/>
        </w:rPr>
      </w:pPr>
      <w:proofErr w:type="gramStart"/>
      <w:r w:rsidRPr="000C14B5">
        <w:rPr>
          <w:rFonts w:ascii="Helvetica Neue" w:hAnsi="Helvetica Neue"/>
          <w:b/>
        </w:rPr>
        <w:t>touching</w:t>
      </w:r>
      <w:proofErr w:type="gramEnd"/>
      <w:r>
        <w:rPr>
          <w:rFonts w:ascii="Helvetica Neue" w:hAnsi="Helvetica Neue"/>
        </w:rPr>
        <w:t xml:space="preserve"> the toy; (3) </w:t>
      </w:r>
      <w:r w:rsidRPr="000C14B5">
        <w:rPr>
          <w:rFonts w:ascii="Helvetica Neue" w:hAnsi="Helvetica Neue"/>
          <w:b/>
        </w:rPr>
        <w:t>discussing</w:t>
      </w:r>
      <w:r>
        <w:rPr>
          <w:rFonts w:ascii="Helvetica Neue" w:hAnsi="Helvetica Neue"/>
        </w:rPr>
        <w:t xml:space="preserve"> the toy in some capacity (e.g. talking about it </w:t>
      </w:r>
    </w:p>
    <w:p w14:paraId="6F13FE29" w14:textId="3336FDB6" w:rsidR="008F43ED" w:rsidRDefault="000C14B5" w:rsidP="000C14B5">
      <w:pPr>
        <w:pBdr>
          <w:bottom w:val="single" w:sz="6" w:space="1" w:color="auto"/>
        </w:pBdr>
        <w:ind w:firstLine="720"/>
        <w:rPr>
          <w:rFonts w:ascii="Helvetica Neue" w:hAnsi="Helvetica Neue"/>
        </w:rPr>
      </w:pPr>
      <w:proofErr w:type="gramStart"/>
      <w:r>
        <w:rPr>
          <w:rFonts w:ascii="Helvetica Neue" w:hAnsi="Helvetica Neue"/>
        </w:rPr>
        <w:t>directly</w:t>
      </w:r>
      <w:proofErr w:type="gramEnd"/>
      <w:r>
        <w:rPr>
          <w:rFonts w:ascii="Helvetica Neue" w:hAnsi="Helvetica Neue"/>
        </w:rPr>
        <w:t xml:space="preserve">, asking for parent’s help to fix it, etc.) </w:t>
      </w:r>
    </w:p>
    <w:p w14:paraId="6AF2FA41" w14:textId="77777777" w:rsidR="00BD7E30" w:rsidRDefault="00BD7E30" w:rsidP="000C14B5">
      <w:pPr>
        <w:pBdr>
          <w:bottom w:val="single" w:sz="6" w:space="1" w:color="auto"/>
        </w:pBdr>
        <w:ind w:firstLine="720"/>
        <w:rPr>
          <w:rFonts w:ascii="Helvetica Neue" w:hAnsi="Helvetica Neue"/>
        </w:rPr>
      </w:pPr>
    </w:p>
    <w:p w14:paraId="3431FF1D" w14:textId="3241F662" w:rsidR="008F43ED" w:rsidRPr="008F43ED" w:rsidRDefault="008F43ED" w:rsidP="008F43ED">
      <w:pPr>
        <w:pBdr>
          <w:bottom w:val="single" w:sz="6" w:space="1" w:color="auto"/>
        </w:pBdr>
        <w:rPr>
          <w:rFonts w:ascii="Helvetica Neue" w:hAnsi="Helvetica Neue"/>
        </w:rPr>
      </w:pPr>
    </w:p>
    <w:p w14:paraId="7D14B813" w14:textId="77777777" w:rsidR="008F43ED" w:rsidRDefault="008F43ED" w:rsidP="008F43ED">
      <w:pPr>
        <w:rPr>
          <w:rFonts w:ascii="Helvetica Neue" w:hAnsi="Helvetica Neue"/>
          <w:b/>
        </w:rPr>
      </w:pPr>
    </w:p>
    <w:p w14:paraId="272CB6FB" w14:textId="64E4BD46" w:rsidR="00BD7E30" w:rsidRDefault="00BD7E30" w:rsidP="00BD7E30">
      <w:pPr>
        <w:spacing w:before="240"/>
        <w:rPr>
          <w:rFonts w:ascii="Helvetica Neue" w:hAnsi="Helvetica Neue"/>
          <w:bCs/>
        </w:rPr>
      </w:pPr>
      <w:r w:rsidRPr="002F2DBD">
        <w:rPr>
          <w:rFonts w:ascii="Helvetica Neue" w:hAnsi="Helvetica Neue"/>
          <w:b/>
          <w:bCs/>
          <w:i/>
        </w:rPr>
        <w:t>Intentional Body Actions</w:t>
      </w:r>
      <w:r w:rsidR="008772DB">
        <w:rPr>
          <w:rFonts w:ascii="Helvetica Neue" w:hAnsi="Helvetica Neue"/>
          <w:b/>
          <w:bCs/>
          <w:i/>
        </w:rPr>
        <w:t xml:space="preserve"> </w:t>
      </w:r>
      <w:bookmarkStart w:id="0" w:name="_GoBack"/>
      <w:bookmarkEnd w:id="0"/>
      <w:r>
        <w:rPr>
          <w:rFonts w:ascii="Helvetica Neue" w:hAnsi="Helvetica Neue"/>
          <w:b/>
          <w:bCs/>
        </w:rPr>
        <w:t xml:space="preserve"> </w:t>
      </w:r>
      <w:r>
        <w:rPr>
          <w:rFonts w:ascii="Helvetica Neue" w:hAnsi="Helvetica Neue"/>
          <w:bCs/>
        </w:rPr>
        <w:t>–</w:t>
      </w:r>
      <w:r>
        <w:rPr>
          <w:rFonts w:ascii="Helvetica Neue" w:hAnsi="Helvetica Neue"/>
          <w:b/>
          <w:bCs/>
        </w:rPr>
        <w:t xml:space="preserve"> </w:t>
      </w:r>
      <w:r>
        <w:rPr>
          <w:rFonts w:ascii="Helvetica Neue" w:hAnsi="Helvetica Neue"/>
          <w:bCs/>
        </w:rPr>
        <w:t xml:space="preserve">include physical contact with the toy, which is not exclusive to the globe, and looking at the toy </w:t>
      </w:r>
      <w:r>
        <w:rPr>
          <w:rFonts w:ascii="Helvetica Neue" w:hAnsi="Helvetica Neue"/>
          <w:bCs/>
          <w:i/>
        </w:rPr>
        <w:t>at the start</w:t>
      </w:r>
      <w:r>
        <w:rPr>
          <w:rFonts w:ascii="Helvetica Neue" w:hAnsi="Helvetica Neue"/>
          <w:bCs/>
        </w:rPr>
        <w:t xml:space="preserve"> (but not necessarily for all) of the contact period. </w:t>
      </w:r>
    </w:p>
    <w:p w14:paraId="669F8076" w14:textId="3E45773D" w:rsidR="00BD7E30" w:rsidRDefault="00BD7E30" w:rsidP="00BD7E30">
      <w:pPr>
        <w:pBdr>
          <w:bottom w:val="single" w:sz="12" w:space="1" w:color="auto"/>
        </w:pBdr>
        <w:spacing w:before="240"/>
        <w:rPr>
          <w:rFonts w:ascii="Helvetica Neue" w:hAnsi="Helvetica Neue"/>
          <w:bCs/>
        </w:rPr>
      </w:pPr>
      <w:r w:rsidRPr="002F2DBD">
        <w:rPr>
          <w:rFonts w:ascii="Helvetica Neue" w:hAnsi="Helvetica Neue"/>
          <w:b/>
          <w:bCs/>
          <w:i/>
        </w:rPr>
        <w:t>Attempts</w:t>
      </w:r>
      <w:r>
        <w:rPr>
          <w:rFonts w:ascii="Helvetica Neue" w:hAnsi="Helvetica Neue"/>
          <w:b/>
          <w:bCs/>
        </w:rPr>
        <w:t xml:space="preserve"> </w:t>
      </w:r>
      <w:r>
        <w:rPr>
          <w:rFonts w:ascii="Helvetica Neue" w:hAnsi="Helvetica Neue"/>
          <w:bCs/>
        </w:rPr>
        <w:t xml:space="preserve">– include intentional actions separated by 1-second delays (and apply to both head and hand touches) </w:t>
      </w:r>
    </w:p>
    <w:p w14:paraId="1C336181" w14:textId="77777777" w:rsidR="00BD7E30" w:rsidRDefault="00BD7E30" w:rsidP="00BD7E30">
      <w:pPr>
        <w:pBdr>
          <w:bottom w:val="single" w:sz="12" w:space="1" w:color="auto"/>
        </w:pBdr>
        <w:spacing w:before="240"/>
        <w:rPr>
          <w:rFonts w:ascii="Helvetica Neue" w:hAnsi="Helvetica Neue"/>
          <w:bCs/>
        </w:rPr>
      </w:pPr>
    </w:p>
    <w:p w14:paraId="09FC3661" w14:textId="77777777" w:rsidR="00BD7E30" w:rsidRDefault="00BD7E30" w:rsidP="00BD7E30">
      <w:pPr>
        <w:spacing w:before="240"/>
        <w:rPr>
          <w:rFonts w:ascii="Helvetica Neue" w:hAnsi="Helvetica Neue"/>
          <w:bCs/>
        </w:rPr>
      </w:pPr>
    </w:p>
    <w:p w14:paraId="1DB57528" w14:textId="43E594C8" w:rsidR="002F2DBD" w:rsidRDefault="002F2DBD" w:rsidP="008F43ED">
      <w:pPr>
        <w:rPr>
          <w:rFonts w:ascii="Helvetica Neue" w:hAnsi="Helvetica Neue"/>
        </w:rPr>
      </w:pPr>
      <w:r>
        <w:rPr>
          <w:rFonts w:ascii="Helvetica Neue" w:hAnsi="Helvetica Neue"/>
          <w:b/>
        </w:rPr>
        <w:lastRenderedPageBreak/>
        <w:t xml:space="preserve">On the first pass, code for: </w:t>
      </w:r>
    </w:p>
    <w:p w14:paraId="4DAD5EEE" w14:textId="77777777" w:rsidR="002F2DBD" w:rsidRDefault="002F2DBD" w:rsidP="008F43ED">
      <w:pPr>
        <w:rPr>
          <w:rFonts w:ascii="Helvetica Neue" w:hAnsi="Helvetica Neue"/>
        </w:rPr>
      </w:pPr>
    </w:p>
    <w:p w14:paraId="6C5C1B81" w14:textId="61DF9B69" w:rsidR="002F2DBD" w:rsidRPr="002F2DBD" w:rsidRDefault="002F2DBD" w:rsidP="002F2DBD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2F2DBD">
        <w:rPr>
          <w:rFonts w:ascii="Helvetica Neue" w:hAnsi="Helvetica Neue"/>
        </w:rPr>
        <w:t xml:space="preserve">General </w:t>
      </w:r>
      <w:r w:rsidRPr="002F2DBD">
        <w:rPr>
          <w:rFonts w:ascii="Helvetica Neue" w:hAnsi="Helvetica Neue"/>
          <w:b/>
        </w:rPr>
        <w:t>event windows</w:t>
      </w:r>
      <w:r w:rsidRPr="002F2DBD">
        <w:rPr>
          <w:rFonts w:ascii="Helvetica Neue" w:hAnsi="Helvetica Neue"/>
        </w:rPr>
        <w:t xml:space="preserve"> (e.g. warm-up, first response, </w:t>
      </w:r>
      <w:proofErr w:type="spellStart"/>
      <w:r w:rsidRPr="002F2DBD">
        <w:rPr>
          <w:rFonts w:ascii="Helvetica Neue" w:hAnsi="Helvetica Neue"/>
        </w:rPr>
        <w:t>etc</w:t>
      </w:r>
      <w:proofErr w:type="spellEnd"/>
      <w:r w:rsidRPr="002F2DBD">
        <w:rPr>
          <w:rFonts w:ascii="Helvetica Neue" w:hAnsi="Helvetica Neue"/>
        </w:rPr>
        <w:t>)</w:t>
      </w:r>
    </w:p>
    <w:p w14:paraId="16E084CA" w14:textId="77777777" w:rsidR="002F2DBD" w:rsidRPr="002F2DBD" w:rsidRDefault="002F2DBD" w:rsidP="002F2DBD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2F2DBD">
        <w:rPr>
          <w:rFonts w:ascii="Helvetica Neue" w:hAnsi="Helvetica Neue"/>
          <w:bCs/>
          <w:u w:val="single"/>
        </w:rPr>
        <w:t>First</w:t>
      </w:r>
      <w:r w:rsidRPr="002F2DBD">
        <w:rPr>
          <w:rFonts w:ascii="Helvetica Neue" w:hAnsi="Helvetica Neue"/>
          <w:b/>
          <w:bCs/>
        </w:rPr>
        <w:t xml:space="preserve"> </w:t>
      </w:r>
      <w:r w:rsidRPr="002F2DBD">
        <w:rPr>
          <w:rFonts w:ascii="Helvetica Neue" w:hAnsi="Helvetica Neue"/>
          <w:b/>
        </w:rPr>
        <w:t>intentional body actions</w:t>
      </w:r>
      <w:r w:rsidRPr="002F2DBD">
        <w:rPr>
          <w:rFonts w:ascii="Helvetica Neue" w:hAnsi="Helvetica Neue"/>
        </w:rPr>
        <w:t xml:space="preserve"> (note when they appear in regards to event windows</w:t>
      </w:r>
    </w:p>
    <w:p w14:paraId="77C41EED" w14:textId="5B52E74C" w:rsidR="002F2DBD" w:rsidRDefault="002F2DBD" w:rsidP="002F2DBD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General </w:t>
      </w:r>
      <w:r w:rsidRPr="002F2DBD">
        <w:rPr>
          <w:rFonts w:ascii="Helvetica Neue" w:hAnsi="Helvetica Neue"/>
          <w:b/>
        </w:rPr>
        <w:t>engagement</w:t>
      </w:r>
      <w:r>
        <w:rPr>
          <w:rFonts w:ascii="Helvetica Neue" w:hAnsi="Helvetica Neue"/>
        </w:rPr>
        <w:t xml:space="preserve"> </w:t>
      </w:r>
    </w:p>
    <w:p w14:paraId="59899E23" w14:textId="77777777" w:rsidR="002F2DBD" w:rsidRDefault="002F2DBD" w:rsidP="002F2DBD">
      <w:pPr>
        <w:rPr>
          <w:rFonts w:ascii="Helvetica Neue" w:hAnsi="Helvetica Neue"/>
        </w:rPr>
      </w:pPr>
    </w:p>
    <w:p w14:paraId="7F564E2E" w14:textId="3F5F5F21" w:rsidR="002F2DBD" w:rsidRPr="002F2DBD" w:rsidRDefault="002F2DBD" w:rsidP="002F2DBD">
      <w:p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In future</w:t>
      </w:r>
      <w:r w:rsidRPr="002F2DBD">
        <w:rPr>
          <w:rFonts w:ascii="Helvetica Neue" w:hAnsi="Helvetica Neue"/>
          <w:b/>
        </w:rPr>
        <w:t xml:space="preserve"> passes, code for: </w:t>
      </w:r>
    </w:p>
    <w:p w14:paraId="2D023D63" w14:textId="77777777" w:rsidR="002F2DBD" w:rsidRDefault="002F2DBD" w:rsidP="002F2DBD">
      <w:pPr>
        <w:rPr>
          <w:rFonts w:ascii="Helvetica Neue" w:hAnsi="Helvetica Neue"/>
        </w:rPr>
      </w:pPr>
    </w:p>
    <w:p w14:paraId="207F300D" w14:textId="50DCE136" w:rsidR="002F2DBD" w:rsidRPr="002F2DBD" w:rsidRDefault="002F2DBD" w:rsidP="002F2DBD">
      <w:pPr>
        <w:pStyle w:val="ListParagraph"/>
        <w:numPr>
          <w:ilvl w:val="0"/>
          <w:numId w:val="3"/>
        </w:numPr>
        <w:rPr>
          <w:rFonts w:ascii="Helvetica Neue" w:hAnsi="Helvetica Neue"/>
        </w:rPr>
      </w:pPr>
      <w:r w:rsidRPr="002F2DBD">
        <w:rPr>
          <w:rFonts w:ascii="Helvetica Neue" w:hAnsi="Helvetica Neue"/>
        </w:rPr>
        <w:t>All other instances of intentional body action</w:t>
      </w:r>
      <w:r>
        <w:rPr>
          <w:rFonts w:ascii="Helvetica Neue" w:hAnsi="Helvetica Neue"/>
        </w:rPr>
        <w:t xml:space="preserve"> (noting time, number and duration; possibly also alternation or pattern sequence?)</w:t>
      </w:r>
    </w:p>
    <w:p w14:paraId="68F388DC" w14:textId="48D14CE1" w:rsidR="002F2DBD" w:rsidRDefault="002F2DBD" w:rsidP="002F2DBD">
      <w:pPr>
        <w:pStyle w:val="ListParagraph"/>
        <w:numPr>
          <w:ilvl w:val="0"/>
          <w:numId w:val="3"/>
        </w:numPr>
        <w:rPr>
          <w:rFonts w:ascii="Helvetica Neue" w:hAnsi="Helvetica Neue"/>
        </w:rPr>
      </w:pPr>
      <w:r>
        <w:rPr>
          <w:rFonts w:ascii="Helvetica Neue" w:hAnsi="Helvetica Neue"/>
        </w:rPr>
        <w:t>Incomplete attempts</w:t>
      </w:r>
    </w:p>
    <w:p w14:paraId="44B8B0A1" w14:textId="7C5CEC6C" w:rsidR="002F2DBD" w:rsidRPr="002F2DBD" w:rsidRDefault="002F2DBD" w:rsidP="002F2DBD">
      <w:pPr>
        <w:pStyle w:val="ListParagraph"/>
        <w:numPr>
          <w:ilvl w:val="0"/>
          <w:numId w:val="3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More detailed description of engagement </w:t>
      </w:r>
    </w:p>
    <w:sectPr w:rsidR="002F2DBD" w:rsidRPr="002F2DBD" w:rsidSect="002F2DBD">
      <w:pgSz w:w="12240" w:h="15840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75751"/>
    <w:multiLevelType w:val="hybridMultilevel"/>
    <w:tmpl w:val="8B408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9456A"/>
    <w:multiLevelType w:val="hybridMultilevel"/>
    <w:tmpl w:val="4D482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4E5DD2"/>
    <w:multiLevelType w:val="hybridMultilevel"/>
    <w:tmpl w:val="383E2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3ED"/>
    <w:rsid w:val="000C14B5"/>
    <w:rsid w:val="00171C75"/>
    <w:rsid w:val="002F2DBD"/>
    <w:rsid w:val="006F56E6"/>
    <w:rsid w:val="008772DB"/>
    <w:rsid w:val="008F43ED"/>
    <w:rsid w:val="00B72291"/>
    <w:rsid w:val="00BD5D4D"/>
    <w:rsid w:val="00BD7E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3FBFBB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3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3E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F43E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7E3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3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3E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F43E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7E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7D1E86-C27F-3443-972C-E02FBA89B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218</Words>
  <Characters>1248</Characters>
  <Application>Microsoft Macintosh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Lide</dc:creator>
  <cp:keywords/>
  <dc:description/>
  <cp:lastModifiedBy>Chelsea Lide</cp:lastModifiedBy>
  <cp:revision>4</cp:revision>
  <dcterms:created xsi:type="dcterms:W3CDTF">2015-10-21T03:09:00Z</dcterms:created>
  <dcterms:modified xsi:type="dcterms:W3CDTF">2015-11-02T16:53:00Z</dcterms:modified>
</cp:coreProperties>
</file>