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BILL OF SALE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Bill of Sale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“Seller”) ,</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[BUYER NAME]</w:t>
      </w:r>
      <w:r>
        <w:rPr>
          <w:rFonts w:ascii="Arial" w:hAnsi="Arial" w:eastAsia="Arial" w:cs="Arial"/>
          <w:sz w:val="20"/>
          <w:lang w:val="en-US" w:eastAsia="en-US" w:bidi="en-US"/>
        </w:rPr>
        <w:t xml:space="preserve"> (the "Buyer"),</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FOR GOOD AND VALUABLE CONSIDERATION, the Seller hereby sells and transfers possession of the following goods in their present condition and location to the Buyer, and its successors and assigns forever, the following described goods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[DETAILED LIST OF GOODS].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Seller warrants and represents that he/she has good title to said property, full authority to sell and transfer same and that said goods and chattels are being sold free and clear of all liens, encumbrances, liabilities and adverse claims, of every nature and description.</w:t>
        <w:br w:type="textWrapping"/>
      </w:r>
      <w:r>
        <w:rPr>
          <w:rFonts w:ascii="Arial" w:hAnsi="Arial" w:eastAsia="Arial" w:cs="Arial"/>
          <w:lang w:val="en-US" w:eastAsia="en-US" w:bidi="en-US"/>
        </w:rPr>
        <w:br w:type="textWrapping"/>
      </w:r>
      <w:r>
        <w:rPr>
          <w:rFonts w:ascii="Arial" w:hAnsi="Arial" w:eastAsia="Arial" w:cs="Arial"/>
          <w:lang w:val="en-US" w:eastAsia="en-US" w:bidi="en-US"/>
        </w:rPr>
        <w:t xml:space="preserve">Seller further warrants that it shall sully defend, protect, indemnify and save harmless the Buyer and its lawful successors and assigns from any and all adverse claim, that may be made by any party against said goods.</w:t>
        <w:br w:type="textWrapping"/>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Buyer acknowledges examining the goods and buying them  "as and where is" completely at the Buyer's risk and promises not to make any claims against the Seller based upon alleged express or implied representations, warranties or collateral agreements as to the merchantability of the goods or as to their fitness for any particular purpose or as to their safe use.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It is provided, however, that Seller disclaims any implied warranty of condition, merchantability or fitness for a particular purpose. Said goods being in their present condition "as is" and "where is."</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IN WITNESS WHEREOF, this Bill of Sale is executed in duplicate under seal on [DATE]. </w:t>
        <w:br w:type="textWrapping"/>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Signed, sealed and delivered to the Buyer in the presence 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BUYER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sz w:val="20"/>
        <w:lang w:val="en-US" w:eastAsia="en-US" w:bidi="en-US"/>
      </w:rPr>
    </w:pPr>
    <w:r>
      <w:rPr>
        <w:rFonts w:ascii="Arial" w:hAnsi="Arial" w:eastAsia="Arial" w:cs="Arial"/>
        <w:sz w:val="20"/>
        <w:lang w:val="en-US" w:eastAsia="en-US" w:bidi="en-US"/>
      </w:rPr>
      <w:t xml:space="preserve">Bill of Sale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color w:val="000000"/>
    </w:rPr>
  </w:style>
  <w:style w:type="paragraph" w:styleId="Heading 2">
    <w:name w:val="Heading 2"/>
    <w:basedOn w:val="Normal"/>
    <w:next w:val="Heading 2"/>
    <w:qFormat/>
    <w:pPr/>
    <w:rPr>
      <w:b/>
      <w:bCs/>
      <w:sz w:val="36"/>
      <w:szCs w:val="36"/>
    </w:rPr>
  </w:style>
  <w:style w:type="character" w:styleId="Strong">
    <w:name w:val="Strong"/>
    <w:qFormat/>
    <w:rPr>
      <w:b/>
      <w:bCs/>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SALE</dc:title>
</cp:coreProperties>
</file>