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75" w:rsidRDefault="0055627E" w:rsidP="00B201CC">
      <w:pPr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Función</w:t>
      </w:r>
      <w:r w:rsidR="00D15AF9">
        <w:rPr>
          <w:rFonts w:ascii="Times New Roman" w:hAnsi="Times New Roman" w:cs="Times New Roman"/>
          <w:b/>
          <w:iCs/>
          <w:sz w:val="24"/>
          <w:szCs w:val="24"/>
        </w:rPr>
        <w:t xml:space="preserve"> de activación</w:t>
      </w:r>
      <w:r w:rsidR="00A00214" w:rsidRPr="00A00214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B201CC">
        <w:rPr>
          <w:rFonts w:ascii="Times New Roman" w:hAnsi="Times New Roman" w:cs="Times New Roman"/>
          <w:b/>
          <w:iCs/>
          <w:sz w:val="24"/>
          <w:szCs w:val="24"/>
        </w:rPr>
        <w:t>softplus</w:t>
      </w:r>
      <w:proofErr w:type="spellEnd"/>
      <w:r w:rsidR="00B201C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="00B201CC">
        <w:rPr>
          <w:rFonts w:ascii="Times New Roman" w:hAnsi="Times New Roman" w:cs="Times New Roman"/>
          <w:b/>
          <w:iCs/>
          <w:sz w:val="24"/>
          <w:szCs w:val="24"/>
        </w:rPr>
        <w:t>parametrizada</w:t>
      </w:r>
      <w:proofErr w:type="spellEnd"/>
      <w:r w:rsidR="00B201CC">
        <w:rPr>
          <w:rFonts w:ascii="Times New Roman" w:hAnsi="Times New Roman" w:cs="Times New Roman"/>
          <w:b/>
          <w:iCs/>
          <w:sz w:val="24"/>
          <w:szCs w:val="24"/>
        </w:rPr>
        <w:t xml:space="preserve"> para 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redes </w:t>
      </w:r>
      <w:r w:rsidR="00B201CC">
        <w:rPr>
          <w:rFonts w:ascii="Times New Roman" w:hAnsi="Times New Roman" w:cs="Times New Roman"/>
          <w:b/>
          <w:iCs/>
          <w:sz w:val="24"/>
          <w:szCs w:val="24"/>
        </w:rPr>
        <w:t xml:space="preserve">neuronales </w:t>
      </w:r>
      <w:r>
        <w:rPr>
          <w:rFonts w:ascii="Times New Roman" w:hAnsi="Times New Roman" w:cs="Times New Roman"/>
          <w:b/>
          <w:iCs/>
          <w:sz w:val="24"/>
          <w:szCs w:val="24"/>
        </w:rPr>
        <w:t>convolucionales profundas</w:t>
      </w:r>
    </w:p>
    <w:p w:rsidR="00A00214" w:rsidRDefault="00A00214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020ED4" w:rsidRPr="00F3241D" w:rsidRDefault="00020ED4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41D">
        <w:rPr>
          <w:rFonts w:ascii="Times New Roman" w:hAnsi="Times New Roman" w:cs="Times New Roman"/>
          <w:b/>
          <w:sz w:val="24"/>
          <w:szCs w:val="24"/>
        </w:rPr>
        <w:t>Resumen</w:t>
      </w:r>
    </w:p>
    <w:p w:rsidR="00020ED4" w:rsidRDefault="00020ED4" w:rsidP="00020ED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020ED4">
        <w:rPr>
          <w:rFonts w:ascii="Times New Roman" w:hAnsi="Times New Roman" w:cs="Times New Roman"/>
          <w:sz w:val="24"/>
          <w:szCs w:val="24"/>
        </w:rPr>
        <w:t>Presentamos</w:t>
      </w:r>
      <w:r w:rsidR="009A7412">
        <w:rPr>
          <w:rFonts w:ascii="Times New Roman" w:hAnsi="Times New Roman" w:cs="Times New Roman"/>
          <w:sz w:val="24"/>
          <w:szCs w:val="24"/>
        </w:rPr>
        <w:t>, en este trabajo,</w:t>
      </w:r>
      <w:r w:rsidRPr="00020E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una nueva familia de funci</w:t>
      </w:r>
      <w:r w:rsidR="009A7412">
        <w:rPr>
          <w:rFonts w:ascii="Times New Roman" w:hAnsi="Times New Roman" w:cs="Times New Roman"/>
          <w:sz w:val="24"/>
          <w:szCs w:val="24"/>
        </w:rPr>
        <w:t>ones</w:t>
      </w:r>
      <w:r>
        <w:rPr>
          <w:rFonts w:ascii="Times New Roman" w:hAnsi="Times New Roman" w:cs="Times New Roman"/>
          <w:sz w:val="24"/>
          <w:szCs w:val="24"/>
        </w:rPr>
        <w:t xml:space="preserve"> de activación dependiente de un parámetro que extiende la función de activación </w:t>
      </w:r>
      <w:proofErr w:type="spellStart"/>
      <w:r w:rsidRPr="009A7412">
        <w:rPr>
          <w:rFonts w:ascii="Times New Roman" w:hAnsi="Times New Roman" w:cs="Times New Roman"/>
          <w:i/>
          <w:sz w:val="24"/>
          <w:szCs w:val="24"/>
        </w:rPr>
        <w:t>softplus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A7412">
        <w:rPr>
          <w:rFonts w:ascii="Times New Roman" w:hAnsi="Times New Roman" w:cs="Times New Roman"/>
          <w:sz w:val="24"/>
          <w:szCs w:val="24"/>
        </w:rPr>
        <w:t>Dugas</w:t>
      </w:r>
      <w:proofErr w:type="spellEnd"/>
      <w:r w:rsidR="009A7412">
        <w:rPr>
          <w:rFonts w:ascii="Times New Roman" w:hAnsi="Times New Roman" w:cs="Times New Roman"/>
          <w:sz w:val="24"/>
          <w:szCs w:val="24"/>
        </w:rPr>
        <w:t xml:space="preserve"> y col. 2000) y que denominaremos </w:t>
      </w:r>
      <w:proofErr w:type="spellStart"/>
      <w:r w:rsidR="009A7412" w:rsidRPr="009A7412">
        <w:rPr>
          <w:rFonts w:ascii="Times New Roman" w:hAnsi="Times New Roman" w:cs="Times New Roman"/>
          <w:i/>
          <w:sz w:val="24"/>
          <w:szCs w:val="24"/>
        </w:rPr>
        <w:t>softplus</w:t>
      </w:r>
      <w:proofErr w:type="spellEnd"/>
      <w:r w:rsidR="004D0D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D0DC2" w:rsidRPr="004D0DC2">
        <w:rPr>
          <w:rFonts w:ascii="Times New Roman" w:hAnsi="Times New Roman" w:cs="Times New Roman"/>
          <w:sz w:val="24"/>
          <w:szCs w:val="24"/>
        </w:rPr>
        <w:t>parametrizadas</w:t>
      </w:r>
      <w:proofErr w:type="spellEnd"/>
      <w:r w:rsidR="009A74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0DC2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="004D0DC2">
        <w:rPr>
          <w:rFonts w:ascii="Times New Roman" w:hAnsi="Times New Roman" w:cs="Times New Roman"/>
          <w:sz w:val="24"/>
          <w:szCs w:val="24"/>
        </w:rPr>
        <w:t xml:space="preserve"> </w:t>
      </w:r>
      <w:r w:rsidR="009A7412">
        <w:rPr>
          <w:rFonts w:ascii="Times New Roman" w:hAnsi="Times New Roman" w:cs="Times New Roman"/>
          <w:sz w:val="24"/>
          <w:szCs w:val="24"/>
        </w:rPr>
        <w:t xml:space="preserve">de forma tal que acelere el aprendizaje utilizado en redes neuronales convolucionales y que empíricamente mostraremos que mejora la precisión del clasificador. Analizaremos sus propiedades, mostrando la sencillez del </w:t>
      </w:r>
      <w:proofErr w:type="spellStart"/>
      <w:r w:rsidR="009A7412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="009A7412">
        <w:rPr>
          <w:rFonts w:ascii="Times New Roman" w:hAnsi="Times New Roman" w:cs="Times New Roman"/>
          <w:sz w:val="24"/>
          <w:szCs w:val="24"/>
        </w:rPr>
        <w:t xml:space="preserve"> de sus derivadas</w:t>
      </w:r>
      <w:r w:rsidR="004D0DC2">
        <w:rPr>
          <w:rFonts w:ascii="Times New Roman" w:hAnsi="Times New Roman" w:cs="Times New Roman"/>
          <w:sz w:val="24"/>
          <w:szCs w:val="24"/>
        </w:rPr>
        <w:t>,</w:t>
      </w:r>
      <w:r w:rsidR="009A7412">
        <w:rPr>
          <w:rFonts w:ascii="Times New Roman" w:hAnsi="Times New Roman" w:cs="Times New Roman"/>
          <w:sz w:val="24"/>
          <w:szCs w:val="24"/>
        </w:rPr>
        <w:t xml:space="preserve"> potenciando que las derivadas sucesivas utilizadas en el algoritmo de </w:t>
      </w:r>
      <w:proofErr w:type="spellStart"/>
      <w:r w:rsidR="009A7412">
        <w:rPr>
          <w:rFonts w:ascii="Times New Roman" w:hAnsi="Times New Roman" w:cs="Times New Roman"/>
          <w:sz w:val="24"/>
          <w:szCs w:val="24"/>
        </w:rPr>
        <w:t>retropropagación</w:t>
      </w:r>
      <w:proofErr w:type="spellEnd"/>
      <w:r w:rsidR="009A7412">
        <w:rPr>
          <w:rFonts w:ascii="Times New Roman" w:hAnsi="Times New Roman" w:cs="Times New Roman"/>
          <w:sz w:val="24"/>
          <w:szCs w:val="24"/>
        </w:rPr>
        <w:t xml:space="preserve"> del error </w:t>
      </w:r>
      <w:r w:rsidR="004D0DC2">
        <w:rPr>
          <w:rFonts w:ascii="Times New Roman" w:hAnsi="Times New Roman" w:cs="Times New Roman"/>
          <w:sz w:val="24"/>
          <w:szCs w:val="24"/>
        </w:rPr>
        <w:t xml:space="preserve">no se difuminen a través del gran número de capas ocultas del modelo de red neuronal. </w:t>
      </w:r>
      <w:r w:rsidR="009A7412">
        <w:rPr>
          <w:rFonts w:ascii="Times New Roman" w:hAnsi="Times New Roman" w:cs="Times New Roman"/>
          <w:sz w:val="24"/>
          <w:szCs w:val="24"/>
        </w:rPr>
        <w:t>Al igual que la</w:t>
      </w:r>
      <w:r w:rsidRPr="00020ED4">
        <w:rPr>
          <w:rFonts w:ascii="Times New Roman" w:hAnsi="Times New Roman" w:cs="Times New Roman"/>
          <w:sz w:val="24"/>
          <w:szCs w:val="24"/>
        </w:rPr>
        <w:t xml:space="preserve"> "unidad lineal exponencial" (ELU) </w:t>
      </w:r>
      <w:r w:rsidR="009A74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A7412" w:rsidRPr="009A7412">
        <w:rPr>
          <w:rFonts w:ascii="Times New Roman" w:hAnsi="Times New Roman" w:cs="Times New Roman"/>
          <w:color w:val="000000"/>
          <w:sz w:val="24"/>
          <w:szCs w:val="24"/>
        </w:rPr>
        <w:t>Clevert</w:t>
      </w:r>
      <w:proofErr w:type="spellEnd"/>
      <w:r w:rsidR="009A7412" w:rsidRPr="009A7412">
        <w:rPr>
          <w:rFonts w:ascii="Times New Roman" w:hAnsi="Times New Roman" w:cs="Times New Roman"/>
          <w:color w:val="000000"/>
          <w:sz w:val="24"/>
          <w:szCs w:val="24"/>
        </w:rPr>
        <w:t xml:space="preserve"> y col. </w:t>
      </w:r>
      <w:r w:rsidR="009A7412">
        <w:rPr>
          <w:rFonts w:ascii="Times New Roman" w:hAnsi="Times New Roman" w:cs="Times New Roman"/>
          <w:color w:val="000000"/>
          <w:sz w:val="24"/>
          <w:szCs w:val="24"/>
        </w:rPr>
        <w:t xml:space="preserve">2016) </w:t>
      </w:r>
      <w:r w:rsidR="004D0DC2">
        <w:rPr>
          <w:rFonts w:ascii="Times New Roman" w:hAnsi="Times New Roman" w:cs="Times New Roman"/>
          <w:sz w:val="24"/>
          <w:szCs w:val="24"/>
        </w:rPr>
        <w:t>(una ampliación de l</w:t>
      </w:r>
      <w:r w:rsidRPr="00020ED4">
        <w:rPr>
          <w:rFonts w:ascii="Times New Roman" w:hAnsi="Times New Roman" w:cs="Times New Roman"/>
          <w:sz w:val="24"/>
          <w:szCs w:val="24"/>
        </w:rPr>
        <w:t>as unidades lineales rectificadas (</w:t>
      </w:r>
      <w:proofErr w:type="spellStart"/>
      <w:r w:rsidRPr="00020ED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020ED4">
        <w:rPr>
          <w:rFonts w:ascii="Times New Roman" w:hAnsi="Times New Roman" w:cs="Times New Roman"/>
          <w:sz w:val="24"/>
          <w:szCs w:val="24"/>
        </w:rPr>
        <w:t xml:space="preserve">), las </w:t>
      </w:r>
      <w:proofErr w:type="spellStart"/>
      <w:r w:rsidRPr="00020ED4">
        <w:rPr>
          <w:rFonts w:ascii="Times New Roman" w:hAnsi="Times New Roman" w:cs="Times New Roman"/>
          <w:sz w:val="24"/>
          <w:szCs w:val="24"/>
        </w:rPr>
        <w:t>ReLUs</w:t>
      </w:r>
      <w:proofErr w:type="spellEnd"/>
      <w:r w:rsidRPr="00020ED4">
        <w:rPr>
          <w:rFonts w:ascii="Times New Roman" w:hAnsi="Times New Roman" w:cs="Times New Roman"/>
          <w:sz w:val="24"/>
          <w:szCs w:val="24"/>
        </w:rPr>
        <w:t xml:space="preserve"> permeables (</w:t>
      </w:r>
      <w:proofErr w:type="spellStart"/>
      <w:r w:rsidRPr="00020ED4">
        <w:rPr>
          <w:rFonts w:ascii="Times New Roman" w:hAnsi="Times New Roman" w:cs="Times New Roman"/>
          <w:sz w:val="24"/>
          <w:szCs w:val="24"/>
        </w:rPr>
        <w:t>LReLU</w:t>
      </w:r>
      <w:proofErr w:type="spellEnd"/>
      <w:r w:rsidRPr="00020ED4">
        <w:rPr>
          <w:rFonts w:ascii="Times New Roman" w:hAnsi="Times New Roman" w:cs="Times New Roman"/>
          <w:sz w:val="24"/>
          <w:szCs w:val="24"/>
        </w:rPr>
        <w:t>) y la</w:t>
      </w:r>
      <w:r w:rsidR="004D0DC2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4D0DC2">
        <w:rPr>
          <w:rFonts w:ascii="Times New Roman" w:hAnsi="Times New Roman" w:cs="Times New Roman"/>
          <w:sz w:val="24"/>
          <w:szCs w:val="24"/>
        </w:rPr>
        <w:t>ReLUs</w:t>
      </w:r>
      <w:proofErr w:type="spellEnd"/>
      <w:r w:rsidR="004D0D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D0DC2">
        <w:rPr>
          <w:rFonts w:ascii="Times New Roman" w:hAnsi="Times New Roman" w:cs="Times New Roman"/>
          <w:sz w:val="24"/>
          <w:szCs w:val="24"/>
        </w:rPr>
        <w:t>PReLUs</w:t>
      </w:r>
      <w:proofErr w:type="spellEnd"/>
      <w:r w:rsidR="004D0D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D0DC2">
        <w:rPr>
          <w:rFonts w:ascii="Times New Roman" w:hAnsi="Times New Roman" w:cs="Times New Roman"/>
          <w:sz w:val="24"/>
          <w:szCs w:val="24"/>
        </w:rPr>
        <w:t>parametrizadas</w:t>
      </w:r>
      <w:proofErr w:type="spellEnd"/>
      <w:r w:rsidR="004D0DC2">
        <w:rPr>
          <w:rFonts w:ascii="Times New Roman" w:hAnsi="Times New Roman" w:cs="Times New Roman"/>
          <w:sz w:val="24"/>
          <w:szCs w:val="24"/>
        </w:rPr>
        <w:t xml:space="preserve">), las funciones </w:t>
      </w:r>
      <w:proofErr w:type="spellStart"/>
      <w:r w:rsidR="004D0DC2">
        <w:rPr>
          <w:rFonts w:ascii="Times New Roman" w:hAnsi="Times New Roman" w:cs="Times New Roman"/>
          <w:sz w:val="24"/>
          <w:szCs w:val="24"/>
        </w:rPr>
        <w:t>s</w:t>
      </w:r>
      <w:r w:rsidR="004D0DC2" w:rsidRPr="002A4F54">
        <w:rPr>
          <w:rFonts w:ascii="Times New Roman" w:hAnsi="Times New Roman" w:cs="Times New Roman"/>
          <w:sz w:val="24"/>
          <w:szCs w:val="24"/>
          <w:vertAlign w:val="subscript"/>
        </w:rPr>
        <w:t>+p</w:t>
      </w:r>
      <w:proofErr w:type="spellEnd"/>
      <w:r w:rsidR="004D0DC2">
        <w:rPr>
          <w:rFonts w:ascii="Times New Roman" w:hAnsi="Times New Roman" w:cs="Times New Roman"/>
          <w:sz w:val="24"/>
          <w:szCs w:val="24"/>
        </w:rPr>
        <w:t xml:space="preserve"> </w:t>
      </w:r>
      <w:r w:rsidR="004D0DC2" w:rsidRPr="004D0DC2">
        <w:rPr>
          <w:rFonts w:ascii="Times New Roman" w:hAnsi="Times New Roman" w:cs="Times New Roman"/>
          <w:sz w:val="24"/>
          <w:szCs w:val="24"/>
        </w:rPr>
        <w:t xml:space="preserve">tienen valores negativos </w:t>
      </w:r>
      <w:r w:rsidR="008A6F95">
        <w:rPr>
          <w:rFonts w:ascii="Times New Roman" w:hAnsi="Times New Roman" w:cs="Times New Roman"/>
          <w:sz w:val="24"/>
          <w:szCs w:val="24"/>
        </w:rPr>
        <w:t xml:space="preserve">suavizados </w:t>
      </w:r>
      <w:r w:rsidR="004D0DC2" w:rsidRPr="004D0DC2">
        <w:rPr>
          <w:rFonts w:ascii="Times New Roman" w:hAnsi="Times New Roman" w:cs="Times New Roman"/>
          <w:sz w:val="24"/>
          <w:szCs w:val="24"/>
        </w:rPr>
        <w:t xml:space="preserve">que les permiten </w:t>
      </w:r>
      <w:r w:rsidR="008A6F95">
        <w:rPr>
          <w:rFonts w:ascii="Times New Roman" w:hAnsi="Times New Roman" w:cs="Times New Roman"/>
          <w:sz w:val="24"/>
          <w:szCs w:val="24"/>
        </w:rPr>
        <w:t xml:space="preserve">promover </w:t>
      </w:r>
      <w:r w:rsidR="004D0DC2" w:rsidRPr="004D0DC2">
        <w:rPr>
          <w:rFonts w:ascii="Times New Roman" w:hAnsi="Times New Roman" w:cs="Times New Roman"/>
          <w:sz w:val="24"/>
          <w:szCs w:val="24"/>
        </w:rPr>
        <w:t xml:space="preserve">las activaciones de unidades </w:t>
      </w:r>
      <w:r w:rsidR="004D0DC2">
        <w:rPr>
          <w:rFonts w:ascii="Times New Roman" w:hAnsi="Times New Roman" w:cs="Times New Roman"/>
          <w:sz w:val="24"/>
          <w:szCs w:val="24"/>
        </w:rPr>
        <w:t>cuyas medias estén</w:t>
      </w:r>
      <w:r w:rsidR="004D0DC2" w:rsidRPr="004D0DC2">
        <w:rPr>
          <w:rFonts w:ascii="Times New Roman" w:hAnsi="Times New Roman" w:cs="Times New Roman"/>
          <w:sz w:val="24"/>
          <w:szCs w:val="24"/>
        </w:rPr>
        <w:t xml:space="preserve"> más cerca de cero, como la normalización por lotes, pero con una menor complejidad computacional.</w:t>
      </w:r>
      <w:r w:rsidR="00390973">
        <w:rPr>
          <w:rFonts w:ascii="Times New Roman" w:hAnsi="Times New Roman" w:cs="Times New Roman"/>
          <w:sz w:val="24"/>
          <w:szCs w:val="24"/>
        </w:rPr>
        <w:t xml:space="preserve"> Para mostrar el rendimiento de los modelos de red entrenados con las funciones </w:t>
      </w:r>
      <w:proofErr w:type="spellStart"/>
      <w:r w:rsidR="00390973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="00390973">
        <w:rPr>
          <w:rFonts w:ascii="Times New Roman" w:hAnsi="Times New Roman" w:cs="Times New Roman"/>
          <w:sz w:val="24"/>
          <w:szCs w:val="24"/>
        </w:rPr>
        <w:t xml:space="preserve"> utilizaremos test de hipótesis no paramétricos asociados a diseños experimentales de tipo </w:t>
      </w:r>
      <w:proofErr w:type="spellStart"/>
      <w:r w:rsidR="00390973" w:rsidRPr="00494993">
        <w:rPr>
          <w:rFonts w:ascii="Times New Roman" w:hAnsi="Times New Roman" w:cs="Times New Roman"/>
          <w:i/>
          <w:sz w:val="24"/>
          <w:szCs w:val="24"/>
        </w:rPr>
        <w:t>holdout</w:t>
      </w:r>
      <w:proofErr w:type="spellEnd"/>
      <w:r w:rsidR="00390973">
        <w:rPr>
          <w:rFonts w:ascii="Times New Roman" w:hAnsi="Times New Roman" w:cs="Times New Roman"/>
          <w:sz w:val="24"/>
          <w:szCs w:val="24"/>
        </w:rPr>
        <w:t xml:space="preserve"> para contrastar la bondad de nuestras funciones de activación frente a las funciones </w:t>
      </w:r>
      <w:r w:rsidR="00390973" w:rsidRPr="003909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90973" w:rsidRPr="0039097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390973" w:rsidRPr="003909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0973" w:rsidRPr="00390973">
        <w:rPr>
          <w:rFonts w:ascii="Times New Roman" w:hAnsi="Times New Roman" w:cs="Times New Roman"/>
          <w:sz w:val="24"/>
          <w:szCs w:val="24"/>
        </w:rPr>
        <w:t>LReLU</w:t>
      </w:r>
      <w:proofErr w:type="spellEnd"/>
      <w:r w:rsidR="00390973" w:rsidRPr="003909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0973" w:rsidRPr="00390973">
        <w:rPr>
          <w:rFonts w:ascii="Times New Roman" w:hAnsi="Times New Roman" w:cs="Times New Roman"/>
          <w:sz w:val="24"/>
          <w:szCs w:val="24"/>
        </w:rPr>
        <w:t>PReLU</w:t>
      </w:r>
      <w:proofErr w:type="spellEnd"/>
      <w:r w:rsidR="00390973" w:rsidRPr="00390973">
        <w:rPr>
          <w:rFonts w:ascii="Times New Roman" w:hAnsi="Times New Roman" w:cs="Times New Roman"/>
          <w:sz w:val="24"/>
          <w:szCs w:val="24"/>
        </w:rPr>
        <w:t>, ELU</w:t>
      </w:r>
      <w:r w:rsidR="00390973">
        <w:rPr>
          <w:rFonts w:ascii="Times New Roman" w:hAnsi="Times New Roman" w:cs="Times New Roman"/>
          <w:sz w:val="24"/>
          <w:szCs w:val="24"/>
        </w:rPr>
        <w:t>, s</w:t>
      </w:r>
      <w:r w:rsidR="00390973" w:rsidRPr="002A4F54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="0039097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390973">
        <w:rPr>
          <w:rFonts w:ascii="Times New Roman" w:hAnsi="Times New Roman" w:cs="Times New Roman"/>
          <w:sz w:val="24"/>
          <w:szCs w:val="24"/>
        </w:rPr>
        <w:t>s</w:t>
      </w:r>
      <w:r w:rsidR="00390973" w:rsidRPr="002A4F54">
        <w:rPr>
          <w:rFonts w:ascii="Times New Roman" w:hAnsi="Times New Roman" w:cs="Times New Roman"/>
          <w:sz w:val="24"/>
          <w:szCs w:val="24"/>
          <w:vertAlign w:val="subscript"/>
        </w:rPr>
        <w:t>+p</w:t>
      </w:r>
      <w:proofErr w:type="spellEnd"/>
      <w:r w:rsidR="00494993">
        <w:rPr>
          <w:rFonts w:ascii="Times New Roman" w:hAnsi="Times New Roman" w:cs="Times New Roman"/>
          <w:sz w:val="24"/>
          <w:szCs w:val="24"/>
        </w:rPr>
        <w:t xml:space="preserve">). Utilizando modelos estándar de redes neuronales convolucionales </w:t>
      </w:r>
      <w:r w:rsidR="00494993" w:rsidRPr="00494993">
        <w:rPr>
          <w:rFonts w:ascii="Times New Roman" w:hAnsi="Times New Roman" w:cs="Times New Roman"/>
          <w:sz w:val="24"/>
          <w:szCs w:val="24"/>
        </w:rPr>
        <w:t xml:space="preserve">se entrenaron </w:t>
      </w:r>
      <w:r w:rsidR="00494993">
        <w:rPr>
          <w:rFonts w:ascii="Times New Roman" w:hAnsi="Times New Roman" w:cs="Times New Roman"/>
          <w:sz w:val="24"/>
          <w:szCs w:val="24"/>
        </w:rPr>
        <w:t>los conjuntos de datos de visión por computador, CIFAR-100 y CIFAR-10</w:t>
      </w:r>
      <w:r w:rsidR="00494993" w:rsidRPr="00494993">
        <w:rPr>
          <w:rFonts w:ascii="Times New Roman" w:hAnsi="Times New Roman" w:cs="Times New Roman"/>
          <w:sz w:val="24"/>
          <w:szCs w:val="24"/>
        </w:rPr>
        <w:t xml:space="preserve">. Los resultados mostraron que </w:t>
      </w:r>
      <w:r w:rsidR="00F3241D">
        <w:rPr>
          <w:rFonts w:ascii="Times New Roman" w:hAnsi="Times New Roman" w:cs="Times New Roman"/>
          <w:sz w:val="24"/>
          <w:szCs w:val="24"/>
        </w:rPr>
        <w:t xml:space="preserve">una vez determinado el valor del parámetro de la función utilizando una validación cruzada sobre el conjunto de entrenamiento, la función </w:t>
      </w:r>
      <w:proofErr w:type="spellStart"/>
      <w:r w:rsidR="00494993">
        <w:rPr>
          <w:rFonts w:ascii="Times New Roman" w:hAnsi="Times New Roman" w:cs="Times New Roman"/>
          <w:sz w:val="24"/>
          <w:szCs w:val="24"/>
        </w:rPr>
        <w:t>s</w:t>
      </w:r>
      <w:r w:rsidR="00494993" w:rsidRPr="002A4F54">
        <w:rPr>
          <w:rFonts w:ascii="Times New Roman" w:hAnsi="Times New Roman" w:cs="Times New Roman"/>
          <w:sz w:val="24"/>
          <w:szCs w:val="24"/>
          <w:vertAlign w:val="subscript"/>
        </w:rPr>
        <w:t>+p</w:t>
      </w:r>
      <w:proofErr w:type="spellEnd"/>
      <w:r w:rsidR="00494993" w:rsidRPr="00494993">
        <w:rPr>
          <w:rFonts w:ascii="Times New Roman" w:hAnsi="Times New Roman" w:cs="Times New Roman"/>
          <w:sz w:val="24"/>
          <w:szCs w:val="24"/>
        </w:rPr>
        <w:t xml:space="preserve"> aceleró el aprendizaje en </w:t>
      </w:r>
      <w:r w:rsidR="00F3241D">
        <w:rPr>
          <w:rFonts w:ascii="Times New Roman" w:hAnsi="Times New Roman" w:cs="Times New Roman"/>
          <w:sz w:val="24"/>
          <w:szCs w:val="24"/>
        </w:rPr>
        <w:t>estos dos</w:t>
      </w:r>
      <w:r w:rsidR="00494993" w:rsidRPr="00494993">
        <w:rPr>
          <w:rFonts w:ascii="Times New Roman" w:hAnsi="Times New Roman" w:cs="Times New Roman"/>
          <w:sz w:val="24"/>
          <w:szCs w:val="24"/>
        </w:rPr>
        <w:t xml:space="preserve"> conjuntos de datos</w:t>
      </w:r>
      <w:r w:rsidR="00F3241D">
        <w:rPr>
          <w:rFonts w:ascii="Times New Roman" w:hAnsi="Times New Roman" w:cs="Times New Roman"/>
          <w:sz w:val="24"/>
          <w:szCs w:val="24"/>
        </w:rPr>
        <w:t xml:space="preserve"> de forma significativa (para un nivel de significación α=0,05) con respecto al resto de funciones de activación. También la función </w:t>
      </w:r>
      <w:proofErr w:type="spellStart"/>
      <w:r w:rsidR="00F3241D">
        <w:rPr>
          <w:rFonts w:ascii="Times New Roman" w:hAnsi="Times New Roman" w:cs="Times New Roman"/>
          <w:sz w:val="24"/>
          <w:szCs w:val="24"/>
        </w:rPr>
        <w:t>s</w:t>
      </w:r>
      <w:r w:rsidR="00F3241D" w:rsidRPr="002A4F54">
        <w:rPr>
          <w:rFonts w:ascii="Times New Roman" w:hAnsi="Times New Roman" w:cs="Times New Roman"/>
          <w:sz w:val="24"/>
          <w:szCs w:val="24"/>
          <w:vertAlign w:val="subscript"/>
        </w:rPr>
        <w:t>+p</w:t>
      </w:r>
      <w:proofErr w:type="spellEnd"/>
      <w:r w:rsidR="00F3241D">
        <w:rPr>
          <w:rFonts w:ascii="Times New Roman" w:hAnsi="Times New Roman" w:cs="Times New Roman"/>
          <w:sz w:val="24"/>
          <w:szCs w:val="24"/>
        </w:rPr>
        <w:t xml:space="preserve"> mejoró de forma significativa, para α=0,05, el porcentaje de patrones bien clasificados y la mínima sensibilidad del clasificador con respecto al resto de funciones utilizando el test de </w:t>
      </w:r>
      <w:proofErr w:type="spellStart"/>
      <w:r w:rsidR="00F3241D">
        <w:rPr>
          <w:rFonts w:ascii="Times New Roman" w:hAnsi="Times New Roman" w:cs="Times New Roman"/>
          <w:sz w:val="24"/>
          <w:szCs w:val="24"/>
        </w:rPr>
        <w:t>Friedman</w:t>
      </w:r>
      <w:proofErr w:type="spellEnd"/>
      <w:r w:rsidR="00F3241D">
        <w:rPr>
          <w:rFonts w:ascii="Times New Roman" w:hAnsi="Times New Roman" w:cs="Times New Roman"/>
          <w:sz w:val="24"/>
          <w:szCs w:val="24"/>
        </w:rPr>
        <w:t>.</w:t>
      </w:r>
    </w:p>
    <w:p w:rsidR="00020ED4" w:rsidRDefault="00020ED4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020ED4" w:rsidRDefault="00494993" w:rsidP="0049499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3241D">
        <w:rPr>
          <w:rFonts w:ascii="Times New Roman" w:hAnsi="Times New Roman" w:cs="Times New Roman"/>
          <w:b/>
          <w:sz w:val="24"/>
          <w:szCs w:val="24"/>
        </w:rPr>
        <w:t>Palabras clave</w:t>
      </w:r>
      <w:r>
        <w:rPr>
          <w:rFonts w:ascii="Times New Roman" w:hAnsi="Times New Roman" w:cs="Times New Roman"/>
          <w:sz w:val="24"/>
          <w:szCs w:val="24"/>
        </w:rPr>
        <w:t>: F</w:t>
      </w:r>
      <w:r w:rsidRPr="00494993">
        <w:rPr>
          <w:rFonts w:ascii="Times New Roman" w:hAnsi="Times New Roman" w:cs="Times New Roman"/>
          <w:sz w:val="24"/>
          <w:szCs w:val="24"/>
        </w:rPr>
        <w:t xml:space="preserve">unciones de activación, </w:t>
      </w:r>
      <w:r>
        <w:rPr>
          <w:rFonts w:ascii="Times New Roman" w:hAnsi="Times New Roman" w:cs="Times New Roman"/>
          <w:sz w:val="24"/>
          <w:szCs w:val="24"/>
        </w:rPr>
        <w:t xml:space="preserve">funciones </w:t>
      </w:r>
      <w:proofErr w:type="spellStart"/>
      <w:r>
        <w:rPr>
          <w:rFonts w:ascii="Times New Roman" w:hAnsi="Times New Roman" w:cs="Times New Roman"/>
          <w:sz w:val="24"/>
          <w:szCs w:val="24"/>
        </w:rPr>
        <w:t>s+p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4993">
        <w:rPr>
          <w:rFonts w:ascii="Times New Roman" w:hAnsi="Times New Roman" w:cs="Times New Roman"/>
          <w:sz w:val="24"/>
          <w:szCs w:val="24"/>
        </w:rPr>
        <w:t xml:space="preserve">normalización </w:t>
      </w:r>
      <w:r>
        <w:rPr>
          <w:rFonts w:ascii="Times New Roman" w:hAnsi="Times New Roman" w:cs="Times New Roman"/>
          <w:sz w:val="24"/>
          <w:szCs w:val="24"/>
        </w:rPr>
        <w:t>por</w:t>
      </w:r>
      <w:r w:rsidRPr="00494993">
        <w:rPr>
          <w:rFonts w:ascii="Times New Roman" w:hAnsi="Times New Roman" w:cs="Times New Roman"/>
          <w:sz w:val="24"/>
          <w:szCs w:val="24"/>
        </w:rPr>
        <w:t xml:space="preserve"> lotes, </w:t>
      </w:r>
      <w:r>
        <w:rPr>
          <w:rFonts w:ascii="Times New Roman" w:hAnsi="Times New Roman" w:cs="Times New Roman"/>
          <w:sz w:val="24"/>
          <w:szCs w:val="24"/>
        </w:rPr>
        <w:t>aprendizaje profundo, r</w:t>
      </w:r>
      <w:r w:rsidRPr="00494993">
        <w:rPr>
          <w:rFonts w:ascii="Times New Roman" w:hAnsi="Times New Roman" w:cs="Times New Roman"/>
          <w:sz w:val="24"/>
          <w:szCs w:val="24"/>
        </w:rPr>
        <w:t xml:space="preserve">edes neuronales convolucionales, </w:t>
      </w:r>
      <w:r>
        <w:rPr>
          <w:rFonts w:ascii="Times New Roman" w:hAnsi="Times New Roman" w:cs="Times New Roman"/>
          <w:sz w:val="24"/>
          <w:szCs w:val="24"/>
        </w:rPr>
        <w:t xml:space="preserve">test de </w:t>
      </w:r>
      <w:proofErr w:type="spellStart"/>
      <w:r w:rsidR="00F3241D">
        <w:rPr>
          <w:rFonts w:ascii="Times New Roman" w:hAnsi="Times New Roman" w:cs="Times New Roman"/>
          <w:sz w:val="24"/>
          <w:szCs w:val="24"/>
        </w:rPr>
        <w:t>Friedman</w:t>
      </w:r>
      <w:proofErr w:type="spellEnd"/>
      <w:r w:rsidR="00F3241D">
        <w:rPr>
          <w:rFonts w:ascii="Times New Roman" w:hAnsi="Times New Roman" w:cs="Times New Roman"/>
          <w:sz w:val="24"/>
          <w:szCs w:val="24"/>
        </w:rPr>
        <w:t xml:space="preserve">, test de </w:t>
      </w:r>
      <w:proofErr w:type="spellStart"/>
      <w:r w:rsidR="00F3241D">
        <w:rPr>
          <w:rFonts w:ascii="Times New Roman" w:hAnsi="Times New Roman" w:cs="Times New Roman"/>
          <w:sz w:val="24"/>
          <w:szCs w:val="24"/>
        </w:rPr>
        <w:t>Holm</w:t>
      </w:r>
      <w:proofErr w:type="spellEnd"/>
    </w:p>
    <w:p w:rsidR="00494993" w:rsidRDefault="00494993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020ED4" w:rsidRPr="00F3241D" w:rsidRDefault="00494993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41D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BB3874" w:rsidRDefault="00D15AF9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D15AF9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>el trabajo vamos a analizar la relación que tienen las funciones de activación y la normalización por lotes en el entrenamiento de redes profundas</w:t>
      </w:r>
      <w:r w:rsidR="00972328">
        <w:rPr>
          <w:rFonts w:ascii="Times New Roman" w:hAnsi="Times New Roman" w:cs="Times New Roman"/>
          <w:sz w:val="24"/>
          <w:szCs w:val="24"/>
        </w:rPr>
        <w:t xml:space="preserve"> </w:t>
      </w:r>
      <w:r w:rsidR="00972328" w:rsidRPr="00972328">
        <w:rPr>
          <w:rFonts w:ascii="Times New Roman" w:hAnsi="Times New Roman" w:cs="Times New Roman"/>
          <w:sz w:val="24"/>
          <w:szCs w:val="24"/>
        </w:rPr>
        <w:t>(</w:t>
      </w:r>
      <w:r w:rsidR="00BB3874">
        <w:rPr>
          <w:rFonts w:ascii="Times New Roman" w:hAnsi="Times New Roman" w:cs="Times New Roman"/>
          <w:sz w:val="24"/>
          <w:szCs w:val="24"/>
        </w:rPr>
        <w:t>ver el trabajo de revisión de</w:t>
      </w:r>
      <w:r w:rsidR="00972328" w:rsidRPr="0097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328" w:rsidRPr="00972328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="00BB3874">
        <w:rPr>
          <w:rFonts w:ascii="Times New Roman" w:hAnsi="Times New Roman" w:cs="Times New Roman"/>
          <w:sz w:val="24"/>
          <w:szCs w:val="24"/>
        </w:rPr>
        <w:t xml:space="preserve"> et al.</w:t>
      </w:r>
      <w:r w:rsidR="00972328">
        <w:rPr>
          <w:rFonts w:ascii="Times New Roman" w:hAnsi="Times New Roman" w:cs="Times New Roman"/>
          <w:sz w:val="24"/>
          <w:szCs w:val="24"/>
        </w:rPr>
        <w:t xml:space="preserve"> </w:t>
      </w:r>
      <w:r w:rsidR="00972328" w:rsidRPr="00BB3874">
        <w:rPr>
          <w:rFonts w:ascii="Times New Roman" w:hAnsi="Times New Roman" w:cs="Times New Roman"/>
          <w:sz w:val="24"/>
          <w:szCs w:val="24"/>
        </w:rPr>
        <w:t>(2009)</w:t>
      </w:r>
      <w:r w:rsidR="00BB3874" w:rsidRPr="00BB3874">
        <w:rPr>
          <w:rFonts w:ascii="Times New Roman" w:hAnsi="Times New Roman" w:cs="Times New Roman"/>
          <w:sz w:val="24"/>
          <w:szCs w:val="24"/>
        </w:rPr>
        <w:t xml:space="preserve">). Este concepto de redes profundas suele estar asociado a redes neuronales donde el </w:t>
      </w:r>
      <w:r w:rsidR="00BB3874">
        <w:rPr>
          <w:rFonts w:ascii="Times New Roman" w:hAnsi="Times New Roman" w:cs="Times New Roman"/>
          <w:sz w:val="24"/>
          <w:szCs w:val="24"/>
        </w:rPr>
        <w:t>número de capas ocultas es tres o más</w:t>
      </w:r>
      <w:r w:rsidR="00972328" w:rsidRPr="00BB3874">
        <w:rPr>
          <w:rFonts w:ascii="Times New Roman" w:hAnsi="Times New Roman" w:cs="Times New Roman"/>
          <w:sz w:val="24"/>
          <w:szCs w:val="24"/>
        </w:rPr>
        <w:t>.</w:t>
      </w:r>
      <w:r w:rsidRPr="00BB38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FC9" w:rsidRDefault="00BB3874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respecto a las funciones de activación, e</w:t>
      </w:r>
      <w:r w:rsidR="005439AD">
        <w:rPr>
          <w:rFonts w:ascii="Times New Roman" w:hAnsi="Times New Roman" w:cs="Times New Roman"/>
          <w:sz w:val="24"/>
          <w:szCs w:val="24"/>
        </w:rPr>
        <w:t>n</w:t>
      </w:r>
      <w:r w:rsidR="00D15AF9">
        <w:rPr>
          <w:rFonts w:ascii="Times New Roman" w:hAnsi="Times New Roman" w:cs="Times New Roman"/>
          <w:sz w:val="24"/>
          <w:szCs w:val="24"/>
        </w:rPr>
        <w:t xml:space="preserve"> redes superficiales (en general aquellas que tienen</w:t>
      </w:r>
      <w:r w:rsidR="00FA6613">
        <w:rPr>
          <w:rFonts w:ascii="Times New Roman" w:hAnsi="Times New Roman" w:cs="Times New Roman"/>
          <w:sz w:val="24"/>
          <w:szCs w:val="24"/>
        </w:rPr>
        <w:t>,</w:t>
      </w:r>
      <w:r w:rsidR="00D15AF9">
        <w:rPr>
          <w:rFonts w:ascii="Times New Roman" w:hAnsi="Times New Roman" w:cs="Times New Roman"/>
          <w:sz w:val="24"/>
          <w:szCs w:val="24"/>
        </w:rPr>
        <w:t xml:space="preserve"> </w:t>
      </w:r>
      <w:r w:rsidR="00972328">
        <w:rPr>
          <w:rFonts w:ascii="Times New Roman" w:hAnsi="Times New Roman" w:cs="Times New Roman"/>
          <w:sz w:val="24"/>
          <w:szCs w:val="24"/>
        </w:rPr>
        <w:t>por tanto</w:t>
      </w:r>
      <w:r w:rsidR="00FA6613">
        <w:rPr>
          <w:rFonts w:ascii="Times New Roman" w:hAnsi="Times New Roman" w:cs="Times New Roman"/>
          <w:sz w:val="24"/>
          <w:szCs w:val="24"/>
        </w:rPr>
        <w:t>,</w:t>
      </w:r>
      <w:r w:rsidR="00972328">
        <w:rPr>
          <w:rFonts w:ascii="Times New Roman" w:hAnsi="Times New Roman" w:cs="Times New Roman"/>
          <w:sz w:val="24"/>
          <w:szCs w:val="24"/>
        </w:rPr>
        <w:t xml:space="preserve"> </w:t>
      </w:r>
      <w:r w:rsidR="00D15AF9">
        <w:rPr>
          <w:rFonts w:ascii="Times New Roman" w:hAnsi="Times New Roman" w:cs="Times New Roman"/>
          <w:sz w:val="24"/>
          <w:szCs w:val="24"/>
        </w:rPr>
        <w:t xml:space="preserve">menos de tres capas ocultas) las funciones de transferencia </w:t>
      </w:r>
      <w:r w:rsidR="005439AD">
        <w:rPr>
          <w:rFonts w:ascii="Times New Roman" w:hAnsi="Times New Roman" w:cs="Times New Roman"/>
          <w:sz w:val="24"/>
          <w:szCs w:val="24"/>
        </w:rPr>
        <w:t xml:space="preserve">que nos interesan son funciones no lineales, estrictamente crecientes, continuas y derivables. Entre ellas </w:t>
      </w:r>
      <w:r w:rsidR="00D15AF9">
        <w:rPr>
          <w:rFonts w:ascii="Times New Roman" w:hAnsi="Times New Roman" w:cs="Times New Roman"/>
          <w:sz w:val="24"/>
          <w:szCs w:val="24"/>
        </w:rPr>
        <w:t>son habitual</w:t>
      </w:r>
      <w:r w:rsidR="005439AD">
        <w:rPr>
          <w:rFonts w:ascii="Times New Roman" w:hAnsi="Times New Roman" w:cs="Times New Roman"/>
          <w:sz w:val="24"/>
          <w:szCs w:val="24"/>
        </w:rPr>
        <w:t>es las</w:t>
      </w:r>
      <w:r w:rsidR="00D15AF9">
        <w:rPr>
          <w:rFonts w:ascii="Times New Roman" w:hAnsi="Times New Roman" w:cs="Times New Roman"/>
          <w:sz w:val="24"/>
          <w:szCs w:val="24"/>
        </w:rPr>
        <w:t xml:space="preserve"> sigmoides o </w:t>
      </w:r>
      <w:r w:rsidR="005439AD">
        <w:rPr>
          <w:rFonts w:ascii="Times New Roman" w:hAnsi="Times New Roman" w:cs="Times New Roman"/>
          <w:sz w:val="24"/>
          <w:szCs w:val="24"/>
        </w:rPr>
        <w:t xml:space="preserve">las </w:t>
      </w:r>
      <w:r w:rsidR="00D15AF9">
        <w:rPr>
          <w:rFonts w:ascii="Times New Roman" w:hAnsi="Times New Roman" w:cs="Times New Roman"/>
          <w:sz w:val="24"/>
          <w:szCs w:val="24"/>
        </w:rPr>
        <w:t>arco tangente hiperbólica</w:t>
      </w:r>
      <w:r w:rsidR="00133F27">
        <w:rPr>
          <w:rFonts w:ascii="Times New Roman" w:hAnsi="Times New Roman" w:cs="Times New Roman"/>
          <w:sz w:val="24"/>
          <w:szCs w:val="24"/>
        </w:rPr>
        <w:t xml:space="preserve">, </w:t>
      </w:r>
      <w:r w:rsidR="005439AD">
        <w:rPr>
          <w:rFonts w:ascii="Times New Roman" w:hAnsi="Times New Roman" w:cs="Times New Roman"/>
          <w:sz w:val="24"/>
          <w:szCs w:val="24"/>
        </w:rPr>
        <w:t>dado</w:t>
      </w:r>
      <w:r w:rsidR="00133F27">
        <w:rPr>
          <w:rFonts w:ascii="Times New Roman" w:hAnsi="Times New Roman" w:cs="Times New Roman"/>
          <w:sz w:val="24"/>
          <w:szCs w:val="24"/>
        </w:rPr>
        <w:t xml:space="preserve"> que sus sencillas derivadas s</w:t>
      </w:r>
      <w:r w:rsidR="005439AD">
        <w:rPr>
          <w:rFonts w:ascii="Times New Roman" w:hAnsi="Times New Roman" w:cs="Times New Roman"/>
          <w:sz w:val="24"/>
          <w:szCs w:val="24"/>
        </w:rPr>
        <w:t>on</w:t>
      </w:r>
      <w:r w:rsidR="00133F27">
        <w:rPr>
          <w:rFonts w:ascii="Times New Roman" w:hAnsi="Times New Roman" w:cs="Times New Roman"/>
          <w:sz w:val="24"/>
          <w:szCs w:val="24"/>
        </w:rPr>
        <w:t xml:space="preserve"> fáciles de implementar en el algoritmo de </w:t>
      </w:r>
      <w:proofErr w:type="spellStart"/>
      <w:r w:rsidR="00133F27">
        <w:rPr>
          <w:rFonts w:ascii="Times New Roman" w:hAnsi="Times New Roman" w:cs="Times New Roman"/>
          <w:sz w:val="24"/>
          <w:szCs w:val="24"/>
        </w:rPr>
        <w:t>retropropagación</w:t>
      </w:r>
      <w:proofErr w:type="spellEnd"/>
      <w:r w:rsidR="00133F27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>l</w:t>
      </w:r>
      <w:r w:rsidR="00133F27">
        <w:rPr>
          <w:rFonts w:ascii="Times New Roman" w:hAnsi="Times New Roman" w:cs="Times New Roman"/>
          <w:sz w:val="24"/>
          <w:szCs w:val="24"/>
        </w:rPr>
        <w:t xml:space="preserve"> error</w:t>
      </w:r>
      <w:r>
        <w:rPr>
          <w:rFonts w:ascii="Times New Roman" w:hAnsi="Times New Roman" w:cs="Times New Roman"/>
          <w:sz w:val="24"/>
          <w:szCs w:val="24"/>
        </w:rPr>
        <w:t xml:space="preserve"> y donde dado el reducido número de capas ocultas el gradiente no se desvanece</w:t>
      </w:r>
      <w:r w:rsidR="009B3169">
        <w:rPr>
          <w:rFonts w:ascii="Times New Roman" w:hAnsi="Times New Roman" w:cs="Times New Roman"/>
          <w:sz w:val="24"/>
          <w:szCs w:val="24"/>
        </w:rPr>
        <w:t>. E</w:t>
      </w:r>
      <w:r w:rsidR="00D15AF9">
        <w:rPr>
          <w:rFonts w:ascii="Times New Roman" w:hAnsi="Times New Roman" w:cs="Times New Roman"/>
          <w:sz w:val="24"/>
          <w:szCs w:val="24"/>
        </w:rPr>
        <w:t xml:space="preserve">n la redes profundas estas funciones de activación </w:t>
      </w:r>
      <w:r w:rsidR="00133F27">
        <w:rPr>
          <w:rFonts w:ascii="Times New Roman" w:hAnsi="Times New Roman" w:cs="Times New Roman"/>
          <w:sz w:val="24"/>
          <w:szCs w:val="24"/>
        </w:rPr>
        <w:t xml:space="preserve">son más simples de forma tal que la derivadas sucesivas, (en este caso su número es mucho más alto) utilizadas en el algoritmo de </w:t>
      </w:r>
      <w:proofErr w:type="spellStart"/>
      <w:r w:rsidR="00133F27">
        <w:rPr>
          <w:rFonts w:ascii="Times New Roman" w:hAnsi="Times New Roman" w:cs="Times New Roman"/>
          <w:sz w:val="24"/>
          <w:szCs w:val="24"/>
        </w:rPr>
        <w:t>retropropagación</w:t>
      </w:r>
      <w:proofErr w:type="spellEnd"/>
      <w:r w:rsidR="00133F27">
        <w:rPr>
          <w:rFonts w:ascii="Times New Roman" w:hAnsi="Times New Roman" w:cs="Times New Roman"/>
          <w:sz w:val="24"/>
          <w:szCs w:val="24"/>
        </w:rPr>
        <w:t xml:space="preserve"> del error no se desvanezcan. De todas las propuestas hechas hasta ahora la función </w:t>
      </w:r>
      <w:proofErr w:type="spellStart"/>
      <w:r w:rsidR="00133F2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133F27">
        <w:rPr>
          <w:rFonts w:ascii="Times New Roman" w:hAnsi="Times New Roman" w:cs="Times New Roman"/>
          <w:sz w:val="24"/>
          <w:szCs w:val="24"/>
        </w:rPr>
        <w:t xml:space="preserve"> </w:t>
      </w:r>
      <w:r w:rsidR="00FA66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A6613" w:rsidRPr="002D4A47">
        <w:rPr>
          <w:rFonts w:ascii="Times New Roman" w:hAnsi="Times New Roman" w:cs="Times New Roman"/>
          <w:sz w:val="24"/>
          <w:szCs w:val="24"/>
        </w:rPr>
        <w:t>Glorot</w:t>
      </w:r>
      <w:proofErr w:type="spellEnd"/>
      <w:r w:rsidR="00FA6613" w:rsidRPr="002D4A47">
        <w:rPr>
          <w:rFonts w:ascii="Times New Roman" w:hAnsi="Times New Roman" w:cs="Times New Roman"/>
          <w:sz w:val="24"/>
          <w:szCs w:val="24"/>
        </w:rPr>
        <w:t xml:space="preserve"> et al. 2011</w:t>
      </w:r>
      <w:r w:rsidR="00FA6613">
        <w:rPr>
          <w:rFonts w:ascii="Times New Roman" w:hAnsi="Times New Roman" w:cs="Times New Roman"/>
          <w:sz w:val="24"/>
          <w:szCs w:val="24"/>
        </w:rPr>
        <w:t xml:space="preserve">), </w:t>
      </w:r>
      <w:r w:rsidR="00133F27">
        <w:rPr>
          <w:rFonts w:ascii="Times New Roman" w:hAnsi="Times New Roman" w:cs="Times New Roman"/>
          <w:sz w:val="24"/>
          <w:szCs w:val="24"/>
        </w:rPr>
        <w:t xml:space="preserve">es la más utilizada, dado que su derivada es </w:t>
      </w:r>
      <w:r w:rsidR="00FA6613">
        <w:rPr>
          <w:rFonts w:ascii="Times New Roman" w:hAnsi="Times New Roman" w:cs="Times New Roman"/>
          <w:sz w:val="24"/>
          <w:szCs w:val="24"/>
        </w:rPr>
        <w:t>la unidad</w:t>
      </w:r>
      <w:r w:rsidR="00133F27">
        <w:rPr>
          <w:rFonts w:ascii="Times New Roman" w:hAnsi="Times New Roman" w:cs="Times New Roman"/>
          <w:sz w:val="24"/>
          <w:szCs w:val="24"/>
        </w:rPr>
        <w:t xml:space="preserve"> en el dominio positivo de la variable y cero en el dominio negativo. Esta sencillez</w:t>
      </w:r>
      <w:r w:rsidR="00D15AF9" w:rsidRPr="00D15AF9">
        <w:rPr>
          <w:rFonts w:ascii="Times New Roman" w:hAnsi="Times New Roman" w:cs="Times New Roman"/>
          <w:sz w:val="24"/>
          <w:szCs w:val="24"/>
        </w:rPr>
        <w:t xml:space="preserve">, </w:t>
      </w:r>
      <w:r w:rsidR="00133F27">
        <w:rPr>
          <w:rFonts w:ascii="Times New Roman" w:hAnsi="Times New Roman" w:cs="Times New Roman"/>
          <w:sz w:val="24"/>
          <w:szCs w:val="24"/>
        </w:rPr>
        <w:t xml:space="preserve">contrasta con el hecho de que en el dominio negativo de la </w:t>
      </w:r>
      <w:r w:rsidR="00133F27">
        <w:rPr>
          <w:rFonts w:ascii="Times New Roman" w:hAnsi="Times New Roman" w:cs="Times New Roman"/>
          <w:sz w:val="24"/>
          <w:szCs w:val="24"/>
        </w:rPr>
        <w:lastRenderedPageBreak/>
        <w:t xml:space="preserve">variable no existe señal </w:t>
      </w:r>
      <w:r w:rsidR="00CE4FC9">
        <w:rPr>
          <w:rFonts w:ascii="Times New Roman" w:hAnsi="Times New Roman" w:cs="Times New Roman"/>
          <w:sz w:val="24"/>
          <w:szCs w:val="24"/>
        </w:rPr>
        <w:t xml:space="preserve">y que si primero se normaliza la salida de una capa oculta y luego se utiliza la función </w:t>
      </w:r>
      <w:proofErr w:type="spellStart"/>
      <w:r w:rsidR="00CE4FC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FA6613">
        <w:rPr>
          <w:rFonts w:ascii="Times New Roman" w:hAnsi="Times New Roman" w:cs="Times New Roman"/>
          <w:sz w:val="24"/>
          <w:szCs w:val="24"/>
        </w:rPr>
        <w:t>,</w:t>
      </w:r>
      <w:r w:rsidR="00CE4FC9">
        <w:rPr>
          <w:rFonts w:ascii="Times New Roman" w:hAnsi="Times New Roman" w:cs="Times New Roman"/>
          <w:sz w:val="24"/>
          <w:szCs w:val="24"/>
        </w:rPr>
        <w:t xml:space="preserve"> la normalización desaparece.</w:t>
      </w:r>
    </w:p>
    <w:p w:rsidR="00133F27" w:rsidRDefault="00CE4FC9" w:rsidP="00EB06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múltiples propuestas de funciones de activación en modelos de redes neuronales</w:t>
      </w:r>
      <w:r w:rsidR="001B7272">
        <w:rPr>
          <w:rFonts w:ascii="Times New Roman" w:hAnsi="Times New Roman" w:cs="Times New Roman"/>
          <w:sz w:val="24"/>
          <w:szCs w:val="24"/>
        </w:rPr>
        <w:t xml:space="preserve"> superficiales</w:t>
      </w:r>
      <w:r>
        <w:rPr>
          <w:rFonts w:ascii="Times New Roman" w:hAnsi="Times New Roman" w:cs="Times New Roman"/>
          <w:sz w:val="24"/>
          <w:szCs w:val="24"/>
        </w:rPr>
        <w:t xml:space="preserve">, de entre ellas, </w:t>
      </w:r>
      <w:r w:rsidRPr="00CE4FC9">
        <w:rPr>
          <w:rFonts w:ascii="Times New Roman" w:hAnsi="Times New Roman" w:cs="Times New Roman"/>
          <w:sz w:val="24"/>
          <w:szCs w:val="24"/>
        </w:rPr>
        <w:t xml:space="preserve">las neuronas </w:t>
      </w:r>
      <w:r>
        <w:rPr>
          <w:rFonts w:ascii="Times New Roman" w:hAnsi="Times New Roman" w:cs="Times New Roman"/>
          <w:sz w:val="24"/>
          <w:szCs w:val="24"/>
        </w:rPr>
        <w:t xml:space="preserve">con funciones de activación </w:t>
      </w:r>
      <w:r w:rsidRPr="00CE4FC9">
        <w:rPr>
          <w:rFonts w:ascii="Times New Roman" w:hAnsi="Times New Roman" w:cs="Times New Roman"/>
          <w:sz w:val="24"/>
          <w:szCs w:val="24"/>
        </w:rPr>
        <w:t xml:space="preserve">sigmoideas </w:t>
      </w:r>
      <w:r>
        <w:rPr>
          <w:rFonts w:ascii="Times New Roman" w:hAnsi="Times New Roman" w:cs="Times New Roman"/>
          <w:sz w:val="24"/>
          <w:szCs w:val="24"/>
        </w:rPr>
        <w:t>están más cercanas al concepto biológico de activación de una neurona, con las funciones de tipo tangente hiperbólica</w:t>
      </w:r>
      <w:r w:rsidR="00FA6613">
        <w:rPr>
          <w:rFonts w:ascii="Times New Roman" w:hAnsi="Times New Roman" w:cs="Times New Roman"/>
          <w:sz w:val="24"/>
          <w:szCs w:val="24"/>
        </w:rPr>
        <w:t>,</w:t>
      </w:r>
      <w:r w:rsidRPr="00CE4FC9">
        <w:rPr>
          <w:rFonts w:ascii="Times New Roman" w:hAnsi="Times New Roman" w:cs="Times New Roman"/>
          <w:sz w:val="24"/>
          <w:szCs w:val="24"/>
        </w:rPr>
        <w:t xml:space="preserve"> </w:t>
      </w:r>
      <w:r w:rsidR="00FA6613">
        <w:rPr>
          <w:rFonts w:ascii="Times New Roman" w:hAnsi="Times New Roman" w:cs="Times New Roman"/>
          <w:sz w:val="24"/>
          <w:szCs w:val="24"/>
        </w:rPr>
        <w:t xml:space="preserve">en cambio, </w:t>
      </w:r>
      <w:r>
        <w:rPr>
          <w:rFonts w:ascii="Times New Roman" w:hAnsi="Times New Roman" w:cs="Times New Roman"/>
          <w:sz w:val="24"/>
          <w:szCs w:val="24"/>
        </w:rPr>
        <w:t>se obtienen mejores resultados</w:t>
      </w:r>
      <w:r w:rsidRPr="00CE4FC9">
        <w:rPr>
          <w:rFonts w:ascii="Times New Roman" w:hAnsi="Times New Roman" w:cs="Times New Roman"/>
          <w:sz w:val="24"/>
          <w:szCs w:val="24"/>
        </w:rPr>
        <w:t xml:space="preserve"> para el entrenamiento de redes neuronales multicapa.</w:t>
      </w:r>
    </w:p>
    <w:p w:rsidR="00133F27" w:rsidRDefault="00FA6613" w:rsidP="00EB06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 w:rsidR="00972328">
        <w:rPr>
          <w:rFonts w:ascii="Times New Roman" w:hAnsi="Times New Roman" w:cs="Times New Roman"/>
          <w:sz w:val="24"/>
          <w:szCs w:val="24"/>
        </w:rPr>
        <w:t xml:space="preserve"> redes neuronales profundas las funciones de activación presentan características diferentes. </w:t>
      </w:r>
      <w:r w:rsidR="004E1CF3">
        <w:rPr>
          <w:rFonts w:ascii="Times New Roman" w:hAnsi="Times New Roman" w:cs="Times New Roman"/>
          <w:sz w:val="24"/>
          <w:szCs w:val="24"/>
        </w:rPr>
        <w:t>Así</w:t>
      </w:r>
      <w:r w:rsidR="00972328">
        <w:rPr>
          <w:rFonts w:ascii="Times New Roman" w:hAnsi="Times New Roman" w:cs="Times New Roman"/>
          <w:sz w:val="24"/>
          <w:szCs w:val="24"/>
        </w:rPr>
        <w:t xml:space="preserve">, las </w:t>
      </w:r>
      <w:r w:rsidR="00972328" w:rsidRPr="00D15AF9">
        <w:rPr>
          <w:rFonts w:ascii="Times New Roman" w:hAnsi="Times New Roman" w:cs="Times New Roman"/>
          <w:sz w:val="24"/>
          <w:szCs w:val="24"/>
        </w:rPr>
        <w:t>funciones de activación</w:t>
      </w:r>
      <w:r w:rsidR="00972328">
        <w:rPr>
          <w:rFonts w:ascii="Times New Roman" w:hAnsi="Times New Roman" w:cs="Times New Roman"/>
          <w:sz w:val="24"/>
          <w:szCs w:val="24"/>
        </w:rPr>
        <w:t xml:space="preserve"> </w:t>
      </w:r>
      <w:r w:rsidR="00972328" w:rsidRPr="00D15A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72328" w:rsidRPr="00D15AF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972328" w:rsidRPr="00D15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2328" w:rsidRPr="00D15AF9">
        <w:rPr>
          <w:rFonts w:ascii="Times New Roman" w:hAnsi="Times New Roman" w:cs="Times New Roman"/>
          <w:sz w:val="24"/>
          <w:szCs w:val="24"/>
        </w:rPr>
        <w:t>LReLU</w:t>
      </w:r>
      <w:proofErr w:type="spellEnd"/>
      <w:r w:rsidR="00972328" w:rsidRPr="00D15AF9">
        <w:rPr>
          <w:rFonts w:ascii="Times New Roman" w:hAnsi="Times New Roman" w:cs="Times New Roman"/>
          <w:sz w:val="24"/>
          <w:szCs w:val="24"/>
        </w:rPr>
        <w:t>,</w:t>
      </w:r>
      <w:r w:rsidR="0097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328" w:rsidRPr="00D15AF9">
        <w:rPr>
          <w:rFonts w:ascii="Times New Roman" w:hAnsi="Times New Roman" w:cs="Times New Roman"/>
          <w:sz w:val="24"/>
          <w:szCs w:val="24"/>
        </w:rPr>
        <w:t>PReLU</w:t>
      </w:r>
      <w:proofErr w:type="spellEnd"/>
      <w:r w:rsidR="00972328" w:rsidRPr="00D15AF9">
        <w:rPr>
          <w:rFonts w:ascii="Times New Roman" w:hAnsi="Times New Roman" w:cs="Times New Roman"/>
          <w:sz w:val="24"/>
          <w:szCs w:val="24"/>
        </w:rPr>
        <w:t>, ELU</w:t>
      </w:r>
      <w:r w:rsidR="00972328">
        <w:rPr>
          <w:rFonts w:ascii="Times New Roman" w:hAnsi="Times New Roman" w:cs="Times New Roman"/>
          <w:sz w:val="24"/>
          <w:szCs w:val="24"/>
        </w:rPr>
        <w:t>,</w:t>
      </w:r>
      <w:r w:rsidR="00972328" w:rsidRPr="00D15AF9">
        <w:rPr>
          <w:rFonts w:ascii="Times New Roman" w:hAnsi="Times New Roman" w:cs="Times New Roman"/>
          <w:sz w:val="24"/>
          <w:szCs w:val="24"/>
        </w:rPr>
        <w:t xml:space="preserve"> </w:t>
      </w:r>
      <w:r w:rsidR="00385FD6">
        <w:rPr>
          <w:rFonts w:ascii="Times New Roman" w:hAnsi="Times New Roman" w:cs="Times New Roman"/>
          <w:sz w:val="24"/>
          <w:szCs w:val="24"/>
        </w:rPr>
        <w:t>s</w:t>
      </w:r>
      <w:r w:rsidR="00385FD6" w:rsidRPr="002A4F54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="00385FD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385FD6">
        <w:rPr>
          <w:rFonts w:ascii="Times New Roman" w:hAnsi="Times New Roman" w:cs="Times New Roman"/>
          <w:sz w:val="24"/>
          <w:szCs w:val="24"/>
        </w:rPr>
        <w:t>s</w:t>
      </w:r>
      <w:r w:rsidR="00385FD6" w:rsidRPr="002A4F54">
        <w:rPr>
          <w:rFonts w:ascii="Times New Roman" w:hAnsi="Times New Roman" w:cs="Times New Roman"/>
          <w:sz w:val="24"/>
          <w:szCs w:val="24"/>
          <w:vertAlign w:val="subscript"/>
        </w:rPr>
        <w:t>+p</w:t>
      </w:r>
      <w:proofErr w:type="spellEnd"/>
      <w:r w:rsidR="00972328" w:rsidRPr="00D15A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han sido utilizadas </w:t>
      </w:r>
    </w:p>
    <w:p w:rsidR="00354DA6" w:rsidRDefault="00354DA6" w:rsidP="00EB06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6613" w:rsidRDefault="00FA6613" w:rsidP="001519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A6613" w:rsidRPr="00FA6613" w:rsidRDefault="00FA6613" w:rsidP="00FA661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A6613">
        <w:rPr>
          <w:rFonts w:ascii="Times New Roman" w:hAnsi="Times New Roman" w:cs="Times New Roman"/>
          <w:sz w:val="24"/>
          <w:szCs w:val="24"/>
        </w:rPr>
        <w:t xml:space="preserve">Las </w:t>
      </w:r>
      <w:r>
        <w:rPr>
          <w:rFonts w:ascii="Times New Roman" w:hAnsi="Times New Roman" w:cs="Times New Roman"/>
          <w:sz w:val="24"/>
          <w:szCs w:val="24"/>
        </w:rPr>
        <w:t>redes neuronales convolucionales RNC</w:t>
      </w:r>
      <w:r w:rsidRPr="00FA6613">
        <w:rPr>
          <w:rFonts w:ascii="Times New Roman" w:hAnsi="Times New Roman" w:cs="Times New Roman"/>
          <w:sz w:val="24"/>
          <w:szCs w:val="24"/>
        </w:rPr>
        <w:t xml:space="preserve"> son, simpleme</w:t>
      </w:r>
      <w:r>
        <w:rPr>
          <w:rFonts w:ascii="Times New Roman" w:hAnsi="Times New Roman" w:cs="Times New Roman"/>
          <w:sz w:val="24"/>
          <w:szCs w:val="24"/>
        </w:rPr>
        <w:t xml:space="preserve">nte, redes neuronales multicapa en las que </w:t>
      </w:r>
      <w:r w:rsidRPr="00FA6613">
        <w:rPr>
          <w:rFonts w:ascii="Times New Roman" w:hAnsi="Times New Roman" w:cs="Times New Roman"/>
          <w:sz w:val="24"/>
          <w:szCs w:val="24"/>
        </w:rPr>
        <w:t>algunas capas realizan una operación de convolución en lugar de la</w:t>
      </w:r>
    </w:p>
    <w:p w:rsidR="001519CD" w:rsidRPr="008E25C9" w:rsidRDefault="00FA6613" w:rsidP="00FA661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A6613">
        <w:rPr>
          <w:rFonts w:ascii="Times New Roman" w:hAnsi="Times New Roman" w:cs="Times New Roman"/>
          <w:sz w:val="24"/>
          <w:szCs w:val="24"/>
        </w:rPr>
        <w:t>tradicional multiplicación matricial de entradas por pesos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01CC">
        <w:rPr>
          <w:rFonts w:ascii="Times New Roman" w:hAnsi="Times New Roman" w:cs="Times New Roman"/>
          <w:sz w:val="24"/>
          <w:szCs w:val="24"/>
        </w:rPr>
        <w:t xml:space="preserve">Así, </w:t>
      </w:r>
      <w:r w:rsidR="00354DA6" w:rsidRPr="00354DA6">
        <w:rPr>
          <w:rFonts w:ascii="Times New Roman" w:hAnsi="Times New Roman" w:cs="Times New Roman"/>
          <w:sz w:val="24"/>
          <w:szCs w:val="24"/>
        </w:rPr>
        <w:t>son redes</w:t>
      </w:r>
      <w:r w:rsidR="00354DA6">
        <w:rPr>
          <w:rFonts w:ascii="Times New Roman" w:hAnsi="Times New Roman" w:cs="Times New Roman"/>
          <w:sz w:val="24"/>
          <w:szCs w:val="24"/>
        </w:rPr>
        <w:t xml:space="preserve"> neuronales artificiales </w:t>
      </w:r>
      <w:r w:rsidR="001519CD">
        <w:rPr>
          <w:rFonts w:ascii="Times New Roman" w:hAnsi="Times New Roman" w:cs="Times New Roman"/>
          <w:sz w:val="24"/>
          <w:szCs w:val="24"/>
        </w:rPr>
        <w:t xml:space="preserve">profundas </w:t>
      </w:r>
      <w:r w:rsidR="00354DA6">
        <w:rPr>
          <w:rFonts w:ascii="Times New Roman" w:hAnsi="Times New Roman" w:cs="Times New Roman"/>
          <w:sz w:val="24"/>
          <w:szCs w:val="24"/>
        </w:rPr>
        <w:t xml:space="preserve">que se </w:t>
      </w:r>
      <w:r w:rsidR="00354DA6" w:rsidRPr="00354DA6">
        <w:rPr>
          <w:rFonts w:ascii="Times New Roman" w:hAnsi="Times New Roman" w:cs="Times New Roman"/>
          <w:sz w:val="24"/>
          <w:szCs w:val="24"/>
        </w:rPr>
        <w:t>utilizan habitualmente para resolver múltiples problemas prácticos que</w:t>
      </w:r>
      <w:r w:rsidR="00354DA6">
        <w:rPr>
          <w:rFonts w:ascii="Times New Roman" w:hAnsi="Times New Roman" w:cs="Times New Roman"/>
          <w:sz w:val="24"/>
          <w:szCs w:val="24"/>
        </w:rPr>
        <w:t xml:space="preserve"> </w:t>
      </w:r>
      <w:r w:rsidR="00354DA6" w:rsidRPr="00354DA6">
        <w:rPr>
          <w:rFonts w:ascii="Times New Roman" w:hAnsi="Times New Roman" w:cs="Times New Roman"/>
          <w:sz w:val="24"/>
          <w:szCs w:val="24"/>
        </w:rPr>
        <w:t xml:space="preserve">requieren procesar </w:t>
      </w:r>
      <w:r>
        <w:rPr>
          <w:rFonts w:ascii="Times New Roman" w:hAnsi="Times New Roman" w:cs="Times New Roman"/>
          <w:sz w:val="24"/>
          <w:szCs w:val="24"/>
        </w:rPr>
        <w:t xml:space="preserve">señales, </w:t>
      </w:r>
      <w:r w:rsidR="00354DA6" w:rsidRPr="00354DA6">
        <w:rPr>
          <w:rFonts w:ascii="Times New Roman" w:hAnsi="Times New Roman" w:cs="Times New Roman"/>
          <w:sz w:val="24"/>
          <w:szCs w:val="24"/>
        </w:rPr>
        <w:t>imágenes</w:t>
      </w:r>
      <w:r>
        <w:rPr>
          <w:rFonts w:ascii="Times New Roman" w:hAnsi="Times New Roman" w:cs="Times New Roman"/>
          <w:sz w:val="24"/>
          <w:szCs w:val="24"/>
        </w:rPr>
        <w:t>, fonemas, series tempor</w:t>
      </w:r>
      <w:r w:rsidR="00B201C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les, etc</w:t>
      </w:r>
      <w:r w:rsidR="00354DA6" w:rsidRPr="00354DA6">
        <w:rPr>
          <w:rFonts w:ascii="Times New Roman" w:hAnsi="Times New Roman" w:cs="Times New Roman"/>
          <w:sz w:val="24"/>
          <w:szCs w:val="24"/>
        </w:rPr>
        <w:t>.</w:t>
      </w:r>
      <w:r w:rsidR="00354DA6" w:rsidRPr="008E25C9">
        <w:rPr>
          <w:rFonts w:ascii="Times New Roman" w:hAnsi="Times New Roman" w:cs="Times New Roman"/>
          <w:sz w:val="24"/>
          <w:szCs w:val="24"/>
        </w:rPr>
        <w:t xml:space="preserve"> </w:t>
      </w:r>
      <w:r w:rsidR="008E25C9">
        <w:rPr>
          <w:rFonts w:ascii="Times New Roman" w:hAnsi="Times New Roman" w:cs="Times New Roman"/>
          <w:sz w:val="24"/>
          <w:szCs w:val="24"/>
        </w:rPr>
        <w:t xml:space="preserve">Se diferencian </w:t>
      </w:r>
      <w:r w:rsidR="00B201CC">
        <w:rPr>
          <w:rFonts w:ascii="Times New Roman" w:hAnsi="Times New Roman" w:cs="Times New Roman"/>
          <w:sz w:val="24"/>
          <w:szCs w:val="24"/>
        </w:rPr>
        <w:t>de las redes</w:t>
      </w:r>
      <w:r w:rsidR="00B201CC" w:rsidRPr="00B201CC">
        <w:rPr>
          <w:rFonts w:ascii="Times New Roman" w:hAnsi="Times New Roman" w:cs="Times New Roman"/>
          <w:sz w:val="24"/>
          <w:szCs w:val="24"/>
        </w:rPr>
        <w:t xml:space="preserve"> </w:t>
      </w:r>
      <w:r w:rsidR="00B201CC">
        <w:rPr>
          <w:rFonts w:ascii="Times New Roman" w:hAnsi="Times New Roman" w:cs="Times New Roman"/>
          <w:sz w:val="24"/>
          <w:szCs w:val="24"/>
        </w:rPr>
        <w:t xml:space="preserve">estándar </w:t>
      </w:r>
      <w:r w:rsidR="001519CD" w:rsidRPr="008E25C9">
        <w:rPr>
          <w:rFonts w:ascii="Times New Roman" w:hAnsi="Times New Roman" w:cs="Times New Roman"/>
          <w:sz w:val="24"/>
          <w:szCs w:val="24"/>
        </w:rPr>
        <w:t>en que tanto sus entradas</w:t>
      </w:r>
      <w:r w:rsidR="008E25C9">
        <w:rPr>
          <w:rFonts w:ascii="Times New Roman" w:hAnsi="Times New Roman" w:cs="Times New Roman"/>
          <w:sz w:val="24"/>
          <w:szCs w:val="24"/>
        </w:rPr>
        <w:t xml:space="preserve"> </w:t>
      </w:r>
      <w:r w:rsidR="001519CD" w:rsidRPr="008E25C9">
        <w:rPr>
          <w:rFonts w:ascii="Times New Roman" w:hAnsi="Times New Roman" w:cs="Times New Roman"/>
          <w:sz w:val="24"/>
          <w:szCs w:val="24"/>
        </w:rPr>
        <w:t xml:space="preserve">como sus salidas pueden ser estructuradas. Las redes </w:t>
      </w:r>
      <w:r w:rsidR="008E25C9">
        <w:rPr>
          <w:rFonts w:ascii="Times New Roman" w:hAnsi="Times New Roman" w:cs="Times New Roman"/>
          <w:sz w:val="24"/>
          <w:szCs w:val="24"/>
        </w:rPr>
        <w:t>RNC</w:t>
      </w:r>
      <w:r w:rsidR="008E25C9" w:rsidRPr="008E25C9">
        <w:rPr>
          <w:rFonts w:ascii="Times New Roman" w:hAnsi="Times New Roman" w:cs="Times New Roman"/>
          <w:sz w:val="24"/>
          <w:szCs w:val="24"/>
        </w:rPr>
        <w:t xml:space="preserve"> </w:t>
      </w:r>
      <w:r w:rsidR="001519CD" w:rsidRPr="008E25C9">
        <w:rPr>
          <w:rFonts w:ascii="Times New Roman" w:hAnsi="Times New Roman" w:cs="Times New Roman"/>
          <w:sz w:val="24"/>
          <w:szCs w:val="24"/>
        </w:rPr>
        <w:t>nos permitirán aprovechar dicha estructura para diseñar arquitecturas</w:t>
      </w:r>
      <w:r w:rsidR="008E25C9">
        <w:rPr>
          <w:rFonts w:ascii="Times New Roman" w:hAnsi="Times New Roman" w:cs="Times New Roman"/>
          <w:sz w:val="24"/>
          <w:szCs w:val="24"/>
        </w:rPr>
        <w:t xml:space="preserve"> </w:t>
      </w:r>
      <w:r w:rsidR="001519CD" w:rsidRPr="008E25C9">
        <w:rPr>
          <w:rFonts w:ascii="Times New Roman" w:hAnsi="Times New Roman" w:cs="Times New Roman"/>
          <w:sz w:val="24"/>
          <w:szCs w:val="24"/>
        </w:rPr>
        <w:t>especializadas</w:t>
      </w:r>
      <w:r w:rsidR="00537E94">
        <w:rPr>
          <w:rFonts w:ascii="Times New Roman" w:hAnsi="Times New Roman" w:cs="Times New Roman"/>
          <w:sz w:val="24"/>
          <w:szCs w:val="24"/>
        </w:rPr>
        <w:t xml:space="preserve"> para los diferentes</w:t>
      </w:r>
      <w:r w:rsidR="00B201CC">
        <w:rPr>
          <w:rFonts w:ascii="Times New Roman" w:hAnsi="Times New Roman" w:cs="Times New Roman"/>
          <w:sz w:val="24"/>
          <w:szCs w:val="24"/>
        </w:rPr>
        <w:t xml:space="preserve"> problemas a abordar.</w:t>
      </w:r>
    </w:p>
    <w:p w:rsidR="001519CD" w:rsidRDefault="00537E94" w:rsidP="00537E94">
      <w:pPr>
        <w:tabs>
          <w:tab w:val="left" w:pos="5104"/>
        </w:tabs>
        <w:autoSpaceDE w:val="0"/>
        <w:autoSpaceDN w:val="0"/>
        <w:adjustRightInd w:val="0"/>
        <w:jc w:val="both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ab/>
      </w:r>
    </w:p>
    <w:p w:rsidR="00354DA6" w:rsidRDefault="00354DA6" w:rsidP="00354D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54DA6">
        <w:rPr>
          <w:rFonts w:ascii="Times New Roman" w:hAnsi="Times New Roman" w:cs="Times New Roman"/>
          <w:sz w:val="24"/>
          <w:szCs w:val="24"/>
        </w:rPr>
        <w:t xml:space="preserve">Las aplicaciones de </w:t>
      </w:r>
      <w:r>
        <w:rPr>
          <w:rFonts w:ascii="Times New Roman" w:hAnsi="Times New Roman" w:cs="Times New Roman"/>
          <w:sz w:val="24"/>
          <w:szCs w:val="24"/>
        </w:rPr>
        <w:t>RNC</w:t>
      </w:r>
      <w:r w:rsidRPr="00354DA6">
        <w:rPr>
          <w:rFonts w:ascii="Times New Roman" w:hAnsi="Times New Roman" w:cs="Times New Roman"/>
          <w:sz w:val="24"/>
          <w:szCs w:val="24"/>
        </w:rPr>
        <w:t xml:space="preserve"> en análisis de imágenes médic</w:t>
      </w:r>
      <w:r w:rsidR="00191CB0">
        <w:rPr>
          <w:rFonts w:ascii="Times New Roman" w:hAnsi="Times New Roman" w:cs="Times New Roman"/>
          <w:sz w:val="24"/>
          <w:szCs w:val="24"/>
        </w:rPr>
        <w:t xml:space="preserve">as se remontan a la década de los </w:t>
      </w:r>
      <w:r w:rsidRPr="00354DA6">
        <w:rPr>
          <w:rFonts w:ascii="Times New Roman" w:hAnsi="Times New Roman" w:cs="Times New Roman"/>
          <w:sz w:val="24"/>
          <w:szCs w:val="24"/>
        </w:rPr>
        <w:t>90, cuando se utilizaron para la detección asistida por computadora de nódulos pulmonares en conjuntos de datos CT [15].</w:t>
      </w:r>
      <w:r w:rsidR="00191CB0">
        <w:rPr>
          <w:rFonts w:ascii="Times New Roman" w:hAnsi="Times New Roman" w:cs="Times New Roman"/>
          <w:sz w:val="24"/>
          <w:szCs w:val="24"/>
        </w:rPr>
        <w:t xml:space="preserve"> Más recientemente </w:t>
      </w:r>
      <w:proofErr w:type="spellStart"/>
      <w:r w:rsidR="00191CB0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191CB0">
        <w:rPr>
          <w:rFonts w:ascii="Times New Roman" w:hAnsi="Times New Roman" w:cs="Times New Roman"/>
          <w:sz w:val="24"/>
          <w:szCs w:val="24"/>
        </w:rPr>
        <w:t xml:space="preserve"> habiendo una eclosión de trabajos en este campo donde citaremos como ejemplo los trabajos de</w:t>
      </w:r>
      <w:r w:rsidR="00191CB0" w:rsidRPr="00191CB0">
        <w:rPr>
          <w:rFonts w:ascii="Times New Roman" w:hAnsi="Times New Roman" w:cs="Times New Roman"/>
          <w:sz w:val="24"/>
          <w:szCs w:val="24"/>
        </w:rPr>
        <w:t xml:space="preserve"> detección automática de pólipos en videos de colonoscopia [17], </w:t>
      </w:r>
      <w:r w:rsidR="00191CB0">
        <w:rPr>
          <w:rFonts w:ascii="Times New Roman" w:hAnsi="Times New Roman" w:cs="Times New Roman"/>
          <w:sz w:val="24"/>
          <w:szCs w:val="24"/>
        </w:rPr>
        <w:t xml:space="preserve">o la </w:t>
      </w:r>
      <w:r w:rsidR="00191CB0" w:rsidRPr="00191CB0">
        <w:rPr>
          <w:rFonts w:ascii="Times New Roman" w:hAnsi="Times New Roman" w:cs="Times New Roman"/>
          <w:sz w:val="24"/>
          <w:szCs w:val="24"/>
        </w:rPr>
        <w:t>detección asistida por computadora de embolia pulmonar (PE) en conjuntos de datos CT [18],</w:t>
      </w:r>
    </w:p>
    <w:p w:rsidR="00972328" w:rsidRDefault="00972328" w:rsidP="00EB06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5C9C" w:rsidRPr="0074327B" w:rsidRDefault="009B5C9C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27B">
        <w:rPr>
          <w:rFonts w:ascii="Times New Roman" w:hAnsi="Times New Roman" w:cs="Times New Roman"/>
          <w:b/>
          <w:sz w:val="24"/>
          <w:szCs w:val="24"/>
        </w:rPr>
        <w:t>Estado del arte</w:t>
      </w:r>
    </w:p>
    <w:p w:rsidR="004904AA" w:rsidRPr="004904AA" w:rsidRDefault="009B5C9C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56936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A56936">
        <w:rPr>
          <w:rFonts w:ascii="Times New Roman" w:hAnsi="Times New Roman" w:cs="Times New Roman"/>
          <w:sz w:val="24"/>
          <w:szCs w:val="24"/>
        </w:rPr>
        <w:t>Glorot</w:t>
      </w:r>
      <w:proofErr w:type="spellEnd"/>
      <w:r w:rsidRPr="00A56936">
        <w:rPr>
          <w:rFonts w:ascii="Times New Roman" w:hAnsi="Times New Roman" w:cs="Times New Roman"/>
          <w:sz w:val="24"/>
          <w:szCs w:val="24"/>
        </w:rPr>
        <w:t xml:space="preserve"> </w:t>
      </w:r>
      <w:r w:rsidR="004904AA" w:rsidRPr="00A56936">
        <w:rPr>
          <w:rFonts w:ascii="Times New Roman" w:hAnsi="Times New Roman" w:cs="Times New Roman"/>
          <w:sz w:val="24"/>
          <w:szCs w:val="24"/>
        </w:rPr>
        <w:t xml:space="preserve">et al. </w:t>
      </w:r>
      <w:r w:rsidRPr="00A56936">
        <w:rPr>
          <w:rFonts w:ascii="Times New Roman" w:hAnsi="Times New Roman" w:cs="Times New Roman"/>
          <w:sz w:val="24"/>
          <w:szCs w:val="24"/>
        </w:rPr>
        <w:t>2011</w:t>
      </w:r>
      <w:r w:rsidR="00D050D1">
        <w:rPr>
          <w:rFonts w:ascii="Times New Roman" w:hAnsi="Times New Roman" w:cs="Times New Roman"/>
          <w:sz w:val="24"/>
          <w:szCs w:val="24"/>
        </w:rPr>
        <w:t>, los autores</w:t>
      </w:r>
      <w:r w:rsidRPr="00A56936">
        <w:rPr>
          <w:rFonts w:ascii="Times New Roman" w:hAnsi="Times New Roman" w:cs="Times New Roman"/>
          <w:sz w:val="24"/>
          <w:szCs w:val="24"/>
        </w:rPr>
        <w:t xml:space="preserve"> </w:t>
      </w:r>
      <w:r w:rsidR="00A56936" w:rsidRPr="00A56936">
        <w:rPr>
          <w:rFonts w:ascii="Times New Roman" w:hAnsi="Times New Roman" w:cs="Times New Roman"/>
          <w:sz w:val="24"/>
          <w:szCs w:val="24"/>
        </w:rPr>
        <w:t xml:space="preserve">proponen explorar el uso de </w:t>
      </w:r>
      <w:r w:rsidR="00D050D1">
        <w:rPr>
          <w:rFonts w:ascii="Times New Roman" w:hAnsi="Times New Roman" w:cs="Times New Roman"/>
          <w:sz w:val="24"/>
          <w:szCs w:val="24"/>
        </w:rPr>
        <w:t xml:space="preserve">funciones de </w:t>
      </w:r>
      <w:r w:rsidR="00D050D1" w:rsidRPr="00A56936">
        <w:rPr>
          <w:rFonts w:ascii="Times New Roman" w:hAnsi="Times New Roman" w:cs="Times New Roman"/>
          <w:sz w:val="24"/>
          <w:szCs w:val="24"/>
        </w:rPr>
        <w:t>rectificación</w:t>
      </w:r>
      <w:r w:rsidR="00D050D1">
        <w:rPr>
          <w:rFonts w:ascii="Times New Roman" w:hAnsi="Times New Roman" w:cs="Times New Roman"/>
          <w:sz w:val="24"/>
          <w:szCs w:val="24"/>
        </w:rPr>
        <w:t xml:space="preserve"> </w:t>
      </w:r>
      <w:r w:rsidR="00A56936" w:rsidRPr="00A56936">
        <w:rPr>
          <w:rFonts w:ascii="Times New Roman" w:hAnsi="Times New Roman" w:cs="Times New Roman"/>
          <w:sz w:val="24"/>
          <w:szCs w:val="24"/>
        </w:rPr>
        <w:t xml:space="preserve">no lineal como alternativas a la </w:t>
      </w:r>
      <w:r w:rsidR="00D050D1">
        <w:rPr>
          <w:rFonts w:ascii="Times New Roman" w:hAnsi="Times New Roman" w:cs="Times New Roman"/>
          <w:sz w:val="24"/>
          <w:szCs w:val="24"/>
        </w:rPr>
        <w:t xml:space="preserve">tangente hiperbólica o </w:t>
      </w:r>
      <w:proofErr w:type="spellStart"/>
      <w:r w:rsidR="00D050D1">
        <w:rPr>
          <w:rFonts w:ascii="Times New Roman" w:hAnsi="Times New Roman" w:cs="Times New Roman"/>
          <w:sz w:val="24"/>
          <w:szCs w:val="24"/>
        </w:rPr>
        <w:t>sigmoide</w:t>
      </w:r>
      <w:proofErr w:type="spellEnd"/>
      <w:r w:rsidR="00A56936" w:rsidRPr="00A56936">
        <w:rPr>
          <w:rFonts w:ascii="Times New Roman" w:hAnsi="Times New Roman" w:cs="Times New Roman"/>
          <w:sz w:val="24"/>
          <w:szCs w:val="24"/>
        </w:rPr>
        <w:t xml:space="preserve"> en redes neuronales artificiales profundas, además de usar un regularizador L1 en los valores de activación para promover la dispersión y prevenir posibles problemas numéricos con la activación ilimitada.</w:t>
      </w:r>
      <w:r w:rsidR="004904AA" w:rsidRPr="00D050D1">
        <w:rPr>
          <w:rFonts w:ascii="Times New Roman" w:hAnsi="Times New Roman" w:cs="Times New Roman"/>
          <w:sz w:val="24"/>
          <w:szCs w:val="24"/>
        </w:rPr>
        <w:t xml:space="preserve"> </w:t>
      </w:r>
      <w:r w:rsidR="004904AA" w:rsidRPr="004904AA">
        <w:rPr>
          <w:rFonts w:ascii="Times New Roman" w:hAnsi="Times New Roman" w:cs="Times New Roman"/>
          <w:sz w:val="24"/>
          <w:szCs w:val="24"/>
        </w:rPr>
        <w:t xml:space="preserve">Los autores afirman que </w:t>
      </w:r>
      <w:r w:rsidR="00EB06F5">
        <w:rPr>
          <w:rFonts w:ascii="Times New Roman" w:hAnsi="Times New Roman" w:cs="Times New Roman"/>
          <w:sz w:val="24"/>
          <w:szCs w:val="24"/>
        </w:rPr>
        <w:t>esta</w:t>
      </w:r>
      <w:r w:rsidR="004904AA">
        <w:rPr>
          <w:rFonts w:ascii="Times New Roman" w:hAnsi="Times New Roman" w:cs="Times New Roman"/>
          <w:sz w:val="24"/>
          <w:szCs w:val="24"/>
        </w:rPr>
        <w:t xml:space="preserve"> función</w:t>
      </w:r>
      <w:r w:rsidR="004904AA" w:rsidRPr="004904AA">
        <w:rPr>
          <w:rFonts w:ascii="Times New Roman" w:hAnsi="Times New Roman" w:cs="Times New Roman"/>
          <w:sz w:val="24"/>
          <w:szCs w:val="24"/>
        </w:rPr>
        <w:t xml:space="preserve"> permite a las redes profundas lograr su mejor rendimiento sin </w:t>
      </w:r>
      <w:r w:rsidR="00EB06F5">
        <w:rPr>
          <w:rFonts w:ascii="Times New Roman" w:hAnsi="Times New Roman" w:cs="Times New Roman"/>
          <w:sz w:val="24"/>
          <w:szCs w:val="24"/>
        </w:rPr>
        <w:t xml:space="preserve">utilizar </w:t>
      </w:r>
      <w:r w:rsidR="004904AA" w:rsidRPr="004904AA">
        <w:rPr>
          <w:rFonts w:ascii="Times New Roman" w:hAnsi="Times New Roman" w:cs="Times New Roman"/>
          <w:sz w:val="24"/>
          <w:szCs w:val="24"/>
        </w:rPr>
        <w:t>pre</w:t>
      </w:r>
      <w:r w:rsidR="00EB06F5">
        <w:rPr>
          <w:rFonts w:ascii="Times New Roman" w:hAnsi="Times New Roman" w:cs="Times New Roman"/>
          <w:sz w:val="24"/>
          <w:szCs w:val="24"/>
        </w:rPr>
        <w:t xml:space="preserve"> </w:t>
      </w:r>
      <w:r w:rsidR="004904AA" w:rsidRPr="004904AA">
        <w:rPr>
          <w:rFonts w:ascii="Times New Roman" w:hAnsi="Times New Roman" w:cs="Times New Roman"/>
          <w:sz w:val="24"/>
          <w:szCs w:val="24"/>
        </w:rPr>
        <w:t xml:space="preserve">entrenamiento </w:t>
      </w:r>
      <w:r w:rsidR="004904AA">
        <w:rPr>
          <w:rFonts w:ascii="Times New Roman" w:hAnsi="Times New Roman" w:cs="Times New Roman"/>
          <w:sz w:val="24"/>
          <w:szCs w:val="24"/>
        </w:rPr>
        <w:t>no supervisado</w:t>
      </w:r>
      <w:r w:rsidR="004904AA" w:rsidRPr="004904AA">
        <w:rPr>
          <w:rFonts w:ascii="Times New Roman" w:hAnsi="Times New Roman" w:cs="Times New Roman"/>
          <w:sz w:val="24"/>
          <w:szCs w:val="24"/>
        </w:rPr>
        <w:t>.</w:t>
      </w:r>
    </w:p>
    <w:p w:rsidR="004904AA" w:rsidRPr="004904AA" w:rsidRDefault="004904AA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EB06F5" w:rsidRPr="00EB06F5" w:rsidRDefault="00EB06F5" w:rsidP="002B271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función de rectificación lineal</w:t>
      </w:r>
      <w:r w:rsidR="005160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0CD">
        <w:rPr>
          <w:rFonts w:ascii="Times New Roman" w:hAnsi="Times New Roman" w:cs="Times New Roman"/>
          <w:sz w:val="24"/>
          <w:szCs w:val="24"/>
        </w:rPr>
        <w:t>Rectified</w:t>
      </w:r>
      <w:proofErr w:type="spellEnd"/>
      <w:r w:rsidR="005160CD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5160CD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="005160CD">
        <w:rPr>
          <w:rFonts w:ascii="Times New Roman" w:hAnsi="Times New Roman" w:cs="Times New Roman"/>
          <w:sz w:val="24"/>
          <w:szCs w:val="24"/>
        </w:rPr>
        <w:t>,</w:t>
      </w:r>
      <w:r w:rsidRPr="00EB0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6F5"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D4A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4A47" w:rsidRPr="002D4A47">
        <w:rPr>
          <w:rFonts w:ascii="Times New Roman" w:hAnsi="Times New Roman" w:cs="Times New Roman"/>
          <w:color w:val="000000"/>
          <w:sz w:val="24"/>
          <w:szCs w:val="24"/>
        </w:rPr>
        <w:t>Krizhevsky</w:t>
      </w:r>
      <w:proofErr w:type="spellEnd"/>
      <w:r w:rsidR="002D4A47">
        <w:rPr>
          <w:rFonts w:ascii="Times New Roman" w:hAnsi="Times New Roman" w:cs="Times New Roman"/>
          <w:color w:val="000000"/>
          <w:sz w:val="24"/>
          <w:szCs w:val="24"/>
        </w:rPr>
        <w:t xml:space="preserve"> et al. 2012; </w:t>
      </w:r>
      <w:proofErr w:type="spellStart"/>
      <w:r w:rsidR="002D4A47" w:rsidRPr="002D4A47">
        <w:rPr>
          <w:rFonts w:ascii="Times New Roman" w:hAnsi="Times New Roman" w:cs="Times New Roman"/>
          <w:sz w:val="24"/>
          <w:szCs w:val="24"/>
        </w:rPr>
        <w:t>Glorot</w:t>
      </w:r>
      <w:proofErr w:type="spellEnd"/>
      <w:r w:rsidR="002D4A47" w:rsidRPr="002D4A47">
        <w:rPr>
          <w:rFonts w:ascii="Times New Roman" w:hAnsi="Times New Roman" w:cs="Times New Roman"/>
          <w:sz w:val="24"/>
          <w:szCs w:val="24"/>
        </w:rPr>
        <w:t xml:space="preserve"> et al. 2011</w:t>
      </w:r>
      <w:r w:rsidR="002D4A4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D4A47" w:rsidRPr="002D4A4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es de la forma </w:t>
      </w:r>
      <w:r w:rsidRPr="00EB06F5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EB06F5">
        <w:rPr>
          <w:rFonts w:ascii="Times New Roman" w:hAnsi="Times New Roman" w:cs="Times New Roman"/>
          <w:sz w:val="24"/>
          <w:szCs w:val="24"/>
        </w:rPr>
        <w:t>f</w:t>
      </w:r>
      <w:r w:rsidRPr="00EB06F5">
        <w:rPr>
          <w:rFonts w:ascii="Times New Roman" w:hAnsi="Times New Roman" w:cs="Times New Roman"/>
          <w:sz w:val="24"/>
          <w:szCs w:val="24"/>
          <w:vertAlign w:val="subscript"/>
        </w:rPr>
        <w:t>re</w:t>
      </w:r>
      <w:r w:rsidR="0057711E">
        <w:rPr>
          <w:rFonts w:ascii="Times New Roman" w:hAnsi="Times New Roman" w:cs="Times New Roman"/>
          <w:sz w:val="24"/>
          <w:szCs w:val="24"/>
          <w:vertAlign w:val="subscript"/>
        </w:rPr>
        <w:t>lu</w:t>
      </w:r>
      <w:proofErr w:type="spellEnd"/>
      <w:r w:rsidR="006F0B9D">
        <w:rPr>
          <w:rFonts w:ascii="Times New Roman" w:hAnsi="Times New Roman" w:cs="Times New Roman"/>
          <w:sz w:val="24"/>
          <w:szCs w:val="24"/>
        </w:rPr>
        <w:t>(x)</w:t>
      </w:r>
      <w:r w:rsidRPr="00EB06F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6F0B9D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6F0B9D">
        <w:rPr>
          <w:rFonts w:ascii="Times New Roman" w:hAnsi="Times New Roman" w:cs="Times New Roman"/>
          <w:sz w:val="24"/>
          <w:szCs w:val="24"/>
        </w:rPr>
        <w:t>(0,</w:t>
      </w:r>
      <w:r w:rsidRPr="00EB06F5">
        <w:rPr>
          <w:rFonts w:ascii="Times New Roman" w:hAnsi="Times New Roman" w:cs="Times New Roman"/>
          <w:sz w:val="24"/>
          <w:szCs w:val="24"/>
        </w:rPr>
        <w:t>x)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B2713" w:rsidRPr="002B2713">
        <w:rPr>
          <w:rFonts w:ascii="Times New Roman" w:hAnsi="Times New Roman" w:cs="Times New Roman"/>
          <w:sz w:val="24"/>
          <w:szCs w:val="24"/>
        </w:rPr>
        <w:t>La derivada de esta función  coincide con</w:t>
      </w:r>
      <w:r w:rsidR="002B2713">
        <w:rPr>
          <w:rFonts w:ascii="Times New Roman" w:hAnsi="Times New Roman" w:cs="Times New Roman"/>
          <w:sz w:val="24"/>
          <w:szCs w:val="24"/>
        </w:rPr>
        <w:t xml:space="preserve"> </w:t>
      </w:r>
      <w:r w:rsidR="002B2713" w:rsidRPr="002B2713">
        <w:rPr>
          <w:rFonts w:ascii="Times New Roman" w:hAnsi="Times New Roman" w:cs="Times New Roman"/>
          <w:sz w:val="24"/>
          <w:szCs w:val="24"/>
        </w:rPr>
        <w:t xml:space="preserve">la función escalón utilizada por las neuronas de </w:t>
      </w:r>
      <w:proofErr w:type="spellStart"/>
      <w:r w:rsidR="002B2713" w:rsidRPr="002B2713">
        <w:rPr>
          <w:rFonts w:ascii="Times New Roman" w:hAnsi="Times New Roman" w:cs="Times New Roman"/>
          <w:sz w:val="24"/>
          <w:szCs w:val="24"/>
        </w:rPr>
        <w:t>McCulloch</w:t>
      </w:r>
      <w:proofErr w:type="spellEnd"/>
      <w:r w:rsidR="002B2713" w:rsidRPr="002B271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B2713" w:rsidRPr="002B2713">
        <w:rPr>
          <w:rFonts w:ascii="Times New Roman" w:hAnsi="Times New Roman" w:cs="Times New Roman"/>
          <w:sz w:val="24"/>
          <w:szCs w:val="24"/>
        </w:rPr>
        <w:t>Pitts</w:t>
      </w:r>
      <w:proofErr w:type="spellEnd"/>
      <w:r w:rsidR="002B2713" w:rsidRPr="002B27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Es una función </w:t>
      </w:r>
      <w:r w:rsidR="005160CD">
        <w:rPr>
          <w:rFonts w:ascii="Times New Roman" w:hAnsi="Times New Roman" w:cs="Times New Roman"/>
          <w:sz w:val="24"/>
          <w:szCs w:val="24"/>
        </w:rPr>
        <w:t>asimétrica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0CD">
        <w:rPr>
          <w:rFonts w:ascii="Times New Roman" w:hAnsi="Times New Roman" w:cs="Times New Roman"/>
          <w:sz w:val="24"/>
          <w:szCs w:val="24"/>
        </w:rPr>
        <w:t>puesto que</w:t>
      </w:r>
      <w:r>
        <w:rPr>
          <w:rFonts w:ascii="Times New Roman" w:hAnsi="Times New Roman" w:cs="Times New Roman"/>
          <w:sz w:val="24"/>
          <w:szCs w:val="24"/>
        </w:rPr>
        <w:t xml:space="preserve"> la respuesta a un patrón de entrada </w:t>
      </w:r>
      <w:r w:rsidR="00E424DA">
        <w:rPr>
          <w:rFonts w:ascii="Times New Roman" w:hAnsi="Times New Roman" w:cs="Times New Roman"/>
          <w:sz w:val="24"/>
          <w:szCs w:val="24"/>
        </w:rPr>
        <w:t>inhibidor</w:t>
      </w:r>
      <w:r>
        <w:rPr>
          <w:rFonts w:ascii="Times New Roman" w:hAnsi="Times New Roman" w:cs="Times New Roman"/>
          <w:sz w:val="24"/>
          <w:szCs w:val="24"/>
        </w:rPr>
        <w:t xml:space="preserve"> es 0, esto es</w:t>
      </w:r>
      <w:r w:rsidR="005160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 hay respuesta</w:t>
      </w:r>
      <w:r w:rsidR="00E424DA">
        <w:rPr>
          <w:rFonts w:ascii="Times New Roman" w:hAnsi="Times New Roman" w:cs="Times New Roman"/>
          <w:sz w:val="24"/>
          <w:szCs w:val="24"/>
        </w:rPr>
        <w:t>.</w:t>
      </w:r>
    </w:p>
    <w:p w:rsidR="00EB06F5" w:rsidRDefault="00EB06F5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EB06F5" w:rsidRPr="00EB06F5" w:rsidRDefault="00561E96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ventaja</w:t>
      </w:r>
      <w:r w:rsidR="00E424DA">
        <w:rPr>
          <w:rFonts w:ascii="Times New Roman" w:hAnsi="Times New Roman" w:cs="Times New Roman"/>
          <w:sz w:val="24"/>
          <w:szCs w:val="24"/>
        </w:rPr>
        <w:t xml:space="preserve"> esta función</w:t>
      </w:r>
      <w:r w:rsidR="00E424DA" w:rsidRPr="00E424DA">
        <w:rPr>
          <w:rFonts w:ascii="Times New Roman" w:hAnsi="Times New Roman" w:cs="Times New Roman"/>
          <w:sz w:val="24"/>
          <w:szCs w:val="24"/>
        </w:rPr>
        <w:t xml:space="preserve"> permite que una red obtenga fácilmente representaciones dispersas. Por ejemplo, </w:t>
      </w:r>
      <w:r w:rsidR="00E424DA">
        <w:rPr>
          <w:rFonts w:ascii="Times New Roman" w:hAnsi="Times New Roman" w:cs="Times New Roman"/>
          <w:sz w:val="24"/>
          <w:szCs w:val="24"/>
        </w:rPr>
        <w:t xml:space="preserve">si hacemos una </w:t>
      </w:r>
      <w:r w:rsidR="00E424DA" w:rsidRPr="00E424DA">
        <w:rPr>
          <w:rFonts w:ascii="Times New Roman" w:hAnsi="Times New Roman" w:cs="Times New Roman"/>
          <w:sz w:val="24"/>
          <w:szCs w:val="24"/>
        </w:rPr>
        <w:t>inicialización uniforme de los pesos</w:t>
      </w:r>
      <w:r w:rsidR="006F44E1">
        <w:rPr>
          <w:rFonts w:ascii="Times New Roman" w:hAnsi="Times New Roman" w:cs="Times New Roman"/>
          <w:sz w:val="24"/>
          <w:szCs w:val="24"/>
        </w:rPr>
        <w:t>, por ejemplo entre [-1 y 1] o una Normal (0,1)</w:t>
      </w:r>
      <w:r w:rsidR="00E424DA" w:rsidRPr="00E424DA">
        <w:rPr>
          <w:rFonts w:ascii="Times New Roman" w:hAnsi="Times New Roman" w:cs="Times New Roman"/>
          <w:sz w:val="24"/>
          <w:szCs w:val="24"/>
        </w:rPr>
        <w:t>, alrededor del 50% de los valores de salida continuos de las unidades ocultas son ceros</w:t>
      </w:r>
      <w:r w:rsidR="006F44E1">
        <w:rPr>
          <w:rFonts w:ascii="Times New Roman" w:hAnsi="Times New Roman" w:cs="Times New Roman"/>
          <w:sz w:val="24"/>
          <w:szCs w:val="24"/>
        </w:rPr>
        <w:t xml:space="preserve"> y</w:t>
      </w:r>
      <w:r w:rsidR="00E424DA" w:rsidRPr="00E424DA">
        <w:rPr>
          <w:rFonts w:ascii="Times New Roman" w:hAnsi="Times New Roman" w:cs="Times New Roman"/>
          <w:sz w:val="24"/>
          <w:szCs w:val="24"/>
        </w:rPr>
        <w:t xml:space="preserve"> est</w:t>
      </w:r>
      <w:r w:rsidR="006F44E1">
        <w:rPr>
          <w:rFonts w:ascii="Times New Roman" w:hAnsi="Times New Roman" w:cs="Times New Roman"/>
          <w:sz w:val="24"/>
          <w:szCs w:val="24"/>
        </w:rPr>
        <w:t>e porcentaje</w:t>
      </w:r>
      <w:r w:rsidR="00E424DA" w:rsidRPr="00E424DA">
        <w:rPr>
          <w:rFonts w:ascii="Times New Roman" w:hAnsi="Times New Roman" w:cs="Times New Roman"/>
          <w:sz w:val="24"/>
          <w:szCs w:val="24"/>
        </w:rPr>
        <w:t xml:space="preserve"> puede aumentar fácilmente con la regularización induc</w:t>
      </w:r>
      <w:r w:rsidR="0074327B">
        <w:rPr>
          <w:rFonts w:ascii="Times New Roman" w:hAnsi="Times New Roman" w:cs="Times New Roman"/>
          <w:sz w:val="24"/>
          <w:szCs w:val="24"/>
        </w:rPr>
        <w:t>ida por</w:t>
      </w:r>
      <w:r w:rsidR="00E424DA" w:rsidRPr="00E424DA">
        <w:rPr>
          <w:rFonts w:ascii="Times New Roman" w:hAnsi="Times New Roman" w:cs="Times New Roman"/>
          <w:sz w:val="24"/>
          <w:szCs w:val="24"/>
        </w:rPr>
        <w:t xml:space="preserve"> la dispersión.</w:t>
      </w:r>
      <w:r w:rsidR="00085D75" w:rsidRPr="00085D75">
        <w:t xml:space="preserve"> </w:t>
      </w:r>
      <w:r w:rsidR="00085D75">
        <w:rPr>
          <w:rFonts w:ascii="Times New Roman" w:hAnsi="Times New Roman" w:cs="Times New Roman"/>
          <w:sz w:val="24"/>
          <w:szCs w:val="24"/>
        </w:rPr>
        <w:t>Por tanto,</w:t>
      </w:r>
      <w:r w:rsidR="00085D75" w:rsidRPr="00085D75">
        <w:rPr>
          <w:rFonts w:ascii="Times New Roman" w:hAnsi="Times New Roman" w:cs="Times New Roman"/>
          <w:sz w:val="24"/>
          <w:szCs w:val="24"/>
        </w:rPr>
        <w:t xml:space="preserve"> </w:t>
      </w:r>
      <w:r w:rsidR="00085D75">
        <w:rPr>
          <w:rFonts w:ascii="Times New Roman" w:hAnsi="Times New Roman" w:cs="Times New Roman"/>
          <w:sz w:val="24"/>
          <w:szCs w:val="24"/>
        </w:rPr>
        <w:t xml:space="preserve">para </w:t>
      </w:r>
      <w:r w:rsidR="00085D75" w:rsidRPr="00085D75">
        <w:rPr>
          <w:rFonts w:ascii="Times New Roman" w:hAnsi="Times New Roman" w:cs="Times New Roman"/>
          <w:sz w:val="24"/>
          <w:szCs w:val="24"/>
        </w:rPr>
        <w:t>una entrada dada, solo un subconjunto de neuronas est</w:t>
      </w:r>
      <w:r w:rsidR="006F44E1">
        <w:rPr>
          <w:rFonts w:ascii="Times New Roman" w:hAnsi="Times New Roman" w:cs="Times New Roman"/>
          <w:sz w:val="24"/>
          <w:szCs w:val="24"/>
        </w:rPr>
        <w:t>ará activo, y l</w:t>
      </w:r>
      <w:r w:rsidR="00085D75" w:rsidRPr="00085D75">
        <w:rPr>
          <w:rFonts w:ascii="Times New Roman" w:hAnsi="Times New Roman" w:cs="Times New Roman"/>
          <w:sz w:val="24"/>
          <w:szCs w:val="24"/>
        </w:rPr>
        <w:t xml:space="preserve">a computación </w:t>
      </w:r>
      <w:r w:rsidR="006F44E1">
        <w:rPr>
          <w:rFonts w:ascii="Times New Roman" w:hAnsi="Times New Roman" w:cs="Times New Roman"/>
          <w:sz w:val="24"/>
          <w:szCs w:val="24"/>
        </w:rPr>
        <w:t>será</w:t>
      </w:r>
      <w:r w:rsidR="000B13FB">
        <w:rPr>
          <w:rFonts w:ascii="Times New Roman" w:hAnsi="Times New Roman" w:cs="Times New Roman"/>
          <w:sz w:val="24"/>
          <w:szCs w:val="24"/>
        </w:rPr>
        <w:t xml:space="preserve"> lineal en este subconjunto,</w:t>
      </w:r>
      <w:r w:rsidR="00085D75" w:rsidRPr="00085D75">
        <w:rPr>
          <w:rFonts w:ascii="Times New Roman" w:hAnsi="Times New Roman" w:cs="Times New Roman"/>
          <w:sz w:val="24"/>
          <w:szCs w:val="24"/>
        </w:rPr>
        <w:t xml:space="preserve"> una vez que se selecciona este subconjunto de neuronas, la salida es una función lineal de</w:t>
      </w:r>
      <w:r w:rsidR="005A6FBB">
        <w:rPr>
          <w:rFonts w:ascii="Times New Roman" w:hAnsi="Times New Roman" w:cs="Times New Roman"/>
          <w:sz w:val="24"/>
          <w:szCs w:val="24"/>
        </w:rPr>
        <w:t xml:space="preserve"> la entrada. </w:t>
      </w:r>
      <w:r w:rsidR="005A6FBB" w:rsidRPr="005A6FBB">
        <w:rPr>
          <w:rFonts w:ascii="Times New Roman" w:hAnsi="Times New Roman" w:cs="Times New Roman"/>
          <w:sz w:val="24"/>
          <w:szCs w:val="24"/>
        </w:rPr>
        <w:t xml:space="preserve">Podemos ver el modelo como un número exponencial de </w:t>
      </w:r>
      <w:r w:rsidR="005A6FBB" w:rsidRPr="005A6FBB">
        <w:rPr>
          <w:rFonts w:ascii="Times New Roman" w:hAnsi="Times New Roman" w:cs="Times New Roman"/>
          <w:sz w:val="24"/>
          <w:szCs w:val="24"/>
        </w:rPr>
        <w:lastRenderedPageBreak/>
        <w:t>modelos lineales que comparten parámetros (</w:t>
      </w:r>
      <w:proofErr w:type="spellStart"/>
      <w:r w:rsidR="005A6FBB" w:rsidRPr="005A6FBB">
        <w:rPr>
          <w:rFonts w:ascii="Times New Roman" w:hAnsi="Times New Roman" w:cs="Times New Roman"/>
          <w:sz w:val="24"/>
          <w:szCs w:val="24"/>
        </w:rPr>
        <w:t>Nair</w:t>
      </w:r>
      <w:proofErr w:type="spellEnd"/>
      <w:r w:rsidR="005A6FBB" w:rsidRPr="005A6FB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A6FBB" w:rsidRPr="005A6FBB">
        <w:rPr>
          <w:rFonts w:ascii="Times New Roman" w:hAnsi="Times New Roman" w:cs="Times New Roman"/>
          <w:sz w:val="24"/>
          <w:szCs w:val="24"/>
        </w:rPr>
        <w:t>Hinton</w:t>
      </w:r>
      <w:proofErr w:type="spellEnd"/>
      <w:r w:rsidR="005A6FBB" w:rsidRPr="005A6FBB">
        <w:rPr>
          <w:rFonts w:ascii="Times New Roman" w:hAnsi="Times New Roman" w:cs="Times New Roman"/>
          <w:sz w:val="24"/>
          <w:szCs w:val="24"/>
        </w:rPr>
        <w:t>, 2010).</w:t>
      </w:r>
      <w:r w:rsidR="005A6FBB" w:rsidRPr="005A6FBB">
        <w:t xml:space="preserve"> </w:t>
      </w:r>
      <w:r w:rsidR="005A6FBB" w:rsidRPr="005A6FBB">
        <w:rPr>
          <w:rFonts w:ascii="Times New Roman" w:hAnsi="Times New Roman" w:cs="Times New Roman"/>
          <w:sz w:val="24"/>
          <w:szCs w:val="24"/>
        </w:rPr>
        <w:t xml:space="preserve">Debido a esta linealidad, los gradientes </w:t>
      </w:r>
      <w:r w:rsidR="005A6FBB">
        <w:rPr>
          <w:rFonts w:ascii="Times New Roman" w:hAnsi="Times New Roman" w:cs="Times New Roman"/>
          <w:sz w:val="24"/>
          <w:szCs w:val="24"/>
        </w:rPr>
        <w:t xml:space="preserve">se calculan mucho más fácilmente puesto que </w:t>
      </w:r>
      <w:r w:rsidR="005A6FBB" w:rsidRPr="005A6FBB">
        <w:rPr>
          <w:rFonts w:ascii="Times New Roman" w:hAnsi="Times New Roman" w:cs="Times New Roman"/>
          <w:sz w:val="24"/>
          <w:szCs w:val="24"/>
        </w:rPr>
        <w:t>no es necesario calcular la función exponencial en las activaciones y se puede explotar la dispersión</w:t>
      </w:r>
      <w:r w:rsidR="005A6FBB">
        <w:rPr>
          <w:rFonts w:ascii="Times New Roman" w:hAnsi="Times New Roman" w:cs="Times New Roman"/>
          <w:sz w:val="24"/>
          <w:szCs w:val="24"/>
        </w:rPr>
        <w:t>.</w:t>
      </w:r>
    </w:p>
    <w:p w:rsidR="004904AA" w:rsidRDefault="004904AA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32E8C" w:rsidRDefault="00332E8C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32E8C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dispersión</w:t>
      </w:r>
      <w:r w:rsidRPr="00332E8C">
        <w:rPr>
          <w:rFonts w:ascii="Times New Roman" w:hAnsi="Times New Roman" w:cs="Times New Roman"/>
          <w:sz w:val="24"/>
          <w:szCs w:val="24"/>
        </w:rPr>
        <w:t xml:space="preserve"> se ha convertido en un concepto de interés, no solo en neurociencia computacional y aprendizaje automático, sino también en estadística y procesamiento de señales (Candes y Tao, 2005).</w:t>
      </w:r>
      <w:r>
        <w:rPr>
          <w:rFonts w:ascii="Times New Roman" w:hAnsi="Times New Roman" w:cs="Times New Roman"/>
          <w:sz w:val="24"/>
          <w:szCs w:val="24"/>
        </w:rPr>
        <w:t xml:space="preserve"> En redes profundas asociadas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E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E8C">
        <w:rPr>
          <w:rFonts w:ascii="Times New Roman" w:hAnsi="Times New Roman" w:cs="Times New Roman"/>
          <w:sz w:val="24"/>
          <w:szCs w:val="24"/>
        </w:rPr>
        <w:t>Ranzato</w:t>
      </w:r>
      <w:proofErr w:type="spellEnd"/>
      <w:r w:rsidRPr="00332E8C">
        <w:rPr>
          <w:rFonts w:ascii="Times New Roman" w:hAnsi="Times New Roman" w:cs="Times New Roman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sz w:val="24"/>
          <w:szCs w:val="24"/>
        </w:rPr>
        <w:t xml:space="preserve">, 2007, </w:t>
      </w:r>
      <w:r w:rsidRPr="00332E8C">
        <w:rPr>
          <w:rFonts w:ascii="Times New Roman" w:hAnsi="Times New Roman" w:cs="Times New Roman"/>
          <w:sz w:val="24"/>
          <w:szCs w:val="24"/>
        </w:rPr>
        <w:t xml:space="preserve">2008; </w:t>
      </w:r>
      <w:proofErr w:type="spellStart"/>
      <w:r w:rsidRPr="00332E8C">
        <w:rPr>
          <w:rFonts w:ascii="Times New Roman" w:hAnsi="Times New Roman" w:cs="Times New Roman"/>
          <w:sz w:val="24"/>
          <w:szCs w:val="24"/>
        </w:rPr>
        <w:t>Mairal</w:t>
      </w:r>
      <w:proofErr w:type="spellEnd"/>
      <w:r w:rsidRPr="00332E8C">
        <w:rPr>
          <w:rFonts w:ascii="Times New Roman" w:hAnsi="Times New Roman" w:cs="Times New Roman"/>
          <w:sz w:val="24"/>
          <w:szCs w:val="24"/>
        </w:rPr>
        <w:t xml:space="preserve"> et al., 2009) en redes profundas de creencia</w:t>
      </w:r>
      <w:r w:rsidRPr="00332E8C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4327B">
        <w:rPr>
          <w:rFonts w:ascii="Times New Roman" w:hAnsi="Times New Roman" w:cs="Times New Roman"/>
          <w:i/>
          <w:sz w:val="24"/>
          <w:szCs w:val="24"/>
        </w:rPr>
        <w:t>Deep</w:t>
      </w:r>
      <w:proofErr w:type="spellEnd"/>
      <w:r w:rsidRPr="007432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4327B">
        <w:rPr>
          <w:rFonts w:ascii="Times New Roman" w:hAnsi="Times New Roman" w:cs="Times New Roman"/>
          <w:i/>
          <w:sz w:val="24"/>
          <w:szCs w:val="24"/>
        </w:rPr>
        <w:t>Belief</w:t>
      </w:r>
      <w:proofErr w:type="spellEnd"/>
      <w:r w:rsidRPr="0074327B">
        <w:rPr>
          <w:rFonts w:ascii="Times New Roman" w:hAnsi="Times New Roman" w:cs="Times New Roman"/>
          <w:i/>
          <w:sz w:val="24"/>
          <w:szCs w:val="24"/>
        </w:rPr>
        <w:t xml:space="preserve"> Networks</w:t>
      </w:r>
      <w:r w:rsidRPr="00332E8C">
        <w:rPr>
          <w:rFonts w:ascii="Times New Roman" w:hAnsi="Times New Roman" w:cs="Times New Roman"/>
          <w:sz w:val="24"/>
          <w:szCs w:val="24"/>
        </w:rPr>
        <w:t xml:space="preserve"> (Lee et al., 2008).</w:t>
      </w:r>
    </w:p>
    <w:p w:rsidR="00332E8C" w:rsidRDefault="00332E8C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0B13FB" w:rsidRDefault="00332E8C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32E8C">
        <w:rPr>
          <w:rFonts w:ascii="Times New Roman" w:hAnsi="Times New Roman" w:cs="Times New Roman"/>
          <w:sz w:val="24"/>
          <w:szCs w:val="24"/>
        </w:rPr>
        <w:t xml:space="preserve">Sin embargo, forzar demasiada dispersión puede perjudicar el rendimiento predictivo </w:t>
      </w:r>
      <w:r w:rsidR="00B262C7">
        <w:rPr>
          <w:rFonts w:ascii="Times New Roman" w:hAnsi="Times New Roman" w:cs="Times New Roman"/>
          <w:sz w:val="24"/>
          <w:szCs w:val="24"/>
        </w:rPr>
        <w:t>para</w:t>
      </w:r>
      <w:r w:rsidRPr="00332E8C">
        <w:rPr>
          <w:rFonts w:ascii="Times New Roman" w:hAnsi="Times New Roman" w:cs="Times New Roman"/>
          <w:sz w:val="24"/>
          <w:szCs w:val="24"/>
        </w:rPr>
        <w:t xml:space="preserve"> un número igual de neuronas, ya que reduce la capacidad efectiva del modelo.</w:t>
      </w:r>
      <w:r w:rsidR="005A6FBB">
        <w:rPr>
          <w:rFonts w:ascii="Times New Roman" w:hAnsi="Times New Roman" w:cs="Times New Roman"/>
          <w:sz w:val="24"/>
          <w:szCs w:val="24"/>
        </w:rPr>
        <w:t xml:space="preserve"> De esta forma utilizar la función </w:t>
      </w:r>
      <w:proofErr w:type="spellStart"/>
      <w:r w:rsidR="005A6FBB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5A6FBB">
        <w:rPr>
          <w:rFonts w:ascii="Times New Roman" w:hAnsi="Times New Roman" w:cs="Times New Roman"/>
          <w:sz w:val="24"/>
          <w:szCs w:val="24"/>
        </w:rPr>
        <w:t xml:space="preserve"> también tiene sus inconvenientes puesto que </w:t>
      </w:r>
      <w:r w:rsidR="005A6FBB" w:rsidRPr="005A6FBB">
        <w:rPr>
          <w:rFonts w:ascii="Times New Roman" w:hAnsi="Times New Roman" w:cs="Times New Roman"/>
          <w:sz w:val="24"/>
          <w:szCs w:val="24"/>
        </w:rPr>
        <w:t xml:space="preserve">la </w:t>
      </w:r>
      <w:r w:rsidR="002B2713" w:rsidRPr="005A6FBB">
        <w:rPr>
          <w:rFonts w:ascii="Times New Roman" w:hAnsi="Times New Roman" w:cs="Times New Roman"/>
          <w:sz w:val="24"/>
          <w:szCs w:val="24"/>
        </w:rPr>
        <w:t xml:space="preserve">fuerte </w:t>
      </w:r>
      <w:r w:rsidR="005A6FBB" w:rsidRPr="005A6FBB">
        <w:rPr>
          <w:rFonts w:ascii="Times New Roman" w:hAnsi="Times New Roman" w:cs="Times New Roman"/>
          <w:sz w:val="24"/>
          <w:szCs w:val="24"/>
        </w:rPr>
        <w:t xml:space="preserve">saturación en 0 puede dañar la optimización al bloquear la retro-propagación del </w:t>
      </w:r>
      <w:r w:rsidR="002B2713">
        <w:rPr>
          <w:rFonts w:ascii="Times New Roman" w:hAnsi="Times New Roman" w:cs="Times New Roman"/>
          <w:sz w:val="24"/>
          <w:szCs w:val="24"/>
        </w:rPr>
        <w:t>gradiente</w:t>
      </w:r>
      <w:r w:rsidR="005A6FBB" w:rsidRPr="005A6FBB">
        <w:rPr>
          <w:rFonts w:ascii="Times New Roman" w:hAnsi="Times New Roman" w:cs="Times New Roman"/>
          <w:sz w:val="24"/>
          <w:szCs w:val="24"/>
        </w:rPr>
        <w:t>.</w:t>
      </w:r>
    </w:p>
    <w:p w:rsidR="000B13FB" w:rsidRDefault="000B13FB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B2713" w:rsidRDefault="001B5A5C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B13FB">
        <w:rPr>
          <w:rFonts w:ascii="Times New Roman" w:hAnsi="Times New Roman" w:cs="Times New Roman"/>
          <w:sz w:val="24"/>
          <w:szCs w:val="24"/>
        </w:rPr>
        <w:t xml:space="preserve">a función </w:t>
      </w:r>
      <w:proofErr w:type="spellStart"/>
      <w:r w:rsidR="000B13FB" w:rsidRPr="000B13FB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0B13FB" w:rsidRPr="000B1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también </w:t>
      </w:r>
      <w:r w:rsidR="000B13FB" w:rsidRPr="000B13FB">
        <w:rPr>
          <w:rFonts w:ascii="Times New Roman" w:hAnsi="Times New Roman" w:cs="Times New Roman"/>
          <w:sz w:val="24"/>
          <w:szCs w:val="24"/>
        </w:rPr>
        <w:t>presenta inconvenientes. Por ejemplo, algunos investigadores argumentan que la pendiente cero evita el aprendizaje de valores negativos (</w:t>
      </w:r>
      <w:proofErr w:type="spellStart"/>
      <w:r w:rsidR="000B13FB" w:rsidRPr="000B13FB">
        <w:rPr>
          <w:rFonts w:ascii="Times New Roman" w:hAnsi="Times New Roman" w:cs="Times New Roman"/>
          <w:sz w:val="24"/>
          <w:szCs w:val="24"/>
        </w:rPr>
        <w:t>Maas</w:t>
      </w:r>
      <w:proofErr w:type="spellEnd"/>
      <w:r w:rsidR="000B13FB" w:rsidRPr="000B13FB">
        <w:rPr>
          <w:rFonts w:ascii="Times New Roman" w:hAnsi="Times New Roman" w:cs="Times New Roman"/>
          <w:sz w:val="24"/>
          <w:szCs w:val="24"/>
        </w:rPr>
        <w:t xml:space="preserve"> et al., 2013; He et al., 2016b).</w:t>
      </w:r>
      <w:r w:rsidR="005A6FBB" w:rsidRPr="005A6FBB">
        <w:rPr>
          <w:rFonts w:ascii="Times New Roman" w:hAnsi="Times New Roman" w:cs="Times New Roman"/>
          <w:sz w:val="24"/>
          <w:szCs w:val="24"/>
        </w:rPr>
        <w:t xml:space="preserve"> </w:t>
      </w:r>
      <w:r w:rsidRPr="00D050D1">
        <w:rPr>
          <w:rFonts w:ascii="Times New Roman" w:hAnsi="Times New Roman" w:cs="Times New Roman"/>
          <w:sz w:val="24"/>
          <w:szCs w:val="24"/>
        </w:rPr>
        <w:t xml:space="preserve">De esta forma, otras funciones de activación </w:t>
      </w:r>
      <w:r w:rsidR="00385FD6" w:rsidRPr="00D050D1">
        <w:rPr>
          <w:rFonts w:ascii="Times New Roman" w:hAnsi="Times New Roman" w:cs="Times New Roman"/>
          <w:sz w:val="24"/>
          <w:szCs w:val="24"/>
        </w:rPr>
        <w:t xml:space="preserve">han sido propuestas en la última década, </w:t>
      </w:r>
      <w:r w:rsidRPr="00D050D1">
        <w:rPr>
          <w:rFonts w:ascii="Times New Roman" w:hAnsi="Times New Roman" w:cs="Times New Roman"/>
          <w:sz w:val="24"/>
          <w:szCs w:val="24"/>
        </w:rPr>
        <w:t xml:space="preserve">como </w:t>
      </w:r>
      <w:r w:rsidR="00385FD6" w:rsidRPr="00D050D1">
        <w:rPr>
          <w:rFonts w:ascii="Times New Roman" w:hAnsi="Times New Roman" w:cs="Times New Roman"/>
          <w:sz w:val="24"/>
          <w:szCs w:val="24"/>
        </w:rPr>
        <w:t xml:space="preserve">la </w:t>
      </w:r>
      <w:r w:rsidRPr="00D050D1">
        <w:rPr>
          <w:rFonts w:ascii="Times New Roman" w:hAnsi="Times New Roman" w:cs="Times New Roman"/>
          <w:sz w:val="24"/>
          <w:szCs w:val="24"/>
        </w:rPr>
        <w:t>unidad lineal rectificadora de fuga (</w:t>
      </w:r>
      <w:proofErr w:type="spellStart"/>
      <w:r w:rsidRPr="00D050D1">
        <w:rPr>
          <w:rFonts w:ascii="Times New Roman" w:hAnsi="Times New Roman" w:cs="Times New Roman"/>
          <w:sz w:val="24"/>
          <w:szCs w:val="24"/>
        </w:rPr>
        <w:t>LReLU</w:t>
      </w:r>
      <w:proofErr w:type="spellEnd"/>
      <w:r w:rsidRPr="00D050D1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D050D1">
        <w:rPr>
          <w:rFonts w:ascii="Times New Roman" w:hAnsi="Times New Roman" w:cs="Times New Roman"/>
          <w:sz w:val="24"/>
          <w:szCs w:val="24"/>
        </w:rPr>
        <w:t>Maas</w:t>
      </w:r>
      <w:proofErr w:type="spellEnd"/>
      <w:r w:rsidRPr="00D050D1">
        <w:rPr>
          <w:rFonts w:ascii="Times New Roman" w:hAnsi="Times New Roman" w:cs="Times New Roman"/>
          <w:sz w:val="24"/>
          <w:szCs w:val="24"/>
        </w:rPr>
        <w:t xml:space="preserve"> et al., 2013), unidad lineal rectificadora paramétrica (</w:t>
      </w:r>
      <w:proofErr w:type="spellStart"/>
      <w:r w:rsidRPr="00D050D1">
        <w:rPr>
          <w:rFonts w:ascii="Times New Roman" w:hAnsi="Times New Roman" w:cs="Times New Roman"/>
          <w:sz w:val="24"/>
          <w:szCs w:val="24"/>
        </w:rPr>
        <w:t>PReLU</w:t>
      </w:r>
      <w:proofErr w:type="spellEnd"/>
      <w:r w:rsidRPr="00D050D1">
        <w:rPr>
          <w:rFonts w:ascii="Times New Roman" w:hAnsi="Times New Roman" w:cs="Times New Roman"/>
          <w:sz w:val="24"/>
          <w:szCs w:val="24"/>
        </w:rPr>
        <w:t>) (He et al., 2016b) y unidad lineal exponencial (ELU) (</w:t>
      </w:r>
      <w:proofErr w:type="spellStart"/>
      <w:r w:rsidRPr="00D050D1">
        <w:rPr>
          <w:rFonts w:ascii="Times New Roman" w:hAnsi="Times New Roman" w:cs="Times New Roman"/>
          <w:sz w:val="24"/>
          <w:szCs w:val="24"/>
        </w:rPr>
        <w:t>Clevert</w:t>
      </w:r>
      <w:proofErr w:type="spellEnd"/>
      <w:r w:rsidRPr="00D050D1">
        <w:rPr>
          <w:rFonts w:ascii="Times New Roman" w:hAnsi="Times New Roman" w:cs="Times New Roman"/>
          <w:sz w:val="24"/>
          <w:szCs w:val="24"/>
        </w:rPr>
        <w:t xml:space="preserve"> et al., 2015). Desafortunadamente, no hay consenso acerca de cómo estas </w:t>
      </w:r>
      <w:r w:rsidR="00385FD6" w:rsidRPr="00D050D1">
        <w:rPr>
          <w:rFonts w:ascii="Times New Roman" w:hAnsi="Times New Roman" w:cs="Times New Roman"/>
          <w:sz w:val="24"/>
          <w:szCs w:val="24"/>
        </w:rPr>
        <w:t>nuevas</w:t>
      </w:r>
      <w:r w:rsidRPr="00D050D1">
        <w:rPr>
          <w:rFonts w:ascii="Times New Roman" w:hAnsi="Times New Roman" w:cs="Times New Roman"/>
          <w:sz w:val="24"/>
          <w:szCs w:val="24"/>
        </w:rPr>
        <w:t xml:space="preserve"> propuestas </w:t>
      </w:r>
      <w:r w:rsidR="00385FD6" w:rsidRPr="00D050D1">
        <w:rPr>
          <w:rFonts w:ascii="Times New Roman" w:hAnsi="Times New Roman" w:cs="Times New Roman"/>
          <w:sz w:val="24"/>
          <w:szCs w:val="24"/>
        </w:rPr>
        <w:t xml:space="preserve">mejoran los resultados en tiempo de computación y en rendimiento del clasificador comparadas </w:t>
      </w:r>
      <w:r w:rsidRPr="00D050D1"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Pr="00D050D1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050D1">
        <w:rPr>
          <w:rFonts w:ascii="Times New Roman" w:hAnsi="Times New Roman" w:cs="Times New Roman"/>
          <w:sz w:val="24"/>
          <w:szCs w:val="24"/>
        </w:rPr>
        <w:t xml:space="preserve">, </w:t>
      </w:r>
      <w:r w:rsidR="00385FD6" w:rsidRPr="00D050D1">
        <w:rPr>
          <w:rFonts w:ascii="Times New Roman" w:hAnsi="Times New Roman" w:cs="Times New Roman"/>
          <w:sz w:val="24"/>
          <w:szCs w:val="24"/>
        </w:rPr>
        <w:t>y</w:t>
      </w:r>
      <w:r w:rsidRPr="00D050D1">
        <w:rPr>
          <w:rFonts w:ascii="Times New Roman" w:hAnsi="Times New Roman" w:cs="Times New Roman"/>
          <w:sz w:val="24"/>
          <w:szCs w:val="24"/>
        </w:rPr>
        <w:t xml:space="preserve"> por lo tanto sigue siendo </w:t>
      </w:r>
      <w:proofErr w:type="spellStart"/>
      <w:r w:rsidR="00385FD6" w:rsidRPr="00D050D1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385FD6" w:rsidRPr="00D050D1">
        <w:rPr>
          <w:rFonts w:ascii="Times New Roman" w:hAnsi="Times New Roman" w:cs="Times New Roman"/>
          <w:sz w:val="24"/>
          <w:szCs w:val="24"/>
        </w:rPr>
        <w:t xml:space="preserve"> </w:t>
      </w:r>
      <w:r w:rsidRPr="00D050D1">
        <w:rPr>
          <w:rFonts w:ascii="Times New Roman" w:hAnsi="Times New Roman" w:cs="Times New Roman"/>
          <w:sz w:val="24"/>
          <w:szCs w:val="24"/>
        </w:rPr>
        <w:t>la función de activación más utilizada en aprendizaje profundo</w:t>
      </w:r>
      <w:r w:rsidRPr="001B5A5C">
        <w:rPr>
          <w:rFonts w:ascii="Times New Roman" w:hAnsi="Times New Roman" w:cs="Times New Roman"/>
          <w:sz w:val="24"/>
          <w:szCs w:val="24"/>
        </w:rPr>
        <w:t>.</w:t>
      </w:r>
    </w:p>
    <w:p w:rsidR="00CA2316" w:rsidRDefault="00CA2316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32E8C" w:rsidRDefault="00D050D1" w:rsidP="00EB06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Otro tipo de funciones de activación han sido propuestas </w:t>
      </w:r>
      <w:r w:rsidR="002B2713" w:rsidRPr="005A6F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2713" w:rsidRPr="005A6FBB">
        <w:rPr>
          <w:rFonts w:ascii="Times New Roman" w:hAnsi="Times New Roman" w:cs="Times New Roman"/>
          <w:sz w:val="24"/>
          <w:szCs w:val="24"/>
        </w:rPr>
        <w:t>Dugas</w:t>
      </w:r>
      <w:proofErr w:type="spellEnd"/>
      <w:r w:rsidR="002B2713" w:rsidRPr="005A6FBB">
        <w:rPr>
          <w:rFonts w:ascii="Times New Roman" w:hAnsi="Times New Roman" w:cs="Times New Roman"/>
          <w:sz w:val="24"/>
          <w:szCs w:val="24"/>
        </w:rPr>
        <w:t xml:space="preserve"> et al., 2001), </w:t>
      </w:r>
      <w:r>
        <w:rPr>
          <w:rFonts w:ascii="Times New Roman" w:hAnsi="Times New Roman" w:cs="Times New Roman"/>
          <w:sz w:val="24"/>
          <w:szCs w:val="24"/>
        </w:rPr>
        <w:t>donde proponen</w:t>
      </w:r>
      <w:r w:rsidR="002B27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2B2713">
        <w:rPr>
          <w:rFonts w:ascii="Times New Roman" w:hAnsi="Times New Roman" w:cs="Times New Roman"/>
          <w:sz w:val="24"/>
          <w:szCs w:val="24"/>
        </w:rPr>
        <w:t xml:space="preserve"> función de activación </w:t>
      </w:r>
      <w:proofErr w:type="spellStart"/>
      <w:r w:rsidR="002B2713" w:rsidRPr="002B2713">
        <w:rPr>
          <w:rFonts w:ascii="Times New Roman" w:hAnsi="Times New Roman" w:cs="Times New Roman"/>
          <w:i/>
          <w:sz w:val="24"/>
          <w:szCs w:val="24"/>
        </w:rPr>
        <w:t>softplus</w:t>
      </w:r>
      <w:proofErr w:type="spellEnd"/>
      <w:r w:rsidR="00B35F46">
        <w:rPr>
          <w:rFonts w:ascii="Times New Roman" w:hAnsi="Times New Roman" w:cs="Times New Roman"/>
          <w:sz w:val="24"/>
          <w:szCs w:val="24"/>
        </w:rPr>
        <w:t>(x)</w:t>
      </w:r>
      <w:r w:rsidR="002B2713" w:rsidRPr="005A6FBB">
        <w:rPr>
          <w:rFonts w:ascii="Times New Roman" w:hAnsi="Times New Roman" w:cs="Times New Roman"/>
          <w:sz w:val="24"/>
          <w:szCs w:val="24"/>
        </w:rPr>
        <w:t xml:space="preserve">= </w:t>
      </w:r>
      <w:r w:rsidR="002B2713">
        <w:rPr>
          <w:rFonts w:ascii="Times New Roman" w:hAnsi="Times New Roman" w:cs="Times New Roman"/>
          <w:sz w:val="24"/>
          <w:szCs w:val="24"/>
        </w:rPr>
        <w:t>s</w:t>
      </w:r>
      <w:r w:rsidR="002B2713" w:rsidRPr="002A4F54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="002B2713">
        <w:rPr>
          <w:rFonts w:ascii="Times New Roman" w:hAnsi="Times New Roman" w:cs="Times New Roman"/>
          <w:sz w:val="24"/>
          <w:szCs w:val="24"/>
        </w:rPr>
        <w:t>= log (1+</w:t>
      </w:r>
      <w:r w:rsidR="002B2713" w:rsidRPr="005A6FBB">
        <w:rPr>
          <w:rFonts w:ascii="Times New Roman" w:hAnsi="Times New Roman" w:cs="Times New Roman"/>
          <w:sz w:val="24"/>
          <w:szCs w:val="24"/>
        </w:rPr>
        <w:t>e</w:t>
      </w:r>
      <w:r w:rsidR="002B2713" w:rsidRPr="002B2713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="002B2713" w:rsidRPr="005A6FBB">
        <w:rPr>
          <w:rFonts w:ascii="Times New Roman" w:hAnsi="Times New Roman" w:cs="Times New Roman"/>
          <w:sz w:val="24"/>
          <w:szCs w:val="24"/>
        </w:rPr>
        <w:t xml:space="preserve">) </w:t>
      </w:r>
      <w:r w:rsidR="002B2713">
        <w:rPr>
          <w:rFonts w:ascii="Times New Roman" w:hAnsi="Times New Roman" w:cs="Times New Roman"/>
          <w:sz w:val="24"/>
          <w:szCs w:val="24"/>
        </w:rPr>
        <w:t>p</w:t>
      </w:r>
      <w:r w:rsidR="005A6FBB" w:rsidRPr="005A6FBB">
        <w:rPr>
          <w:rFonts w:ascii="Times New Roman" w:hAnsi="Times New Roman" w:cs="Times New Roman"/>
          <w:sz w:val="24"/>
          <w:szCs w:val="24"/>
        </w:rPr>
        <w:t>ara evaluar el impacto potencial de este efecto</w:t>
      </w:r>
      <w:r w:rsidR="002B2713">
        <w:rPr>
          <w:rFonts w:ascii="Times New Roman" w:hAnsi="Times New Roman" w:cs="Times New Roman"/>
          <w:sz w:val="24"/>
          <w:szCs w:val="24"/>
        </w:rPr>
        <w:t>.</w:t>
      </w:r>
      <w:r w:rsidR="006F0CBC" w:rsidRPr="006F0CBC">
        <w:rPr>
          <w:rFonts w:ascii="Times New Roman" w:hAnsi="Times New Roman" w:cs="Times New Roman"/>
          <w:sz w:val="24"/>
          <w:szCs w:val="24"/>
        </w:rPr>
        <w:t xml:space="preserve"> Esta función es una versión suavizada de la función </w:t>
      </w:r>
      <w:proofErr w:type="spellStart"/>
      <w:r w:rsidR="006F0CBC" w:rsidRPr="006F0CB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6F0CBC">
        <w:rPr>
          <w:rFonts w:ascii="Times New Roman" w:hAnsi="Times New Roman" w:cs="Times New Roman"/>
          <w:sz w:val="24"/>
          <w:szCs w:val="24"/>
        </w:rPr>
        <w:t xml:space="preserve">, de forma tal que </w:t>
      </w:r>
      <w:r w:rsidR="004C337D">
        <w:rPr>
          <w:rFonts w:ascii="Times New Roman" w:hAnsi="Times New Roman" w:cs="Times New Roman"/>
          <w:sz w:val="24"/>
          <w:szCs w:val="24"/>
        </w:rPr>
        <w:t>en x=</w:t>
      </w:r>
      <w:r w:rsidR="00CF586E">
        <w:rPr>
          <w:rFonts w:ascii="Times New Roman" w:hAnsi="Times New Roman" w:cs="Times New Roman"/>
          <w:sz w:val="24"/>
          <w:szCs w:val="24"/>
        </w:rPr>
        <w:t xml:space="preserve"> </w:t>
      </w:r>
      <w:r w:rsidR="004C337D">
        <w:rPr>
          <w:rFonts w:ascii="Times New Roman" w:hAnsi="Times New Roman" w:cs="Times New Roman"/>
          <w:sz w:val="24"/>
          <w:szCs w:val="24"/>
        </w:rPr>
        <w:t xml:space="preserve">0 la función pasa a </w:t>
      </w:r>
      <w:r w:rsidR="00042850">
        <w:rPr>
          <w:rFonts w:ascii="Times New Roman" w:hAnsi="Times New Roman" w:cs="Times New Roman"/>
          <w:sz w:val="24"/>
          <w:szCs w:val="24"/>
        </w:rPr>
        <w:t>ser</w:t>
      </w:r>
      <w:r w:rsidR="004C337D">
        <w:rPr>
          <w:rFonts w:ascii="Times New Roman" w:hAnsi="Times New Roman" w:cs="Times New Roman"/>
          <w:sz w:val="24"/>
          <w:szCs w:val="24"/>
        </w:rPr>
        <w:t xml:space="preserve"> continua y derivable</w:t>
      </w:r>
      <w:r w:rsidR="00042850">
        <w:rPr>
          <w:rFonts w:ascii="Times New Roman" w:hAnsi="Times New Roman" w:cs="Times New Roman"/>
          <w:sz w:val="24"/>
          <w:szCs w:val="24"/>
        </w:rPr>
        <w:t xml:space="preserve">. De hecho su derivada es la función </w:t>
      </w:r>
      <w:proofErr w:type="spellStart"/>
      <w:r w:rsidR="00042850">
        <w:rPr>
          <w:rFonts w:ascii="Times New Roman" w:hAnsi="Times New Roman" w:cs="Times New Roman"/>
          <w:sz w:val="24"/>
          <w:szCs w:val="24"/>
        </w:rPr>
        <w:t>sigmoide</w:t>
      </w:r>
      <w:proofErr w:type="spellEnd"/>
      <w:r w:rsidR="00E520AA">
        <w:rPr>
          <w:rFonts w:ascii="Times New Roman" w:hAnsi="Times New Roman" w:cs="Times New Roman"/>
          <w:sz w:val="24"/>
          <w:szCs w:val="24"/>
        </w:rPr>
        <w:t>.</w:t>
      </w:r>
    </w:p>
    <w:p w:rsidR="00CF586E" w:rsidRDefault="00CF586E" w:rsidP="00CF586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16E24" w:rsidRDefault="00CF586E" w:rsidP="00BB387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F586E">
        <w:rPr>
          <w:rFonts w:ascii="Times New Roman" w:hAnsi="Times New Roman" w:cs="Times New Roman"/>
          <w:sz w:val="24"/>
          <w:szCs w:val="24"/>
        </w:rPr>
        <w:t xml:space="preserve">Existen otras variantes de las unidades lineales rectificadas, </w:t>
      </w:r>
      <w:r w:rsidR="00CB2E05">
        <w:rPr>
          <w:rFonts w:ascii="Times New Roman" w:hAnsi="Times New Roman" w:cs="Times New Roman"/>
          <w:sz w:val="24"/>
          <w:szCs w:val="24"/>
        </w:rPr>
        <w:t>algunas</w:t>
      </w:r>
      <w:r w:rsidRPr="00CF586E">
        <w:rPr>
          <w:rFonts w:ascii="Times New Roman" w:hAnsi="Times New Roman" w:cs="Times New Roman"/>
          <w:sz w:val="24"/>
          <w:szCs w:val="24"/>
        </w:rPr>
        <w:t xml:space="preserve"> utilizan una pendiente no nula </w:t>
      </w:r>
      <w:r>
        <w:rPr>
          <w:rFonts w:ascii="Times New Roman" w:hAnsi="Times New Roman" w:cs="Times New Roman"/>
          <w:sz w:val="24"/>
          <w:szCs w:val="24"/>
        </w:rPr>
        <w:t>α</w:t>
      </w:r>
      <w:r w:rsidRPr="00CF586E">
        <w:rPr>
          <w:rFonts w:ascii="Times New Roman" w:hAnsi="Times New Roman" w:cs="Times New Roman"/>
          <w:sz w:val="24"/>
          <w:szCs w:val="24"/>
        </w:rPr>
        <w:t xml:space="preserve"> para valores negativos de </w:t>
      </w:r>
      <w:r>
        <w:rPr>
          <w:rFonts w:ascii="Times New Roman" w:hAnsi="Times New Roman" w:cs="Times New Roman"/>
          <w:sz w:val="24"/>
          <w:szCs w:val="24"/>
        </w:rPr>
        <w:t>x</w:t>
      </w:r>
      <w:r w:rsidR="00CB2E05">
        <w:rPr>
          <w:rFonts w:ascii="Times New Roman" w:hAnsi="Times New Roman" w:cs="Times New Roman"/>
          <w:sz w:val="24"/>
          <w:szCs w:val="24"/>
        </w:rPr>
        <w:t>, así la primera es</w:t>
      </w:r>
      <w:r w:rsidR="00B77DB5">
        <w:rPr>
          <w:rFonts w:ascii="Times New Roman" w:hAnsi="Times New Roman" w:cs="Times New Roman"/>
          <w:sz w:val="24"/>
          <w:szCs w:val="24"/>
        </w:rPr>
        <w:t xml:space="preserve"> </w:t>
      </w:r>
      <w:r w:rsidR="00CB2E05" w:rsidRPr="00CB2E05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="00CB2E05" w:rsidRPr="00CB2E05">
        <w:rPr>
          <w:rFonts w:ascii="Times New Roman" w:hAnsi="Times New Roman" w:cs="Times New Roman"/>
          <w:sz w:val="24"/>
          <w:szCs w:val="24"/>
        </w:rPr>
        <w:t>f</w:t>
      </w:r>
      <w:r w:rsidR="00CB2E05" w:rsidRPr="00CB2E05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="00CB2E05">
        <w:rPr>
          <w:rFonts w:ascii="Times New Roman" w:hAnsi="Times New Roman" w:cs="Times New Roman"/>
          <w:sz w:val="24"/>
          <w:szCs w:val="24"/>
          <w:vertAlign w:val="subscript"/>
        </w:rPr>
        <w:t>et</w:t>
      </w:r>
      <w:proofErr w:type="spellEnd"/>
      <w:r w:rsidR="00CB2E05" w:rsidRPr="00CB2E05">
        <w:rPr>
          <w:rFonts w:ascii="Times New Roman" w:hAnsi="Times New Roman" w:cs="Times New Roman"/>
          <w:sz w:val="24"/>
          <w:szCs w:val="24"/>
        </w:rPr>
        <w:t xml:space="preserve"> (z) = </w:t>
      </w:r>
      <w:proofErr w:type="spellStart"/>
      <w:r w:rsidR="00CB2E05" w:rsidRPr="00CB2E0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CB2E05" w:rsidRPr="00CB2E05">
        <w:rPr>
          <w:rFonts w:ascii="Times New Roman" w:hAnsi="Times New Roman" w:cs="Times New Roman"/>
          <w:sz w:val="24"/>
          <w:szCs w:val="24"/>
        </w:rPr>
        <w:t xml:space="preserve">(0, </w:t>
      </w:r>
      <w:r w:rsidR="00CB2E05">
        <w:rPr>
          <w:rFonts w:ascii="Times New Roman" w:hAnsi="Times New Roman" w:cs="Times New Roman"/>
          <w:sz w:val="24"/>
          <w:szCs w:val="24"/>
        </w:rPr>
        <w:t>x</w:t>
      </w:r>
      <w:r w:rsidR="00CB2E05" w:rsidRPr="00CB2E05">
        <w:rPr>
          <w:rFonts w:ascii="Times New Roman" w:hAnsi="Times New Roman" w:cs="Times New Roman"/>
          <w:sz w:val="24"/>
          <w:szCs w:val="24"/>
        </w:rPr>
        <w:t xml:space="preserve">) + </w:t>
      </w:r>
      <w:r w:rsidR="00CB2E05">
        <w:rPr>
          <w:rFonts w:ascii="Times New Roman" w:hAnsi="Times New Roman" w:cs="Times New Roman"/>
          <w:sz w:val="24"/>
          <w:szCs w:val="24"/>
        </w:rPr>
        <w:t>α</w:t>
      </w:r>
      <w:r w:rsidR="00CB2E05" w:rsidRPr="00CB2E05">
        <w:rPr>
          <w:rFonts w:ascii="Times New Roman" w:hAnsi="Times New Roman" w:cs="Times New Roman"/>
          <w:sz w:val="24"/>
          <w:szCs w:val="24"/>
        </w:rPr>
        <w:t xml:space="preserve"> min(0, </w:t>
      </w:r>
      <w:r w:rsidR="00CB2E05">
        <w:rPr>
          <w:rFonts w:ascii="Times New Roman" w:hAnsi="Times New Roman" w:cs="Times New Roman"/>
          <w:sz w:val="24"/>
          <w:szCs w:val="24"/>
        </w:rPr>
        <w:t>x</w:t>
      </w:r>
      <w:r w:rsidR="00CB2E05" w:rsidRPr="00CB2E05">
        <w:rPr>
          <w:rFonts w:ascii="Times New Roman" w:hAnsi="Times New Roman" w:cs="Times New Roman"/>
          <w:sz w:val="24"/>
          <w:szCs w:val="24"/>
        </w:rPr>
        <w:t>)</w:t>
      </w:r>
      <w:r w:rsidR="00B77DB5">
        <w:rPr>
          <w:rFonts w:ascii="Times New Roman" w:hAnsi="Times New Roman" w:cs="Times New Roman"/>
          <w:sz w:val="24"/>
          <w:szCs w:val="24"/>
        </w:rPr>
        <w:t xml:space="preserve">, </w:t>
      </w:r>
      <w:r w:rsidR="00C16E24">
        <w:rPr>
          <w:rFonts w:ascii="Times New Roman" w:hAnsi="Times New Roman" w:cs="Times New Roman"/>
          <w:sz w:val="24"/>
          <w:szCs w:val="24"/>
        </w:rPr>
        <w:t>donde la</w:t>
      </w:r>
      <w:r w:rsidR="00B35F46" w:rsidRPr="00B35F46">
        <w:rPr>
          <w:rFonts w:ascii="Times New Roman" w:hAnsi="Times New Roman" w:cs="Times New Roman"/>
          <w:sz w:val="24"/>
          <w:szCs w:val="24"/>
        </w:rPr>
        <w:t xml:space="preserve"> rectificación </w:t>
      </w:r>
      <w:r w:rsidR="00CB2E05">
        <w:rPr>
          <w:rFonts w:ascii="Times New Roman" w:hAnsi="Times New Roman" w:cs="Times New Roman"/>
          <w:sz w:val="24"/>
          <w:szCs w:val="24"/>
        </w:rPr>
        <w:t>en</w:t>
      </w:r>
      <w:r w:rsidR="00B35F46" w:rsidRPr="00B35F46">
        <w:rPr>
          <w:rFonts w:ascii="Times New Roman" w:hAnsi="Times New Roman" w:cs="Times New Roman"/>
          <w:sz w:val="24"/>
          <w:szCs w:val="24"/>
        </w:rPr>
        <w:t xml:space="preserve"> valor absoluto</w:t>
      </w:r>
      <w:r w:rsidR="00CB2E05">
        <w:rPr>
          <w:rFonts w:ascii="Times New Roman" w:hAnsi="Times New Roman" w:cs="Times New Roman"/>
          <w:sz w:val="24"/>
          <w:szCs w:val="24"/>
        </w:rPr>
        <w:t xml:space="preserve"> </w:t>
      </w:r>
      <w:r w:rsidR="00C16E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E6795" w:rsidRPr="009E6795">
        <w:rPr>
          <w:rFonts w:ascii="Times New Roman" w:hAnsi="Times New Roman" w:cs="Times New Roman"/>
          <w:sz w:val="24"/>
          <w:szCs w:val="24"/>
        </w:rPr>
        <w:t>Jarrett</w:t>
      </w:r>
      <w:proofErr w:type="spellEnd"/>
      <w:r w:rsidR="009E6795">
        <w:rPr>
          <w:rFonts w:ascii="Times New Roman" w:hAnsi="Times New Roman" w:cs="Times New Roman"/>
          <w:sz w:val="24"/>
          <w:szCs w:val="24"/>
        </w:rPr>
        <w:t xml:space="preserve"> et al. 2009</w:t>
      </w:r>
      <w:r w:rsidR="00C16E24">
        <w:rPr>
          <w:rFonts w:ascii="Times New Roman" w:hAnsi="Times New Roman" w:cs="Times New Roman"/>
          <w:sz w:val="24"/>
          <w:szCs w:val="24"/>
        </w:rPr>
        <w:t>)</w:t>
      </w:r>
      <w:r w:rsidR="009E6795">
        <w:rPr>
          <w:rFonts w:ascii="Times New Roman" w:hAnsi="Times New Roman" w:cs="Times New Roman"/>
          <w:sz w:val="24"/>
          <w:szCs w:val="24"/>
        </w:rPr>
        <w:t xml:space="preserve"> </w:t>
      </w:r>
      <w:r w:rsidR="00B35F46" w:rsidRPr="00B35F46">
        <w:rPr>
          <w:rFonts w:ascii="Times New Roman" w:hAnsi="Times New Roman" w:cs="Times New Roman"/>
          <w:sz w:val="24"/>
          <w:szCs w:val="24"/>
        </w:rPr>
        <w:t xml:space="preserve">utiliza  </w:t>
      </w:r>
      <w:r w:rsidR="00B35F46">
        <w:rPr>
          <w:rFonts w:ascii="Times New Roman" w:hAnsi="Times New Roman" w:cs="Times New Roman"/>
          <w:sz w:val="24"/>
          <w:szCs w:val="24"/>
        </w:rPr>
        <w:t>α</w:t>
      </w:r>
      <w:r w:rsidR="00B35F46" w:rsidRPr="00B35F46">
        <w:rPr>
          <w:rFonts w:ascii="Times New Roman" w:hAnsi="Times New Roman" w:cs="Times New Roman"/>
          <w:sz w:val="24"/>
          <w:szCs w:val="24"/>
        </w:rPr>
        <w:t>= −1 y se emplea en</w:t>
      </w:r>
      <w:r w:rsidR="00CB2E05">
        <w:rPr>
          <w:rFonts w:ascii="Times New Roman" w:hAnsi="Times New Roman" w:cs="Times New Roman"/>
          <w:sz w:val="24"/>
          <w:szCs w:val="24"/>
        </w:rPr>
        <w:t xml:space="preserve"> </w:t>
      </w:r>
      <w:r w:rsidR="00CB2E05" w:rsidRPr="009E6795">
        <w:rPr>
          <w:rFonts w:ascii="Times New Roman" w:hAnsi="Times New Roman" w:cs="Times New Roman"/>
          <w:sz w:val="24"/>
          <w:szCs w:val="24"/>
        </w:rPr>
        <w:t>situaciones en las que no importa la polaridad de la señal de entrada,</w:t>
      </w:r>
      <w:r w:rsidR="00353833">
        <w:rPr>
          <w:rFonts w:ascii="Times New Roman" w:hAnsi="Times New Roman" w:cs="Times New Roman"/>
          <w:sz w:val="24"/>
          <w:szCs w:val="24"/>
        </w:rPr>
        <w:t xml:space="preserve"> </w:t>
      </w:r>
      <w:r w:rsidR="009E6795" w:rsidRPr="00353833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="009E6795" w:rsidRPr="00353833">
        <w:rPr>
          <w:rFonts w:ascii="Times New Roman" w:hAnsi="Times New Roman" w:cs="Times New Roman"/>
          <w:sz w:val="24"/>
          <w:szCs w:val="24"/>
        </w:rPr>
        <w:t>f</w:t>
      </w:r>
      <w:r w:rsidR="009E6795" w:rsidRPr="00353833">
        <w:rPr>
          <w:rFonts w:ascii="Times New Roman" w:hAnsi="Times New Roman" w:cs="Times New Roman"/>
          <w:sz w:val="24"/>
          <w:szCs w:val="24"/>
          <w:vertAlign w:val="subscript"/>
        </w:rPr>
        <w:t>aret</w:t>
      </w:r>
      <w:proofErr w:type="spellEnd"/>
      <w:r w:rsidR="009E6795" w:rsidRPr="00353833">
        <w:rPr>
          <w:rFonts w:ascii="Times New Roman" w:hAnsi="Times New Roman" w:cs="Times New Roman"/>
          <w:sz w:val="24"/>
          <w:szCs w:val="24"/>
        </w:rPr>
        <w:t xml:space="preserve"> (z</w:t>
      </w:r>
      <w:r w:rsidR="00422D37">
        <w:rPr>
          <w:rFonts w:ascii="Times New Roman" w:hAnsi="Times New Roman" w:cs="Times New Roman"/>
          <w:sz w:val="24"/>
          <w:szCs w:val="24"/>
        </w:rPr>
        <w:t>)</w:t>
      </w:r>
      <w:r w:rsidR="009E6795" w:rsidRPr="0035383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9E6795" w:rsidRPr="00353833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9E6795" w:rsidRPr="00353833">
        <w:rPr>
          <w:rFonts w:ascii="Times New Roman" w:hAnsi="Times New Roman" w:cs="Times New Roman"/>
          <w:sz w:val="24"/>
          <w:szCs w:val="24"/>
        </w:rPr>
        <w:t>(</w:t>
      </w:r>
      <w:r w:rsidR="00422D37">
        <w:rPr>
          <w:rFonts w:ascii="Times New Roman" w:hAnsi="Times New Roman" w:cs="Times New Roman"/>
          <w:sz w:val="24"/>
          <w:szCs w:val="24"/>
        </w:rPr>
        <w:t>0,</w:t>
      </w:r>
      <w:r w:rsidR="009E6795" w:rsidRPr="00353833">
        <w:rPr>
          <w:rFonts w:ascii="Times New Roman" w:hAnsi="Times New Roman" w:cs="Times New Roman"/>
          <w:sz w:val="24"/>
          <w:szCs w:val="24"/>
        </w:rPr>
        <w:t>x</w:t>
      </w:r>
      <w:r w:rsidR="00422D37">
        <w:rPr>
          <w:rFonts w:ascii="Times New Roman" w:hAnsi="Times New Roman" w:cs="Times New Roman"/>
          <w:sz w:val="24"/>
          <w:szCs w:val="24"/>
        </w:rPr>
        <w:t>)</w:t>
      </w:r>
      <w:r w:rsidR="009E6795" w:rsidRPr="00353833">
        <w:rPr>
          <w:rFonts w:ascii="Times New Roman" w:hAnsi="Times New Roman" w:cs="Times New Roman"/>
          <w:sz w:val="24"/>
          <w:szCs w:val="24"/>
        </w:rPr>
        <w:t>-min(</w:t>
      </w:r>
      <w:r w:rsidR="00422D37">
        <w:rPr>
          <w:rFonts w:ascii="Times New Roman" w:hAnsi="Times New Roman" w:cs="Times New Roman"/>
          <w:sz w:val="24"/>
          <w:szCs w:val="24"/>
        </w:rPr>
        <w:t>0,</w:t>
      </w:r>
      <w:r w:rsidR="009E6795" w:rsidRPr="00353833">
        <w:rPr>
          <w:rFonts w:ascii="Times New Roman" w:hAnsi="Times New Roman" w:cs="Times New Roman"/>
          <w:sz w:val="24"/>
          <w:szCs w:val="24"/>
        </w:rPr>
        <w:t>x)</w:t>
      </w:r>
      <w:r w:rsidR="00C16E24" w:rsidRPr="00353833">
        <w:rPr>
          <w:rFonts w:ascii="Times New Roman" w:hAnsi="Times New Roman" w:cs="Times New Roman"/>
          <w:sz w:val="24"/>
          <w:szCs w:val="24"/>
        </w:rPr>
        <w:t>= |x|</w:t>
      </w:r>
      <w:r w:rsidR="00353833">
        <w:rPr>
          <w:rFonts w:ascii="Times New Roman" w:hAnsi="Times New Roman" w:cs="Times New Roman"/>
          <w:sz w:val="24"/>
          <w:szCs w:val="24"/>
        </w:rPr>
        <w:t xml:space="preserve">. En estas </w:t>
      </w:r>
      <w:r w:rsidR="00B35F46" w:rsidRPr="00B35F46">
        <w:rPr>
          <w:rFonts w:ascii="Times New Roman" w:hAnsi="Times New Roman" w:cs="Times New Roman"/>
          <w:sz w:val="24"/>
          <w:szCs w:val="24"/>
        </w:rPr>
        <w:t>situaciones no importa la po</w:t>
      </w:r>
      <w:r w:rsidR="00B35F46">
        <w:rPr>
          <w:rFonts w:ascii="Times New Roman" w:hAnsi="Times New Roman" w:cs="Times New Roman"/>
          <w:sz w:val="24"/>
          <w:szCs w:val="24"/>
        </w:rPr>
        <w:t xml:space="preserve">laridad de la señal de entrada, </w:t>
      </w:r>
      <w:r w:rsidR="00B35F46" w:rsidRPr="00B35F46">
        <w:rPr>
          <w:rFonts w:ascii="Times New Roman" w:hAnsi="Times New Roman" w:cs="Times New Roman"/>
          <w:sz w:val="24"/>
          <w:szCs w:val="24"/>
        </w:rPr>
        <w:t>como en el reconocimiento de objetos en imágenes.</w:t>
      </w:r>
      <w:r w:rsidR="00BB3874">
        <w:rPr>
          <w:rFonts w:ascii="Times New Roman" w:hAnsi="Times New Roman" w:cs="Times New Roman"/>
          <w:sz w:val="24"/>
          <w:szCs w:val="24"/>
        </w:rPr>
        <w:t xml:space="preserve"> De este tipo es </w:t>
      </w:r>
      <w:r w:rsidR="00C16E24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="00C16E2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C16E24">
        <w:rPr>
          <w:rFonts w:ascii="Times New Roman" w:hAnsi="Times New Roman" w:cs="Times New Roman"/>
          <w:sz w:val="24"/>
          <w:szCs w:val="24"/>
        </w:rPr>
        <w:t xml:space="preserve"> con pérdidas</w:t>
      </w:r>
      <w:r w:rsidR="00353833">
        <w:rPr>
          <w:rFonts w:ascii="Times New Roman" w:hAnsi="Times New Roman" w:cs="Times New Roman"/>
          <w:sz w:val="24"/>
          <w:szCs w:val="24"/>
        </w:rPr>
        <w:t xml:space="preserve"> </w:t>
      </w:r>
      <w:r w:rsidR="002A2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3833">
        <w:rPr>
          <w:rFonts w:ascii="Times New Roman" w:hAnsi="Times New Roman" w:cs="Times New Roman"/>
          <w:sz w:val="24"/>
          <w:szCs w:val="24"/>
        </w:rPr>
        <w:t>Ma</w:t>
      </w:r>
      <w:r w:rsidR="002A2307">
        <w:rPr>
          <w:rFonts w:ascii="Times New Roman" w:hAnsi="Times New Roman" w:cs="Times New Roman"/>
          <w:sz w:val="24"/>
          <w:szCs w:val="24"/>
        </w:rPr>
        <w:t>a</w:t>
      </w:r>
      <w:r w:rsidR="0035383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53833">
        <w:rPr>
          <w:rFonts w:ascii="Times New Roman" w:hAnsi="Times New Roman" w:cs="Times New Roman"/>
          <w:sz w:val="24"/>
          <w:szCs w:val="24"/>
        </w:rPr>
        <w:t xml:space="preserve"> et al 2013)</w:t>
      </w:r>
      <w:r w:rsidR="00C16E24">
        <w:rPr>
          <w:rFonts w:ascii="Times New Roman" w:hAnsi="Times New Roman" w:cs="Times New Roman"/>
          <w:sz w:val="24"/>
          <w:szCs w:val="24"/>
        </w:rPr>
        <w:t xml:space="preserve">, en la que se utiliza un pequeño valor de </w:t>
      </w:r>
      <w:r w:rsidR="00C16E24" w:rsidRPr="00353833">
        <w:rPr>
          <w:rFonts w:ascii="Times New Roman" w:hAnsi="Times New Roman" w:cs="Times New Roman"/>
          <w:sz w:val="24"/>
          <w:szCs w:val="24"/>
        </w:rPr>
        <w:t xml:space="preserve"> </w:t>
      </w:r>
      <w:r w:rsidR="00B82373">
        <w:rPr>
          <w:rFonts w:ascii="Times New Roman" w:hAnsi="Times New Roman" w:cs="Times New Roman"/>
          <w:sz w:val="24"/>
          <w:szCs w:val="24"/>
        </w:rPr>
        <w:t>α</w:t>
      </w:r>
      <w:r w:rsidR="00353833" w:rsidRPr="00353833">
        <w:rPr>
          <w:rFonts w:ascii="Times New Roman" w:hAnsi="Times New Roman" w:cs="Times New Roman"/>
          <w:sz w:val="24"/>
          <w:szCs w:val="24"/>
        </w:rPr>
        <w:t xml:space="preserve"> </w:t>
      </w:r>
      <w:r w:rsidR="00C16E24" w:rsidRPr="00353833">
        <w:rPr>
          <w:rFonts w:ascii="Times New Roman" w:hAnsi="Times New Roman" w:cs="Times New Roman"/>
          <w:sz w:val="24"/>
          <w:szCs w:val="24"/>
        </w:rPr>
        <w:t>para evitar q</w:t>
      </w:r>
      <w:r w:rsidR="00B82373" w:rsidRPr="00353833">
        <w:rPr>
          <w:rFonts w:ascii="Times New Roman" w:hAnsi="Times New Roman" w:cs="Times New Roman"/>
          <w:sz w:val="24"/>
          <w:szCs w:val="24"/>
        </w:rPr>
        <w:t xml:space="preserve">ue la derivada sea siempre cero </w:t>
      </w:r>
      <w:r w:rsidR="00C16E24" w:rsidRPr="00353833">
        <w:rPr>
          <w:rFonts w:ascii="Times New Roman" w:hAnsi="Times New Roman" w:cs="Times New Roman"/>
          <w:sz w:val="24"/>
          <w:szCs w:val="24"/>
        </w:rPr>
        <w:t xml:space="preserve">cuando </w:t>
      </w:r>
      <w:r w:rsidR="00B82373" w:rsidRPr="00353833">
        <w:rPr>
          <w:rFonts w:ascii="Times New Roman" w:hAnsi="Times New Roman" w:cs="Times New Roman"/>
          <w:sz w:val="24"/>
          <w:szCs w:val="24"/>
        </w:rPr>
        <w:t>x</w:t>
      </w:r>
      <w:r w:rsidR="00C16E24" w:rsidRPr="00353833">
        <w:rPr>
          <w:rFonts w:ascii="Times New Roman" w:hAnsi="Times New Roman" w:cs="Times New Roman"/>
          <w:sz w:val="24"/>
          <w:szCs w:val="24"/>
        </w:rPr>
        <w:t xml:space="preserve"> es negativo.</w:t>
      </w:r>
    </w:p>
    <w:p w:rsidR="00FF5CE6" w:rsidRPr="00353833" w:rsidRDefault="00FF5CE6" w:rsidP="0088615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variante de este tipo de función es </w:t>
      </w:r>
      <w:r w:rsidR="00886156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="0088615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886156">
        <w:rPr>
          <w:rFonts w:ascii="Times New Roman" w:hAnsi="Times New Roman" w:cs="Times New Roman"/>
          <w:sz w:val="24"/>
          <w:szCs w:val="24"/>
        </w:rPr>
        <w:t xml:space="preserve"> paramétrica</w:t>
      </w:r>
      <w:r w:rsidRPr="00886156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886156">
        <w:rPr>
          <w:rFonts w:ascii="Times New Roman" w:hAnsi="Times New Roman" w:cs="Times New Roman"/>
          <w:sz w:val="24"/>
          <w:szCs w:val="24"/>
        </w:rPr>
        <w:t>PReLU</w:t>
      </w:r>
      <w:proofErr w:type="spellEnd"/>
      <w:r w:rsidRPr="00886156">
        <w:rPr>
          <w:rFonts w:ascii="Times New Roman" w:hAnsi="Times New Roman" w:cs="Times New Roman"/>
          <w:sz w:val="24"/>
          <w:szCs w:val="24"/>
        </w:rPr>
        <w:t xml:space="preserve"> </w:t>
      </w:r>
      <w:r w:rsidR="00886156">
        <w:rPr>
          <w:rFonts w:ascii="Times New Roman" w:hAnsi="Times New Roman" w:cs="Times New Roman"/>
          <w:sz w:val="24"/>
          <w:szCs w:val="24"/>
        </w:rPr>
        <w:t xml:space="preserve">donde la pendiente </w:t>
      </w:r>
      <w:proofErr w:type="spellStart"/>
      <w:r w:rsidR="00886156">
        <w:rPr>
          <w:rFonts w:ascii="Times New Roman" w:hAnsi="Times New Roman" w:cs="Times New Roman"/>
          <w:sz w:val="24"/>
          <w:szCs w:val="24"/>
        </w:rPr>
        <w:t>α</w:t>
      </w:r>
      <w:r w:rsidR="00886156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886156">
        <w:rPr>
          <w:rFonts w:ascii="Times New Roman" w:hAnsi="Times New Roman" w:cs="Times New Roman"/>
          <w:sz w:val="24"/>
          <w:szCs w:val="24"/>
        </w:rPr>
        <w:t xml:space="preserve"> es un </w:t>
      </w:r>
      <w:r w:rsidRPr="00886156">
        <w:rPr>
          <w:rFonts w:ascii="Times New Roman" w:hAnsi="Times New Roman" w:cs="Times New Roman"/>
          <w:sz w:val="24"/>
          <w:szCs w:val="24"/>
        </w:rPr>
        <w:t>parám</w:t>
      </w:r>
      <w:r w:rsidR="00886156">
        <w:rPr>
          <w:rFonts w:ascii="Times New Roman" w:hAnsi="Times New Roman" w:cs="Times New Roman"/>
          <w:sz w:val="24"/>
          <w:szCs w:val="24"/>
        </w:rPr>
        <w:t>etro más de la neurona j-</w:t>
      </w:r>
      <w:proofErr w:type="spellStart"/>
      <w:r w:rsidR="00886156">
        <w:rPr>
          <w:rFonts w:ascii="Times New Roman" w:hAnsi="Times New Roman" w:cs="Times New Roman"/>
          <w:sz w:val="24"/>
          <w:szCs w:val="24"/>
        </w:rPr>
        <w:t>ésima</w:t>
      </w:r>
      <w:proofErr w:type="spellEnd"/>
      <w:r w:rsidR="00886156">
        <w:rPr>
          <w:rFonts w:ascii="Times New Roman" w:hAnsi="Times New Roman" w:cs="Times New Roman"/>
          <w:sz w:val="24"/>
          <w:szCs w:val="24"/>
        </w:rPr>
        <w:t xml:space="preserve">, que hay </w:t>
      </w:r>
      <w:r w:rsidRPr="00886156">
        <w:rPr>
          <w:rFonts w:ascii="Times New Roman" w:hAnsi="Times New Roman" w:cs="Times New Roman"/>
          <w:sz w:val="24"/>
          <w:szCs w:val="24"/>
        </w:rPr>
        <w:t xml:space="preserve">que aprender </w:t>
      </w:r>
    </w:p>
    <w:p w:rsidR="00CF586E" w:rsidRPr="00B35F46" w:rsidRDefault="00CF586E" w:rsidP="009B5C9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77DB5" w:rsidRDefault="00B77DB5" w:rsidP="009B5C9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B77DB5" w:rsidRDefault="00B77DB5" w:rsidP="009B5C9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5439AD" w:rsidRPr="001236F9" w:rsidRDefault="005439AD" w:rsidP="009B5C9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1236F9">
        <w:rPr>
          <w:rFonts w:ascii="Times New Roman" w:hAnsi="Times New Roman" w:cs="Times New Roman"/>
          <w:b/>
          <w:sz w:val="24"/>
          <w:szCs w:val="24"/>
        </w:rPr>
        <w:t>Propuesta de función de transferencia</w:t>
      </w:r>
    </w:p>
    <w:p w:rsidR="005439AD" w:rsidRPr="008E1658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39AD" w:rsidRP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439AD">
        <w:rPr>
          <w:rFonts w:ascii="Times New Roman" w:hAnsi="Times New Roman" w:cs="Times New Roman"/>
          <w:color w:val="000000"/>
          <w:sz w:val="24"/>
          <w:szCs w:val="24"/>
        </w:rPr>
        <w:t>En este trabajo proponemos una nueva funci</w:t>
      </w:r>
      <w:r>
        <w:rPr>
          <w:rFonts w:ascii="Times New Roman" w:hAnsi="Times New Roman" w:cs="Times New Roman"/>
          <w:color w:val="000000"/>
          <w:sz w:val="24"/>
          <w:szCs w:val="24"/>
        </w:rPr>
        <w:t>ón de activación a la que denominaremos</w:t>
      </w:r>
      <w:r w:rsidRPr="005439AD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5439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+2</w:t>
      </w:r>
      <w:r w:rsidRPr="005439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extendiendo la función </w:t>
      </w:r>
      <w:r w:rsidRPr="005439A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439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+</w:t>
      </w:r>
      <w:r w:rsidRPr="005439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al tercer cuadrante tratando de compatibilizar esta función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con una normalización </w:t>
      </w:r>
      <w:r w:rsidR="001236F9">
        <w:rPr>
          <w:rFonts w:ascii="Times New Roman" w:hAnsi="Times New Roman" w:cs="Times New Roman"/>
          <w:color w:val="000000"/>
          <w:sz w:val="24"/>
          <w:szCs w:val="24"/>
        </w:rPr>
        <w:t>por lotes</w:t>
      </w:r>
      <w:r w:rsidRPr="005439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Pr="005439AD">
        <w:rPr>
          <w:rFonts w:ascii="Times New Roman" w:hAnsi="Times New Roman" w:cs="Times New Roman"/>
          <w:color w:val="000000"/>
          <w:sz w:val="24"/>
          <w:szCs w:val="24"/>
        </w:rPr>
        <w:t>mejor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5439AD">
        <w:rPr>
          <w:rFonts w:ascii="Times New Roman" w:hAnsi="Times New Roman" w:cs="Times New Roman"/>
          <w:color w:val="000000"/>
          <w:sz w:val="24"/>
          <w:szCs w:val="24"/>
        </w:rPr>
        <w:t xml:space="preserve"> los resultados </w:t>
      </w:r>
      <w:r>
        <w:rPr>
          <w:rFonts w:ascii="Times New Roman" w:hAnsi="Times New Roman" w:cs="Times New Roman"/>
          <w:color w:val="000000"/>
          <w:sz w:val="24"/>
          <w:szCs w:val="24"/>
        </w:rPr>
        <w:t>de clasificación asociados a las</w:t>
      </w:r>
      <w:r w:rsidRPr="005439AD">
        <w:rPr>
          <w:rFonts w:ascii="Times New Roman" w:hAnsi="Times New Roman" w:cs="Times New Roman"/>
          <w:color w:val="000000"/>
          <w:sz w:val="24"/>
          <w:szCs w:val="24"/>
        </w:rPr>
        <w:t xml:space="preserve"> redes CNN</w:t>
      </w:r>
      <w:r w:rsidR="001236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439AD" w:rsidRP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39AD" w:rsidRPr="000C4815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39A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85FD6" w:rsidRPr="00385FD6">
        <w:rPr>
          <w:rFonts w:ascii="Times New Roman" w:hAnsi="Times New Roman" w:cs="Times New Roman"/>
          <w:color w:val="000000"/>
          <w:position w:val="-30"/>
          <w:sz w:val="24"/>
          <w:szCs w:val="24"/>
          <w:lang w:val="en-US"/>
        </w:rPr>
        <w:object w:dxaOrig="31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95pt;height:36pt" o:ole="">
            <v:imagedata r:id="rId5" o:title=""/>
          </v:shape>
          <o:OLEObject Type="Embed" ProgID="Equation.DSMT4" ShapeID="_x0000_i1025" DrawAspect="Content" ObjectID="_1589280298" r:id="rId6"/>
        </w:object>
      </w:r>
    </w:p>
    <w:p w:rsidR="005439AD" w:rsidRPr="000C4815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439AD" w:rsidRPr="00DC3C05" w:rsidRDefault="001236F9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+</w:t>
      </w:r>
      <w:r w:rsidR="00385FD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p</w:t>
      </w:r>
      <w:proofErr w:type="spellEnd"/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establecemos 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hiperparámetro</w:t>
      </w:r>
      <w:proofErr w:type="spellEnd"/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39AD" w:rsidRPr="000C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α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que define si la asíntota horizontal</w:t>
      </w:r>
      <w:r w:rsidR="005439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es s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+2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 xml:space="preserve">= 0 </w:t>
      </w:r>
      <w:r w:rsidR="005439A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385FD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+p</w:t>
      </w:r>
      <w:proofErr w:type="spellEnd"/>
      <w:r w:rsidR="005439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5439AD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 xml:space="preserve">2, o </w:t>
      </w:r>
      <w:proofErr w:type="spellStart"/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+</w:t>
      </w:r>
      <w:r w:rsidR="00385FD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p</w:t>
      </w:r>
      <w:proofErr w:type="spellEnd"/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5439A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39AD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 xml:space="preserve"> en general </w:t>
      </w:r>
      <w:proofErr w:type="spellStart"/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+</w:t>
      </w:r>
      <w:r w:rsidR="00385FD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p</w:t>
      </w:r>
      <w:proofErr w:type="spellEnd"/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5439AD" w:rsidRPr="000C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α</w:t>
      </w:r>
      <w:r w:rsidR="005439AD">
        <w:rPr>
          <w:rFonts w:ascii="Times New Roman" w:hAnsi="Times New Roman" w:cs="Times New Roman"/>
          <w:color w:val="000000"/>
          <w:sz w:val="24"/>
          <w:szCs w:val="24"/>
        </w:rPr>
        <w:t>; manteniendo la otra así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 xml:space="preserve">ntota </w:t>
      </w:r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r w:rsidR="005439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+</w:t>
      </w:r>
      <w:r w:rsidR="00385FD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p</w:t>
      </w:r>
      <w:proofErr w:type="spellEnd"/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=x</w:t>
      </w:r>
      <w:r w:rsidR="005439A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5439AD" w:rsidRPr="000C4815">
        <w:rPr>
          <w:rFonts w:ascii="Times New Roman" w:hAnsi="Times New Roman" w:cs="Times New Roman"/>
          <w:color w:val="000000"/>
          <w:sz w:val="24"/>
          <w:szCs w:val="24"/>
          <w:lang w:val="en-US"/>
        </w:rPr>
        <w:t>α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 xml:space="preserve"> (ver </w:t>
      </w:r>
      <w:r w:rsidR="00206258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igura</w:t>
      </w:r>
      <w:r w:rsidR="00B6558D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="005439AD" w:rsidRPr="00DC3C0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 De esta forma</w:t>
      </w:r>
      <w:r w:rsidR="00072748">
        <w:rPr>
          <w:rFonts w:ascii="Times New Roman" w:hAnsi="Times New Roman" w:cs="Times New Roman"/>
          <w:color w:val="000000"/>
          <w:sz w:val="24"/>
          <w:szCs w:val="24"/>
        </w:rPr>
        <w:t xml:space="preserve"> podemos tener una respuesta pequeña o incluso nula a una entrada inhibitoria.</w:t>
      </w:r>
    </w:p>
    <w:p w:rsidR="005439AD" w:rsidRDefault="005439AD" w:rsidP="005439AD">
      <w:pPr>
        <w:autoSpaceDE w:val="0"/>
        <w:autoSpaceDN w:val="0"/>
        <w:adjustRightInd w:val="0"/>
        <w:jc w:val="both"/>
        <w:rPr>
          <w:noProof/>
          <w:lang w:eastAsia="es-ES"/>
        </w:rPr>
      </w:pPr>
      <w:r w:rsidRPr="00DC3C05">
        <w:tab/>
      </w:r>
      <w:r w:rsidR="00B6558D">
        <w:object w:dxaOrig="7137" w:dyaOrig="5355">
          <v:shape id="_x0000_i1026" type="#_x0000_t75" style="width:356.8pt;height:268.1pt" o:ole="">
            <v:imagedata r:id="rId7" o:title=""/>
          </v:shape>
          <o:OLEObject Type="Embed" ProgID="PowerPoint.Slide.12" ShapeID="_x0000_i1026" DrawAspect="Content" ObjectID="_1589280299" r:id="rId8"/>
        </w:object>
      </w:r>
    </w:p>
    <w:p w:rsidR="005439AD" w:rsidRPr="00385FD6" w:rsidRDefault="00385FD6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5FD6">
        <w:rPr>
          <w:rFonts w:ascii="Times New Roman" w:hAnsi="Times New Roman" w:cs="Times New Roman"/>
          <w:color w:val="000000"/>
          <w:sz w:val="24"/>
          <w:szCs w:val="24"/>
        </w:rPr>
        <w:t xml:space="preserve">Figura 1. representación gráfica de la familia de funciones </w:t>
      </w:r>
      <w:proofErr w:type="spellStart"/>
      <w:r w:rsidRPr="00385FD6">
        <w:rPr>
          <w:rFonts w:ascii="Times New Roman" w:hAnsi="Times New Roman" w:cs="Times New Roman"/>
          <w:color w:val="000000"/>
          <w:sz w:val="24"/>
          <w:szCs w:val="24"/>
        </w:rPr>
        <w:t>s+p</w:t>
      </w:r>
      <w:proofErr w:type="spellEnd"/>
      <w:r w:rsidRPr="00385FD6">
        <w:rPr>
          <w:rFonts w:ascii="Times New Roman" w:hAnsi="Times New Roman" w:cs="Times New Roman"/>
          <w:color w:val="000000"/>
          <w:sz w:val="24"/>
          <w:szCs w:val="24"/>
        </w:rPr>
        <w:t xml:space="preserve"> para diferentes valores de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α</w:t>
      </w:r>
    </w:p>
    <w:p w:rsidR="00385FD6" w:rsidRDefault="00385FD6" w:rsidP="005439AD">
      <w:pPr>
        <w:autoSpaceDE w:val="0"/>
        <w:autoSpaceDN w:val="0"/>
        <w:adjustRightInd w:val="0"/>
        <w:jc w:val="both"/>
      </w:pPr>
    </w:p>
    <w:p w:rsidR="005439AD" w:rsidRPr="00385FD6" w:rsidRDefault="00385FD6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5FD6">
        <w:rPr>
          <w:rFonts w:ascii="Times New Roman" w:hAnsi="Times New Roman" w:cs="Times New Roman"/>
          <w:color w:val="000000"/>
          <w:sz w:val="24"/>
          <w:szCs w:val="24"/>
          <w:lang w:val="en-US"/>
        </w:rPr>
        <w:t>α</w:t>
      </w:r>
      <w:r w:rsidRPr="00385FD6">
        <w:rPr>
          <w:rFonts w:ascii="Times New Roman" w:hAnsi="Times New Roman" w:cs="Times New Roman"/>
          <w:color w:val="000000"/>
          <w:sz w:val="24"/>
          <w:szCs w:val="24"/>
        </w:rPr>
        <w:t xml:space="preserve"> es un parámetro </w:t>
      </w:r>
      <w:r>
        <w:rPr>
          <w:rFonts w:ascii="Times New Roman" w:hAnsi="Times New Roman" w:cs="Times New Roman"/>
          <w:color w:val="000000"/>
          <w:sz w:val="24"/>
          <w:szCs w:val="24"/>
        </w:rPr>
        <w:t>que deberemos de determinar para cada problema mediante una validación cruzada sobre el conjunto de entrenamiento, por ejemplo una partición en 5 subconjuntos disjuntos</w:t>
      </w:r>
      <w:r w:rsidRPr="00385FD6">
        <w:rPr>
          <w:rFonts w:ascii="Times New Roman" w:hAnsi="Times New Roman" w:cs="Times New Roman"/>
          <w:color w:val="000000"/>
          <w:sz w:val="24"/>
          <w:szCs w:val="24"/>
        </w:rPr>
        <w:t xml:space="preserve">. La idea detrás del diseño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385FD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+p</w:t>
      </w:r>
      <w:proofErr w:type="spellEnd"/>
      <w:r w:rsidRPr="00385FD6">
        <w:rPr>
          <w:rFonts w:ascii="Times New Roman" w:hAnsi="Times New Roman" w:cs="Times New Roman"/>
          <w:color w:val="000000"/>
          <w:sz w:val="24"/>
          <w:szCs w:val="24"/>
        </w:rPr>
        <w:t xml:space="preserve"> es aprender la mejor concavidad para las entradas negativas y positivas.</w:t>
      </w:r>
    </w:p>
    <w:p w:rsid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85FD6" w:rsidRPr="00385FD6">
        <w:rPr>
          <w:rFonts w:ascii="Times New Roman" w:hAnsi="Times New Roman" w:cs="Times New Roman"/>
          <w:sz w:val="24"/>
          <w:szCs w:val="24"/>
          <w:vertAlign w:val="subscript"/>
        </w:rPr>
        <w:t>+p</w:t>
      </w:r>
      <w:proofErr w:type="spellEnd"/>
      <w:r w:rsidRPr="00231FA3">
        <w:rPr>
          <w:rFonts w:ascii="Times New Roman" w:hAnsi="Times New Roman" w:cs="Times New Roman"/>
          <w:sz w:val="24"/>
          <w:szCs w:val="24"/>
        </w:rPr>
        <w:t xml:space="preserve"> tiene varias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1FA3">
        <w:rPr>
          <w:rFonts w:ascii="Times New Roman" w:hAnsi="Times New Roman" w:cs="Times New Roman"/>
          <w:sz w:val="24"/>
          <w:szCs w:val="24"/>
        </w:rPr>
        <w:t>propiedades matemáticas que la relacionan con la función logística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</w:p>
    <w:p w:rsid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1) Su derivada es la función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sigmoide</w:t>
      </w:r>
      <w:proofErr w:type="spellEnd"/>
    </w:p>
    <w:p w:rsid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1F2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6558D" w:rsidRPr="00FF6D59">
        <w:rPr>
          <w:rFonts w:ascii="Times New Roman" w:hAnsi="Times New Roman" w:cs="Times New Roman"/>
          <w:color w:val="000000"/>
          <w:position w:val="-24"/>
          <w:sz w:val="24"/>
          <w:szCs w:val="24"/>
          <w:lang w:val="en-US"/>
        </w:rPr>
        <w:object w:dxaOrig="4360" w:dyaOrig="740">
          <v:shape id="_x0000_i1027" type="#_x0000_t75" style="width:217.6pt;height:36.55pt" o:ole="">
            <v:imagedata r:id="rId9" o:title=""/>
          </v:shape>
          <o:OLEObject Type="Embed" ProgID="Equation.DSMT4" ShapeID="_x0000_i1027" DrawAspect="Content" ObjectID="_1589280300" r:id="rId10"/>
        </w:object>
      </w:r>
    </w:p>
    <w:p w:rsid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439AD" w:rsidRPr="00706A0B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1139FB">
        <w:rPr>
          <w:rFonts w:ascii="Times New Roman" w:hAnsi="Times New Roman" w:cs="Times New Roman"/>
          <w:color w:val="000000"/>
          <w:sz w:val="24"/>
          <w:szCs w:val="24"/>
        </w:rPr>
        <w:t xml:space="preserve">a derivada </w:t>
      </w:r>
      <w:r w:rsidRPr="00706A0B">
        <w:rPr>
          <w:rFonts w:ascii="Times New Roman" w:hAnsi="Times New Roman" w:cs="Times New Roman"/>
          <w:sz w:val="24"/>
          <w:szCs w:val="24"/>
        </w:rPr>
        <w:t>de la función de activación decrece asintóticamente a 1 lo que la hace más interesante a la hora de evitar los problemas asociados a la saturación de esta función de activación, lo que permite que el algoritmo de entrenamiento de la red converja más rápidamente, al evitar la saturación prematura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2)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6558D" w:rsidRPr="00FF6D59">
        <w:rPr>
          <w:rFonts w:ascii="Times New Roman" w:hAnsi="Times New Roman" w:cs="Times New Roman"/>
          <w:color w:val="000000"/>
          <w:position w:val="-24"/>
          <w:sz w:val="24"/>
          <w:szCs w:val="24"/>
          <w:lang w:val="en-US"/>
        </w:rPr>
        <w:object w:dxaOrig="2400" w:dyaOrig="700">
          <v:shape id="_x0000_i1028" type="#_x0000_t75" style="width:119.8pt;height:34.95pt" o:ole="">
            <v:imagedata r:id="rId11" o:title=""/>
          </v:shape>
          <o:OLEObject Type="Embed" ProgID="Equation.DSMT4" ShapeID="_x0000_i1028" DrawAspect="Content" ObjectID="_1589280301" r:id="rId12"/>
        </w:object>
      </w:r>
    </w:p>
    <w:p w:rsidR="005439AD" w:rsidRDefault="009B3169" w:rsidP="009B316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Esto nos permite calcular las derivadas segundas de </w:t>
      </w:r>
      <w:r w:rsidRPr="009B31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9B316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+2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 sólo dos sencillas operaciones </w:t>
      </w:r>
      <w:r w:rsidRPr="009B3169">
        <w:rPr>
          <w:rFonts w:ascii="Times New Roman" w:hAnsi="Times New Roman" w:cs="Times New Roman"/>
          <w:color w:val="000000"/>
          <w:sz w:val="24"/>
          <w:szCs w:val="24"/>
        </w:rPr>
        <w:t>una resta y una multiplicación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dado</w:t>
      </w:r>
      <w:r w:rsidR="00B6558D" w:rsidRPr="00B6558D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540" w:dyaOrig="320">
          <v:shape id="_x0000_i1029" type="#_x0000_t75" style="width:26.85pt;height:16.1pt" o:ole="">
            <v:imagedata r:id="rId13" o:title=""/>
          </v:shape>
          <o:OLEObject Type="Embed" ProgID="Equation.DSMT4" ShapeID="_x0000_i1029" DrawAspect="Content" ObjectID="_1589280302" r:id="rId14"/>
        </w:object>
      </w:r>
      <w:r w:rsidR="00B655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6558D" w:rsidRPr="00B6558D">
        <w:rPr>
          <w:rFonts w:ascii="Times New Roman" w:hAnsi="Times New Roman" w:cs="Times New Roman"/>
          <w:color w:val="000000"/>
          <w:sz w:val="24"/>
          <w:szCs w:val="24"/>
        </w:rPr>
        <w:t xml:space="preserve">Con lo cual a diferencia de la funciones alternativas  </w:t>
      </w:r>
      <w:proofErr w:type="spellStart"/>
      <w:r w:rsidR="00B6558D" w:rsidRPr="00B6558D">
        <w:rPr>
          <w:rFonts w:ascii="Times New Roman" w:hAnsi="Times New Roman" w:cs="Times New Roman"/>
          <w:color w:val="000000"/>
          <w:sz w:val="24"/>
          <w:szCs w:val="24"/>
        </w:rPr>
        <w:t>ReLU</w:t>
      </w:r>
      <w:proofErr w:type="spellEnd"/>
      <w:r w:rsidR="00B6558D" w:rsidRPr="00B655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6558D" w:rsidRPr="00B6558D">
        <w:rPr>
          <w:rFonts w:ascii="Times New Roman" w:hAnsi="Times New Roman" w:cs="Times New Roman"/>
          <w:color w:val="000000"/>
          <w:sz w:val="24"/>
          <w:szCs w:val="24"/>
        </w:rPr>
        <w:t>LReLU</w:t>
      </w:r>
      <w:proofErr w:type="spellEnd"/>
      <w:r w:rsidR="00B6558D" w:rsidRPr="00B655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6558D" w:rsidRPr="00B6558D">
        <w:rPr>
          <w:rFonts w:ascii="Times New Roman" w:hAnsi="Times New Roman" w:cs="Times New Roman"/>
          <w:color w:val="000000"/>
          <w:sz w:val="24"/>
          <w:szCs w:val="24"/>
        </w:rPr>
        <w:t>PReLU</w:t>
      </w:r>
      <w:proofErr w:type="spellEnd"/>
      <w:r w:rsidR="00B6558D" w:rsidRPr="00B6558D">
        <w:rPr>
          <w:rFonts w:ascii="Times New Roman" w:hAnsi="Times New Roman" w:cs="Times New Roman"/>
          <w:color w:val="000000"/>
          <w:sz w:val="24"/>
          <w:szCs w:val="24"/>
        </w:rPr>
        <w:t xml:space="preserve">, ELU, </w:t>
      </w:r>
      <w:proofErr w:type="spellStart"/>
      <w:r w:rsidR="00B6558D" w:rsidRPr="00B6558D">
        <w:rPr>
          <w:rFonts w:ascii="Times New Roman" w:hAnsi="Times New Roman" w:cs="Times New Roman"/>
          <w:color w:val="000000"/>
          <w:sz w:val="24"/>
          <w:szCs w:val="24"/>
        </w:rPr>
        <w:t>SReLU</w:t>
      </w:r>
      <w:proofErr w:type="spellEnd"/>
      <w:r w:rsidR="00B6558D" w:rsidRPr="00B6558D">
        <w:rPr>
          <w:rFonts w:ascii="Times New Roman" w:hAnsi="Times New Roman" w:cs="Times New Roman"/>
          <w:color w:val="000000"/>
          <w:sz w:val="24"/>
          <w:szCs w:val="24"/>
        </w:rPr>
        <w:t>, su segunda derivada no desaparece y es fácil de calcular</w:t>
      </w:r>
      <w:r w:rsidR="00B6558D">
        <w:rPr>
          <w:rFonts w:ascii="Times New Roman" w:hAnsi="Times New Roman" w:cs="Times New Roman"/>
          <w:color w:val="000000"/>
          <w:sz w:val="24"/>
          <w:szCs w:val="24"/>
        </w:rPr>
        <w:t xml:space="preserve">; esto nos permitirá utilizar métodos de optimización utilizando la matriz </w:t>
      </w:r>
      <w:proofErr w:type="spellStart"/>
      <w:r w:rsidR="00B6558D">
        <w:rPr>
          <w:rFonts w:ascii="Times New Roman" w:hAnsi="Times New Roman" w:cs="Times New Roman"/>
          <w:color w:val="000000"/>
          <w:sz w:val="24"/>
          <w:szCs w:val="24"/>
        </w:rPr>
        <w:t>Hessiana</w:t>
      </w:r>
      <w:proofErr w:type="spellEnd"/>
      <w:r w:rsidR="00B655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6558D" w:rsidRDefault="00B6558D" w:rsidP="009B316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39AD" w:rsidRPr="00661F2F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661F2F">
        <w:rPr>
          <w:rFonts w:ascii="Times New Roman" w:hAnsi="Times New Roman" w:cs="Times New Roman"/>
          <w:sz w:val="24"/>
          <w:szCs w:val="24"/>
        </w:rPr>
        <w:t>) Presenta de forma compacta la siguiente tautología:</w:t>
      </w:r>
    </w:p>
    <w:p w:rsid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position w:val="-16"/>
          <w:sz w:val="24"/>
          <w:szCs w:val="24"/>
          <w:lang w:val="en-US"/>
        </w:rPr>
      </w:pPr>
      <w:r w:rsidRPr="0073171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6558D" w:rsidRPr="00661F2F">
        <w:rPr>
          <w:rFonts w:ascii="Times New Roman" w:hAnsi="Times New Roman" w:cs="Times New Roman"/>
          <w:color w:val="000000"/>
          <w:position w:val="-16"/>
          <w:sz w:val="24"/>
          <w:szCs w:val="24"/>
          <w:lang w:val="en-US"/>
        </w:rPr>
        <w:object w:dxaOrig="5660" w:dyaOrig="440">
          <v:shape id="_x0000_i1030" type="#_x0000_t75" style="width:282.1pt;height:22.05pt" o:ole="">
            <v:imagedata r:id="rId15" o:title=""/>
          </v:shape>
          <o:OLEObject Type="Embed" ProgID="Equation.DSMT4" ShapeID="_x0000_i1030" DrawAspect="Content" ObjectID="_1589280303" r:id="rId16"/>
        </w:object>
      </w:r>
    </w:p>
    <w:p w:rsid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position w:val="-16"/>
          <w:sz w:val="24"/>
          <w:szCs w:val="24"/>
          <w:lang w:val="en-US"/>
        </w:rPr>
      </w:pPr>
    </w:p>
    <w:p w:rsidR="005439AD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993">
        <w:rPr>
          <w:rFonts w:ascii="Times New Roman" w:hAnsi="Times New Roman" w:cs="Times New Roman"/>
          <w:color w:val="000000"/>
          <w:position w:val="-16"/>
          <w:sz w:val="24"/>
          <w:szCs w:val="24"/>
        </w:rPr>
        <w:t>4) Tiene una asíntota en y=</w:t>
      </w:r>
      <w:r w:rsidR="00B6558D">
        <w:rPr>
          <w:rFonts w:ascii="Times New Roman" w:hAnsi="Times New Roman" w:cs="Times New Roman"/>
          <w:color w:val="000000"/>
          <w:position w:val="-16"/>
          <w:sz w:val="24"/>
          <w:szCs w:val="24"/>
        </w:rPr>
        <w:t xml:space="preserve"> </w:t>
      </w:r>
      <w:r w:rsidRPr="00316993">
        <w:rPr>
          <w:rFonts w:ascii="Times New Roman" w:hAnsi="Times New Roman" w:cs="Times New Roman"/>
          <w:color w:val="000000"/>
          <w:position w:val="-16"/>
          <w:sz w:val="24"/>
          <w:szCs w:val="24"/>
        </w:rPr>
        <w:t>x-</w:t>
      </w:r>
      <w:r>
        <w:rPr>
          <w:rFonts w:ascii="Times New Roman" w:hAnsi="Times New Roman" w:cs="Times New Roman"/>
          <w:color w:val="000000"/>
          <w:position w:val="-16"/>
          <w:sz w:val="24"/>
          <w:szCs w:val="24"/>
        </w:rPr>
        <w:t>α</w:t>
      </w:r>
      <w:r w:rsidRPr="003169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439AD" w:rsidRPr="0074327B" w:rsidRDefault="005439AD" w:rsidP="005439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6993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180" w:dyaOrig="279">
          <v:shape id="_x0000_i1031" type="#_x0000_t75" style="width:9.15pt;height:13.95pt" o:ole="">
            <v:imagedata r:id="rId17" o:title=""/>
          </v:shape>
          <o:OLEObject Type="Embed" ProgID="Equation.DSMT4" ShapeID="_x0000_i1031" DrawAspect="Content" ObjectID="_1589280304" r:id="rId18"/>
        </w:object>
      </w:r>
      <w:r w:rsidRPr="007432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3CD6">
        <w:rPr>
          <w:rFonts w:ascii="Times New Roman" w:hAnsi="Times New Roman" w:cs="Times New Roman"/>
          <w:color w:val="000000"/>
          <w:position w:val="-52"/>
          <w:sz w:val="24"/>
          <w:szCs w:val="24"/>
        </w:rPr>
        <w:object w:dxaOrig="4740" w:dyaOrig="1160">
          <v:shape id="_x0000_i1032" type="#_x0000_t75" style="width:236.95pt;height:58.05pt" o:ole="">
            <v:imagedata r:id="rId19" o:title=""/>
          </v:shape>
          <o:OLEObject Type="Embed" ProgID="Equation.DSMT4" ShapeID="_x0000_i1032" DrawAspect="Content" ObjectID="_1589280305" r:id="rId20"/>
        </w:object>
      </w:r>
      <w:r w:rsidRPr="007432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439AD" w:rsidRPr="0074327B" w:rsidRDefault="005439AD" w:rsidP="009B5C9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476A2" w:rsidRPr="0074327B" w:rsidRDefault="003476A2" w:rsidP="009B5C9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1E5C8B" w:rsidRPr="0074327B" w:rsidRDefault="001E5C8B" w:rsidP="009B5C9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1E5C8B" w:rsidRPr="0074327B" w:rsidRDefault="001E5C8B" w:rsidP="001E5C8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4327B">
        <w:rPr>
          <w:rFonts w:ascii="Times New Roman" w:hAnsi="Times New Roman" w:cs="Times New Roman"/>
          <w:b/>
          <w:color w:val="000000"/>
          <w:sz w:val="24"/>
          <w:szCs w:val="24"/>
        </w:rPr>
        <w:t>Modelos e Inicialización</w:t>
      </w:r>
    </w:p>
    <w:p w:rsidR="001E5C8B" w:rsidRPr="001E5C8B" w:rsidRDefault="001E5C8B" w:rsidP="001E5C8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5C8B">
        <w:rPr>
          <w:rFonts w:ascii="Times New Roman" w:hAnsi="Times New Roman" w:cs="Times New Roman"/>
          <w:color w:val="000000"/>
          <w:sz w:val="24"/>
          <w:szCs w:val="24"/>
        </w:rPr>
        <w:t>Como ejemplo particular de un modelo VGG, utilizamos la variante VGG con diecinueve capas (VGG-19). Para entrenar modelos con un número considerablemente diferente de capas, elegimos la arquitect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ura </w:t>
      </w:r>
      <w:proofErr w:type="spellStart"/>
      <w:r w:rsidRPr="001E5C8B">
        <w:rPr>
          <w:rFonts w:ascii="Times New Roman" w:hAnsi="Times New Roman" w:cs="Times New Roman"/>
          <w:color w:val="000000"/>
          <w:sz w:val="24"/>
          <w:szCs w:val="24"/>
        </w:rPr>
        <w:t>ResNet</w:t>
      </w:r>
      <w:proofErr w:type="spellEnd"/>
      <w:r w:rsidRPr="001E5C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con</w:t>
      </w:r>
      <w:r w:rsidRPr="001E5C8B">
        <w:rPr>
          <w:rFonts w:ascii="Times New Roman" w:hAnsi="Times New Roman" w:cs="Times New Roman"/>
          <w:color w:val="000000"/>
          <w:sz w:val="24"/>
          <w:szCs w:val="24"/>
        </w:rPr>
        <w:t xml:space="preserve"> activación previa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E5C8B">
        <w:rPr>
          <w:rFonts w:ascii="Times New Roman" w:hAnsi="Times New Roman" w:cs="Times New Roman"/>
          <w:color w:val="000000"/>
          <w:sz w:val="24"/>
          <w:szCs w:val="24"/>
        </w:rPr>
        <w:t xml:space="preserve"> con cincuenta y seis capas (ResNet-56) y también la </w:t>
      </w:r>
      <w:proofErr w:type="spellStart"/>
      <w:r w:rsidRPr="001E5C8B">
        <w:rPr>
          <w:rFonts w:ascii="Times New Roman" w:hAnsi="Times New Roman" w:cs="Times New Roman"/>
          <w:color w:val="000000"/>
          <w:sz w:val="24"/>
          <w:szCs w:val="24"/>
        </w:rPr>
        <w:t>ResNet</w:t>
      </w:r>
      <w:proofErr w:type="spellEnd"/>
      <w:r w:rsidRPr="001E5C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 </w:t>
      </w:r>
      <w:proofErr w:type="spellStart"/>
      <w:r w:rsidRPr="001E5C8B">
        <w:rPr>
          <w:rFonts w:ascii="Times New Roman" w:hAnsi="Times New Roman" w:cs="Times New Roman"/>
          <w:color w:val="000000"/>
          <w:sz w:val="24"/>
          <w:szCs w:val="24"/>
        </w:rPr>
        <w:t>preactivación</w:t>
      </w:r>
      <w:proofErr w:type="spellEnd"/>
      <w:r w:rsidRPr="001E5C8B">
        <w:rPr>
          <w:rFonts w:ascii="Times New Roman" w:hAnsi="Times New Roman" w:cs="Times New Roman"/>
          <w:color w:val="000000"/>
          <w:sz w:val="24"/>
          <w:szCs w:val="24"/>
        </w:rPr>
        <w:t xml:space="preserve"> con ciento diez capas (ResNet-110).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los experimentos se utilizo </w:t>
      </w:r>
      <w:r w:rsidRPr="001E5C8B">
        <w:rPr>
          <w:rFonts w:ascii="Times New Roman" w:hAnsi="Times New Roman" w:cs="Times New Roman"/>
          <w:color w:val="000000"/>
          <w:sz w:val="24"/>
          <w:szCs w:val="24"/>
        </w:rPr>
        <w:t xml:space="preserve">la inicialización de </w:t>
      </w:r>
      <w:proofErr w:type="spellStart"/>
      <w:r w:rsidRPr="001E5C8B">
        <w:rPr>
          <w:rFonts w:ascii="Times New Roman" w:hAnsi="Times New Roman" w:cs="Times New Roman"/>
          <w:color w:val="000000"/>
          <w:sz w:val="24"/>
          <w:szCs w:val="24"/>
        </w:rPr>
        <w:t>Kaiming</w:t>
      </w:r>
      <w:proofErr w:type="spellEnd"/>
      <w:r w:rsidRPr="001E5C8B">
        <w:rPr>
          <w:rFonts w:ascii="Times New Roman" w:hAnsi="Times New Roman" w:cs="Times New Roman"/>
          <w:color w:val="000000"/>
          <w:sz w:val="24"/>
          <w:szCs w:val="24"/>
        </w:rPr>
        <w:t xml:space="preserve"> (He et al., 2016b).</w:t>
      </w:r>
    </w:p>
    <w:p w:rsidR="001E5C8B" w:rsidRPr="001E5C8B" w:rsidRDefault="001E5C8B" w:rsidP="009B5C9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1E5C8B" w:rsidRPr="00A32F5D" w:rsidRDefault="001E5C8B" w:rsidP="001E5C8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F5D">
        <w:rPr>
          <w:rFonts w:ascii="Times New Roman" w:hAnsi="Times New Roman" w:cs="Times New Roman"/>
          <w:b/>
          <w:sz w:val="24"/>
          <w:szCs w:val="24"/>
        </w:rPr>
        <w:t>Entrenamiento y Regularización</w:t>
      </w:r>
    </w:p>
    <w:p w:rsidR="00ED1E27" w:rsidRDefault="00ED1E27" w:rsidP="000A3DE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ED1E27" w:rsidRPr="0074327B" w:rsidRDefault="00ED1E27" w:rsidP="000A3DE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27B">
        <w:rPr>
          <w:rFonts w:ascii="Times New Roman" w:hAnsi="Times New Roman" w:cs="Times New Roman"/>
          <w:b/>
          <w:sz w:val="24"/>
          <w:szCs w:val="24"/>
        </w:rPr>
        <w:t>Diseño experimental</w:t>
      </w:r>
    </w:p>
    <w:p w:rsidR="00ED1E27" w:rsidRDefault="003E2470" w:rsidP="000A3DE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E2470">
        <w:rPr>
          <w:rFonts w:ascii="Times New Roman" w:hAnsi="Times New Roman" w:cs="Times New Roman"/>
          <w:sz w:val="24"/>
          <w:szCs w:val="24"/>
        </w:rPr>
        <w:t>Para validar la efectividad de nuestr</w:t>
      </w:r>
      <w:r>
        <w:rPr>
          <w:rFonts w:ascii="Times New Roman" w:hAnsi="Times New Roman" w:cs="Times New Roman"/>
          <w:sz w:val="24"/>
          <w:szCs w:val="24"/>
        </w:rPr>
        <w:t>a función de activación</w:t>
      </w:r>
      <w:r w:rsidRPr="003E2470">
        <w:rPr>
          <w:rFonts w:ascii="Times New Roman" w:hAnsi="Times New Roman" w:cs="Times New Roman"/>
          <w:sz w:val="24"/>
          <w:szCs w:val="24"/>
        </w:rPr>
        <w:t>, se realizaron una serie de experimentos</w:t>
      </w:r>
      <w:r>
        <w:rPr>
          <w:rFonts w:ascii="Times New Roman" w:hAnsi="Times New Roman" w:cs="Times New Roman"/>
          <w:sz w:val="24"/>
          <w:szCs w:val="24"/>
        </w:rPr>
        <w:t xml:space="preserve"> entrenando modelos de clasificación para</w:t>
      </w:r>
      <w:r w:rsidRPr="003E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 w:rsidRPr="003E2470">
        <w:rPr>
          <w:rFonts w:ascii="Times New Roman" w:hAnsi="Times New Roman" w:cs="Times New Roman"/>
          <w:sz w:val="24"/>
          <w:szCs w:val="24"/>
        </w:rPr>
        <w:t xml:space="preserve"> conjuntos de datos de </w:t>
      </w:r>
      <w:r>
        <w:rPr>
          <w:rFonts w:ascii="Times New Roman" w:hAnsi="Times New Roman" w:cs="Times New Roman"/>
          <w:sz w:val="24"/>
          <w:szCs w:val="24"/>
        </w:rPr>
        <w:t xml:space="preserve">imágenes </w:t>
      </w:r>
      <w:r w:rsidRPr="003E2470">
        <w:rPr>
          <w:rFonts w:ascii="Times New Roman" w:hAnsi="Times New Roman" w:cs="Times New Roman"/>
          <w:sz w:val="24"/>
          <w:szCs w:val="24"/>
        </w:rPr>
        <w:t>disponibles públicamente</w:t>
      </w:r>
      <w:r>
        <w:rPr>
          <w:rFonts w:ascii="Times New Roman" w:hAnsi="Times New Roman" w:cs="Times New Roman"/>
          <w:sz w:val="24"/>
          <w:szCs w:val="24"/>
        </w:rPr>
        <w:t xml:space="preserve"> y que habitualmente se han utilizado para validar el rendimiento de diferentes funciones de activación en aprendizaje profundo</w:t>
      </w:r>
      <w:r w:rsidRPr="003E2470">
        <w:rPr>
          <w:rFonts w:ascii="Times New Roman" w:hAnsi="Times New Roman" w:cs="Times New Roman"/>
          <w:sz w:val="24"/>
          <w:szCs w:val="24"/>
        </w:rPr>
        <w:t xml:space="preserve">. A menudo se utilizan para validar el rendimiento del selector de genes y generadores. </w:t>
      </w:r>
      <w:r>
        <w:rPr>
          <w:rFonts w:ascii="Times New Roman" w:hAnsi="Times New Roman" w:cs="Times New Roman"/>
          <w:sz w:val="24"/>
          <w:szCs w:val="24"/>
        </w:rPr>
        <w:t>Describiremos brevemente esta bases de datos. Los</w:t>
      </w:r>
      <w:r w:rsidR="00ED1E27" w:rsidRPr="00ED1E27">
        <w:rPr>
          <w:rFonts w:ascii="Times New Roman" w:hAnsi="Times New Roman" w:cs="Times New Roman"/>
          <w:sz w:val="24"/>
          <w:szCs w:val="24"/>
        </w:rPr>
        <w:t xml:space="preserve"> conjuntos de datos </w:t>
      </w:r>
      <w:r>
        <w:rPr>
          <w:rFonts w:ascii="Times New Roman" w:hAnsi="Times New Roman" w:cs="Times New Roman"/>
          <w:sz w:val="24"/>
          <w:szCs w:val="24"/>
        </w:rPr>
        <w:t xml:space="preserve">son </w:t>
      </w:r>
      <w:r w:rsidR="00ED1E27" w:rsidRPr="00ED1E27">
        <w:rPr>
          <w:rFonts w:ascii="Times New Roman" w:hAnsi="Times New Roman" w:cs="Times New Roman"/>
          <w:sz w:val="24"/>
          <w:szCs w:val="24"/>
        </w:rPr>
        <w:t>CIFAR-10 y CIFAR-10</w:t>
      </w:r>
      <w:r w:rsidR="00ED1E27">
        <w:rPr>
          <w:rFonts w:ascii="Times New Roman" w:hAnsi="Times New Roman" w:cs="Times New Roman"/>
          <w:sz w:val="24"/>
          <w:szCs w:val="24"/>
        </w:rPr>
        <w:t>0</w:t>
      </w:r>
      <w:r w:rsidR="0074327B">
        <w:rPr>
          <w:rFonts w:ascii="Times New Roman" w:hAnsi="Times New Roman" w:cs="Times New Roman"/>
          <w:sz w:val="24"/>
          <w:szCs w:val="24"/>
        </w:rPr>
        <w:t xml:space="preserve"> </w:t>
      </w:r>
      <w:r w:rsidR="0074327B" w:rsidRPr="00ED1E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4327B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="0074327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74327B">
        <w:rPr>
          <w:rFonts w:ascii="Times New Roman" w:hAnsi="Times New Roman" w:cs="Times New Roman"/>
          <w:sz w:val="24"/>
          <w:szCs w:val="24"/>
        </w:rPr>
        <w:t>Hinton</w:t>
      </w:r>
      <w:proofErr w:type="spellEnd"/>
      <w:r w:rsidR="0074327B">
        <w:rPr>
          <w:rFonts w:ascii="Times New Roman" w:hAnsi="Times New Roman" w:cs="Times New Roman"/>
          <w:sz w:val="24"/>
          <w:szCs w:val="24"/>
        </w:rPr>
        <w:t>, 2009)</w:t>
      </w:r>
      <w:r w:rsidR="00ED1E27" w:rsidRPr="00ED1E27">
        <w:rPr>
          <w:rFonts w:ascii="Times New Roman" w:hAnsi="Times New Roman" w:cs="Times New Roman"/>
          <w:sz w:val="24"/>
          <w:szCs w:val="24"/>
        </w:rPr>
        <w:t xml:space="preserve">. </w:t>
      </w:r>
      <w:r w:rsidR="0074327B" w:rsidRPr="00ED1E27">
        <w:rPr>
          <w:rFonts w:ascii="Times New Roman" w:hAnsi="Times New Roman" w:cs="Times New Roman"/>
          <w:sz w:val="24"/>
          <w:szCs w:val="24"/>
        </w:rPr>
        <w:t xml:space="preserve">El conjunto de datos CIFAR-10 posee diez clases que contienen 6000 imágenes, de las cuales </w:t>
      </w:r>
      <w:r w:rsidR="00833EB3">
        <w:rPr>
          <w:rFonts w:ascii="Times New Roman" w:hAnsi="Times New Roman" w:cs="Times New Roman"/>
          <w:sz w:val="24"/>
          <w:szCs w:val="24"/>
        </w:rPr>
        <w:t xml:space="preserve">mediante un procedimiento de </w:t>
      </w:r>
      <w:proofErr w:type="spellStart"/>
      <w:r w:rsidR="00833EB3" w:rsidRPr="00833EB3">
        <w:rPr>
          <w:rFonts w:ascii="Times New Roman" w:hAnsi="Times New Roman" w:cs="Times New Roman"/>
          <w:i/>
          <w:sz w:val="24"/>
          <w:szCs w:val="24"/>
        </w:rPr>
        <w:t>holdout</w:t>
      </w:r>
      <w:proofErr w:type="spellEnd"/>
      <w:r w:rsidR="00833EB3">
        <w:rPr>
          <w:rFonts w:ascii="Times New Roman" w:hAnsi="Times New Roman" w:cs="Times New Roman"/>
          <w:sz w:val="24"/>
          <w:szCs w:val="24"/>
        </w:rPr>
        <w:t xml:space="preserve">, </w:t>
      </w:r>
      <w:r w:rsidR="0074327B" w:rsidRPr="00ED1E27">
        <w:rPr>
          <w:rFonts w:ascii="Times New Roman" w:hAnsi="Times New Roman" w:cs="Times New Roman"/>
          <w:sz w:val="24"/>
          <w:szCs w:val="24"/>
        </w:rPr>
        <w:t xml:space="preserve">5000 se utilizan para el </w:t>
      </w:r>
      <w:r w:rsidR="0074327B">
        <w:rPr>
          <w:rFonts w:ascii="Times New Roman" w:hAnsi="Times New Roman" w:cs="Times New Roman"/>
          <w:sz w:val="24"/>
          <w:szCs w:val="24"/>
        </w:rPr>
        <w:t xml:space="preserve">conjunto de </w:t>
      </w:r>
      <w:r w:rsidR="0074327B" w:rsidRPr="00ED1E27">
        <w:rPr>
          <w:rFonts w:ascii="Times New Roman" w:hAnsi="Times New Roman" w:cs="Times New Roman"/>
          <w:sz w:val="24"/>
          <w:szCs w:val="24"/>
        </w:rPr>
        <w:t xml:space="preserve">entrenamiento, y 1000 quedan para </w:t>
      </w:r>
      <w:r w:rsidR="0074327B">
        <w:rPr>
          <w:rFonts w:ascii="Times New Roman" w:hAnsi="Times New Roman" w:cs="Times New Roman"/>
          <w:sz w:val="24"/>
          <w:szCs w:val="24"/>
        </w:rPr>
        <w:t>el conjunto de test. C</w:t>
      </w:r>
      <w:r w:rsidR="0074327B" w:rsidRPr="00ED1E27">
        <w:rPr>
          <w:rFonts w:ascii="Times New Roman" w:hAnsi="Times New Roman" w:cs="Times New Roman"/>
          <w:sz w:val="24"/>
          <w:szCs w:val="24"/>
        </w:rPr>
        <w:t>ada ejemplo de entrenamiento es una imagen RGB de tamaño 32</w:t>
      </w:r>
      <w:r w:rsidR="0074327B">
        <w:rPr>
          <w:rFonts w:ascii="Times New Roman" w:hAnsi="Times New Roman" w:cs="Times New Roman"/>
          <w:sz w:val="24"/>
          <w:szCs w:val="24"/>
        </w:rPr>
        <w:t>×</w:t>
      </w:r>
      <w:r w:rsidR="0074327B" w:rsidRPr="00ED1E27">
        <w:rPr>
          <w:rFonts w:ascii="Times New Roman" w:hAnsi="Times New Roman" w:cs="Times New Roman"/>
          <w:sz w:val="24"/>
          <w:szCs w:val="24"/>
        </w:rPr>
        <w:t>32</w:t>
      </w:r>
      <w:r w:rsidR="0074327B">
        <w:rPr>
          <w:rFonts w:ascii="Times New Roman" w:hAnsi="Times New Roman" w:cs="Times New Roman"/>
          <w:sz w:val="24"/>
          <w:szCs w:val="24"/>
        </w:rPr>
        <w:t xml:space="preserve">×3. </w:t>
      </w:r>
      <w:r w:rsidR="00ED1E27" w:rsidRPr="00ED1E27">
        <w:rPr>
          <w:rFonts w:ascii="Times New Roman" w:hAnsi="Times New Roman" w:cs="Times New Roman"/>
          <w:sz w:val="24"/>
          <w:szCs w:val="24"/>
        </w:rPr>
        <w:t xml:space="preserve">El conjunto de datos de imágenes CIFAR-100 </w:t>
      </w:r>
      <w:r w:rsidR="0074327B">
        <w:rPr>
          <w:rFonts w:ascii="Times New Roman" w:hAnsi="Times New Roman" w:cs="Times New Roman"/>
          <w:sz w:val="24"/>
          <w:szCs w:val="24"/>
        </w:rPr>
        <w:t>tiene</w:t>
      </w:r>
      <w:r w:rsidR="00ED1E27" w:rsidRPr="00ED1E27">
        <w:rPr>
          <w:rFonts w:ascii="Times New Roman" w:hAnsi="Times New Roman" w:cs="Times New Roman"/>
          <w:sz w:val="24"/>
          <w:szCs w:val="24"/>
        </w:rPr>
        <w:t xml:space="preserve"> 100 clases, que a su vez contienen 600 imágenes de ejemplo cada una. De estos, </w:t>
      </w:r>
      <w:r w:rsidR="00833EB3">
        <w:rPr>
          <w:rFonts w:ascii="Times New Roman" w:hAnsi="Times New Roman" w:cs="Times New Roman"/>
          <w:sz w:val="24"/>
          <w:szCs w:val="24"/>
        </w:rPr>
        <w:t xml:space="preserve">también mediante un procedimiento de </w:t>
      </w:r>
      <w:proofErr w:type="spellStart"/>
      <w:r w:rsidR="00833EB3" w:rsidRPr="00833EB3">
        <w:rPr>
          <w:rFonts w:ascii="Times New Roman" w:hAnsi="Times New Roman" w:cs="Times New Roman"/>
          <w:i/>
          <w:sz w:val="24"/>
          <w:szCs w:val="24"/>
        </w:rPr>
        <w:t>holdout</w:t>
      </w:r>
      <w:proofErr w:type="spellEnd"/>
      <w:r w:rsidR="00833EB3">
        <w:rPr>
          <w:rFonts w:ascii="Times New Roman" w:hAnsi="Times New Roman" w:cs="Times New Roman"/>
          <w:i/>
          <w:sz w:val="24"/>
          <w:szCs w:val="24"/>
        </w:rPr>
        <w:t>,</w:t>
      </w:r>
      <w:r w:rsidR="00833EB3" w:rsidRPr="00ED1E27">
        <w:rPr>
          <w:rFonts w:ascii="Times New Roman" w:hAnsi="Times New Roman" w:cs="Times New Roman"/>
          <w:sz w:val="24"/>
          <w:szCs w:val="24"/>
        </w:rPr>
        <w:t xml:space="preserve"> </w:t>
      </w:r>
      <w:r w:rsidR="00ED1E27" w:rsidRPr="00ED1E27">
        <w:rPr>
          <w:rFonts w:ascii="Times New Roman" w:hAnsi="Times New Roman" w:cs="Times New Roman"/>
          <w:sz w:val="24"/>
          <w:szCs w:val="24"/>
        </w:rPr>
        <w:t xml:space="preserve">500 se utilizan para </w:t>
      </w:r>
      <w:r w:rsidR="0074327B">
        <w:rPr>
          <w:rFonts w:ascii="Times New Roman" w:hAnsi="Times New Roman" w:cs="Times New Roman"/>
          <w:sz w:val="24"/>
          <w:szCs w:val="24"/>
        </w:rPr>
        <w:t>el conjunto de entrenamiento</w:t>
      </w:r>
      <w:r w:rsidR="00ED1E27" w:rsidRPr="00ED1E27">
        <w:rPr>
          <w:rFonts w:ascii="Times New Roman" w:hAnsi="Times New Roman" w:cs="Times New Roman"/>
          <w:sz w:val="24"/>
          <w:szCs w:val="24"/>
        </w:rPr>
        <w:t xml:space="preserve"> y 100 se emplean para </w:t>
      </w:r>
      <w:r w:rsidR="0074327B">
        <w:rPr>
          <w:rFonts w:ascii="Times New Roman" w:hAnsi="Times New Roman" w:cs="Times New Roman"/>
          <w:sz w:val="24"/>
          <w:szCs w:val="24"/>
        </w:rPr>
        <w:t>el conjunto de test</w:t>
      </w:r>
      <w:r w:rsidR="00ED1E27" w:rsidRPr="00ED1E27">
        <w:rPr>
          <w:rFonts w:ascii="Times New Roman" w:hAnsi="Times New Roman" w:cs="Times New Roman"/>
          <w:sz w:val="24"/>
          <w:szCs w:val="24"/>
        </w:rPr>
        <w:t xml:space="preserve">. Cada ejemplo es una imagen RGB de </w:t>
      </w:r>
      <w:r w:rsidR="0074327B" w:rsidRPr="00ED1E27">
        <w:rPr>
          <w:rFonts w:ascii="Times New Roman" w:hAnsi="Times New Roman" w:cs="Times New Roman"/>
          <w:sz w:val="24"/>
          <w:szCs w:val="24"/>
        </w:rPr>
        <w:t>32</w:t>
      </w:r>
      <w:r w:rsidR="0074327B">
        <w:rPr>
          <w:rFonts w:ascii="Times New Roman" w:hAnsi="Times New Roman" w:cs="Times New Roman"/>
          <w:sz w:val="24"/>
          <w:szCs w:val="24"/>
        </w:rPr>
        <w:t>×</w:t>
      </w:r>
      <w:r w:rsidR="0074327B" w:rsidRPr="00ED1E27">
        <w:rPr>
          <w:rFonts w:ascii="Times New Roman" w:hAnsi="Times New Roman" w:cs="Times New Roman"/>
          <w:sz w:val="24"/>
          <w:szCs w:val="24"/>
        </w:rPr>
        <w:t>32</w:t>
      </w:r>
      <w:r w:rsidR="0074327B">
        <w:rPr>
          <w:rFonts w:ascii="Times New Roman" w:hAnsi="Times New Roman" w:cs="Times New Roman"/>
          <w:sz w:val="24"/>
          <w:szCs w:val="24"/>
        </w:rPr>
        <w:t xml:space="preserve">×3. En ambos conjuntos no consideramos conjuntos de validación, así, para ajustar  los parámetros </w:t>
      </w:r>
      <w:r>
        <w:rPr>
          <w:rFonts w:ascii="Times New Roman" w:hAnsi="Times New Roman" w:cs="Times New Roman"/>
          <w:sz w:val="24"/>
          <w:szCs w:val="24"/>
        </w:rPr>
        <w:t xml:space="preserve">de los modelos de red </w:t>
      </w:r>
      <w:r w:rsidR="005870B1">
        <w:rPr>
          <w:rFonts w:ascii="Times New Roman" w:hAnsi="Times New Roman" w:cs="Times New Roman"/>
          <w:sz w:val="24"/>
          <w:szCs w:val="24"/>
        </w:rPr>
        <w:t>y el</w:t>
      </w:r>
      <w:r w:rsidR="00743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7B">
        <w:rPr>
          <w:rFonts w:ascii="Times New Roman" w:hAnsi="Times New Roman" w:cs="Times New Roman"/>
          <w:sz w:val="24"/>
          <w:szCs w:val="24"/>
        </w:rPr>
        <w:t>hiper</w:t>
      </w:r>
      <w:proofErr w:type="spellEnd"/>
      <w:r w:rsidR="0074327B">
        <w:rPr>
          <w:rFonts w:ascii="Times New Roman" w:hAnsi="Times New Roman" w:cs="Times New Roman"/>
          <w:sz w:val="24"/>
          <w:szCs w:val="24"/>
        </w:rPr>
        <w:t>-</w:t>
      </w:r>
      <w:r w:rsidR="005870B1">
        <w:rPr>
          <w:rFonts w:ascii="Times New Roman" w:hAnsi="Times New Roman" w:cs="Times New Roman"/>
          <w:sz w:val="24"/>
          <w:szCs w:val="24"/>
        </w:rPr>
        <w:t>parámetro α</w:t>
      </w:r>
      <w:r w:rsidR="00743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E2470">
        <w:rPr>
          <w:rFonts w:ascii="Times New Roman" w:hAnsi="Times New Roman" w:cs="Times New Roman"/>
          <w:sz w:val="24"/>
          <w:szCs w:val="24"/>
          <w:vertAlign w:val="subscript"/>
        </w:rPr>
        <w:t>+p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27B">
        <w:rPr>
          <w:rFonts w:ascii="Times New Roman" w:hAnsi="Times New Roman" w:cs="Times New Roman"/>
          <w:sz w:val="24"/>
          <w:szCs w:val="24"/>
        </w:rPr>
        <w:t>utilizaremos una validación cruzada sobre el conjunto de entrenamiento.</w:t>
      </w:r>
    </w:p>
    <w:p w:rsidR="005870B1" w:rsidRDefault="005870B1" w:rsidP="000A3DE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0A3DE7" w:rsidRDefault="0016177F" w:rsidP="005870B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870B1">
        <w:rPr>
          <w:rFonts w:ascii="Times New Roman" w:hAnsi="Times New Roman" w:cs="Times New Roman"/>
          <w:sz w:val="24"/>
          <w:szCs w:val="24"/>
        </w:rPr>
        <w:lastRenderedPageBreak/>
        <w:t xml:space="preserve">Para definir el valor del </w:t>
      </w:r>
      <w:proofErr w:type="spellStart"/>
      <w:r w:rsidRPr="005870B1">
        <w:rPr>
          <w:rFonts w:ascii="Times New Roman" w:hAnsi="Times New Roman" w:cs="Times New Roman"/>
          <w:sz w:val="24"/>
          <w:szCs w:val="24"/>
        </w:rPr>
        <w:t>hiperparámetro</w:t>
      </w:r>
      <w:proofErr w:type="spellEnd"/>
      <w:r w:rsidRPr="005870B1">
        <w:rPr>
          <w:rFonts w:ascii="Times New Roman" w:hAnsi="Times New Roman" w:cs="Times New Roman"/>
          <w:sz w:val="24"/>
          <w:szCs w:val="24"/>
        </w:rPr>
        <w:t xml:space="preserve"> </w:t>
      </w:r>
      <w:r w:rsidR="005870B1">
        <w:rPr>
          <w:rFonts w:ascii="Times New Roman" w:hAnsi="Times New Roman" w:cs="Times New Roman"/>
          <w:sz w:val="24"/>
          <w:szCs w:val="24"/>
        </w:rPr>
        <w:t xml:space="preserve">α </w:t>
      </w:r>
      <w:r w:rsidRPr="005870B1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5870B1">
        <w:rPr>
          <w:rFonts w:ascii="Times New Roman" w:hAnsi="Times New Roman" w:cs="Times New Roman"/>
          <w:sz w:val="24"/>
          <w:szCs w:val="24"/>
        </w:rPr>
        <w:t>s</w:t>
      </w:r>
      <w:r w:rsidR="005870B1" w:rsidRPr="005870B1">
        <w:rPr>
          <w:rFonts w:ascii="Times New Roman" w:hAnsi="Times New Roman" w:cs="Times New Roman"/>
          <w:sz w:val="24"/>
          <w:szCs w:val="24"/>
          <w:vertAlign w:val="subscript"/>
        </w:rPr>
        <w:t>+p</w:t>
      </w:r>
      <w:proofErr w:type="spellEnd"/>
      <w:r w:rsidRPr="005870B1">
        <w:rPr>
          <w:rFonts w:ascii="Times New Roman" w:hAnsi="Times New Roman" w:cs="Times New Roman"/>
          <w:sz w:val="24"/>
          <w:szCs w:val="24"/>
        </w:rPr>
        <w:t xml:space="preserve">, </w:t>
      </w:r>
      <w:r w:rsidR="003E2470">
        <w:rPr>
          <w:rFonts w:ascii="Times New Roman" w:hAnsi="Times New Roman" w:cs="Times New Roman"/>
          <w:sz w:val="24"/>
          <w:szCs w:val="24"/>
        </w:rPr>
        <w:t>para la</w:t>
      </w:r>
      <w:r w:rsidR="005870B1">
        <w:rPr>
          <w:rFonts w:ascii="Times New Roman" w:hAnsi="Times New Roman" w:cs="Times New Roman"/>
          <w:sz w:val="24"/>
          <w:szCs w:val="24"/>
        </w:rPr>
        <w:t xml:space="preserve"> validación cruzada </w:t>
      </w:r>
      <w:r w:rsidR="003E2470">
        <w:rPr>
          <w:rFonts w:ascii="Times New Roman" w:hAnsi="Times New Roman" w:cs="Times New Roman"/>
          <w:sz w:val="24"/>
          <w:szCs w:val="24"/>
        </w:rPr>
        <w:t>hemos tomado los siguientes</w:t>
      </w:r>
      <w:r w:rsidR="005870B1">
        <w:rPr>
          <w:rFonts w:ascii="Times New Roman" w:hAnsi="Times New Roman" w:cs="Times New Roman"/>
          <w:sz w:val="24"/>
          <w:szCs w:val="24"/>
        </w:rPr>
        <w:t xml:space="preserve"> los v</w:t>
      </w:r>
      <w:r w:rsidRPr="005870B1">
        <w:rPr>
          <w:rFonts w:ascii="Times New Roman" w:hAnsi="Times New Roman" w:cs="Times New Roman"/>
          <w:sz w:val="24"/>
          <w:szCs w:val="24"/>
        </w:rPr>
        <w:t>alores</w:t>
      </w:r>
      <w:r w:rsidR="005870B1">
        <w:rPr>
          <w:rFonts w:ascii="Times New Roman" w:hAnsi="Times New Roman" w:cs="Times New Roman"/>
          <w:sz w:val="24"/>
          <w:szCs w:val="24"/>
        </w:rPr>
        <w:t xml:space="preserve"> {0.00, 0.20, 0.40, 0.60, 0.80, 1.00} donde el valor de  </w:t>
      </w:r>
      <w:r w:rsidRPr="005870B1">
        <w:rPr>
          <w:rFonts w:ascii="Times New Roman" w:hAnsi="Times New Roman" w:cs="Times New Roman"/>
          <w:sz w:val="24"/>
          <w:szCs w:val="24"/>
        </w:rPr>
        <w:t xml:space="preserve"> </w:t>
      </w:r>
      <w:r w:rsidR="005870B1">
        <w:rPr>
          <w:rFonts w:ascii="Times New Roman" w:hAnsi="Times New Roman" w:cs="Times New Roman"/>
          <w:sz w:val="24"/>
          <w:szCs w:val="24"/>
        </w:rPr>
        <w:t>α= 0.00 se corresponde con la función s</w:t>
      </w:r>
      <w:r w:rsidR="005870B1" w:rsidRPr="005870B1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="005870B1">
        <w:rPr>
          <w:rFonts w:ascii="Times New Roman" w:hAnsi="Times New Roman" w:cs="Times New Roman"/>
          <w:sz w:val="24"/>
          <w:szCs w:val="24"/>
        </w:rPr>
        <w:t xml:space="preserve">. </w:t>
      </w:r>
      <w:r w:rsidRPr="005870B1">
        <w:rPr>
          <w:rFonts w:ascii="Times New Roman" w:hAnsi="Times New Roman" w:cs="Times New Roman"/>
          <w:sz w:val="24"/>
          <w:szCs w:val="24"/>
        </w:rPr>
        <w:t>En base a estos resultados experimentales, decidimos establecer</w:t>
      </w:r>
      <w:r w:rsidR="005870B1" w:rsidRPr="005870B1">
        <w:rPr>
          <w:rFonts w:ascii="Times New Roman" w:hAnsi="Times New Roman" w:cs="Times New Roman"/>
          <w:sz w:val="24"/>
          <w:szCs w:val="24"/>
        </w:rPr>
        <w:t xml:space="preserve"> </w:t>
      </w:r>
      <w:r w:rsidR="005870B1">
        <w:rPr>
          <w:rFonts w:ascii="Times New Roman" w:hAnsi="Times New Roman" w:cs="Times New Roman"/>
          <w:sz w:val="24"/>
          <w:szCs w:val="24"/>
        </w:rPr>
        <w:t>α=</w:t>
      </w:r>
      <w:r w:rsidR="003E2470">
        <w:rPr>
          <w:rFonts w:ascii="Times New Roman" w:hAnsi="Times New Roman" w:cs="Times New Roman"/>
          <w:sz w:val="24"/>
          <w:szCs w:val="24"/>
        </w:rPr>
        <w:t xml:space="preserve">    </w:t>
      </w:r>
      <w:r w:rsidR="00833EB3">
        <w:rPr>
          <w:rFonts w:ascii="Times New Roman" w:hAnsi="Times New Roman" w:cs="Times New Roman"/>
          <w:sz w:val="24"/>
          <w:szCs w:val="24"/>
        </w:rPr>
        <w:t xml:space="preserve">   para CIFAR-10 y α=       para CIFAR-100</w:t>
      </w:r>
      <w:r w:rsidR="003E2470">
        <w:rPr>
          <w:rFonts w:ascii="Times New Roman" w:hAnsi="Times New Roman" w:cs="Times New Roman"/>
          <w:sz w:val="24"/>
          <w:szCs w:val="24"/>
        </w:rPr>
        <w:t xml:space="preserve"> </w:t>
      </w:r>
      <w:r w:rsidRPr="005870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2470" w:rsidRDefault="003E2470" w:rsidP="003E24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9C01E4" w:rsidRPr="009C01E4" w:rsidRDefault="00833EB3" w:rsidP="009C01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Hemos considerado en este trabajo d</w:t>
      </w:r>
      <w:r w:rsidR="003E2470" w:rsidRPr="003E2470">
        <w:rPr>
          <w:rFonts w:ascii="Times New Roman" w:hAnsi="Times New Roman" w:cs="Times New Roman"/>
          <w:sz w:val="24"/>
          <w:szCs w:val="24"/>
        </w:rPr>
        <w:t xml:space="preserve">iferentes </w:t>
      </w:r>
      <w:r w:rsidR="003E2470">
        <w:rPr>
          <w:rFonts w:ascii="Times New Roman" w:hAnsi="Times New Roman" w:cs="Times New Roman"/>
          <w:sz w:val="24"/>
          <w:szCs w:val="24"/>
        </w:rPr>
        <w:t>funciones de activación recientemente propuestas para redes RNC</w:t>
      </w:r>
      <w:r w:rsidR="003E2470" w:rsidRPr="003E2470">
        <w:rPr>
          <w:rFonts w:ascii="Times New Roman" w:hAnsi="Times New Roman" w:cs="Times New Roman"/>
          <w:sz w:val="24"/>
          <w:szCs w:val="24"/>
        </w:rPr>
        <w:t xml:space="preserve"> con el propósito </w:t>
      </w:r>
      <w:r w:rsidR="003E2470">
        <w:rPr>
          <w:rFonts w:ascii="Times New Roman" w:hAnsi="Times New Roman" w:cs="Times New Roman"/>
          <w:sz w:val="24"/>
          <w:szCs w:val="24"/>
        </w:rPr>
        <w:t>de comparar el rendimiento en calidad del clasificador</w:t>
      </w:r>
      <w:r w:rsidR="003E2470" w:rsidRPr="003E2470">
        <w:rPr>
          <w:rFonts w:ascii="Times New Roman" w:hAnsi="Times New Roman" w:cs="Times New Roman"/>
          <w:sz w:val="24"/>
          <w:szCs w:val="24"/>
        </w:rPr>
        <w:t xml:space="preserve">. </w:t>
      </w:r>
      <w:r w:rsidR="009C01E4" w:rsidRPr="009C01E4">
        <w:rPr>
          <w:rFonts w:ascii="Times New Roman" w:hAnsi="Times New Roman" w:cs="Times New Roman"/>
          <w:sz w:val="24"/>
          <w:szCs w:val="24"/>
        </w:rPr>
        <w:t>En este estudio comparativo, definimos un experimento como el entrenamiento de un modelo profundo</w:t>
      </w:r>
      <w:r>
        <w:rPr>
          <w:rFonts w:ascii="Times New Roman" w:hAnsi="Times New Roman" w:cs="Times New Roman"/>
          <w:sz w:val="24"/>
          <w:szCs w:val="24"/>
        </w:rPr>
        <w:t>, {</w:t>
      </w:r>
      <w:r w:rsidRPr="00833EB3">
        <w:rPr>
          <w:rFonts w:ascii="Times New Roman" w:hAnsi="Times New Roman" w:cs="Times New Roman"/>
          <w:sz w:val="24"/>
          <w:szCs w:val="24"/>
        </w:rPr>
        <w:t>VGG-19 (%)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3EB3">
        <w:rPr>
          <w:rFonts w:ascii="Times New Roman" w:hAnsi="Times New Roman" w:cs="Times New Roman"/>
          <w:sz w:val="24"/>
          <w:szCs w:val="24"/>
        </w:rPr>
        <w:t xml:space="preserve"> ResNet-56 (%)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33EB3">
        <w:rPr>
          <w:rFonts w:ascii="Times New Roman" w:hAnsi="Times New Roman" w:cs="Times New Roman"/>
          <w:sz w:val="24"/>
          <w:szCs w:val="24"/>
        </w:rPr>
        <w:t xml:space="preserve"> ResNet-110 (%)</w:t>
      </w:r>
      <w:r>
        <w:rPr>
          <w:rFonts w:ascii="Times New Roman" w:hAnsi="Times New Roman" w:cs="Times New Roman"/>
          <w:sz w:val="24"/>
          <w:szCs w:val="24"/>
        </w:rPr>
        <w:t>},</w:t>
      </w:r>
      <w:r w:rsidR="009C01E4" w:rsidRPr="009C01E4">
        <w:rPr>
          <w:rFonts w:ascii="Times New Roman" w:hAnsi="Times New Roman" w:cs="Times New Roman"/>
          <w:sz w:val="24"/>
          <w:szCs w:val="24"/>
        </w:rPr>
        <w:t xml:space="preserve"> que usa una función de activación distinta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0E3234" w:rsidRPr="00D15AF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0E3234" w:rsidRPr="00D15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3234" w:rsidRPr="00D15AF9">
        <w:rPr>
          <w:rFonts w:ascii="Times New Roman" w:hAnsi="Times New Roman" w:cs="Times New Roman"/>
          <w:sz w:val="24"/>
          <w:szCs w:val="24"/>
        </w:rPr>
        <w:t>LReLU</w:t>
      </w:r>
      <w:proofErr w:type="spellEnd"/>
      <w:r w:rsidR="000E3234" w:rsidRPr="00D15AF9">
        <w:rPr>
          <w:rFonts w:ascii="Times New Roman" w:hAnsi="Times New Roman" w:cs="Times New Roman"/>
          <w:sz w:val="24"/>
          <w:szCs w:val="24"/>
        </w:rPr>
        <w:t>,</w:t>
      </w:r>
      <w:r w:rsidR="000E3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234" w:rsidRPr="00D15AF9">
        <w:rPr>
          <w:rFonts w:ascii="Times New Roman" w:hAnsi="Times New Roman" w:cs="Times New Roman"/>
          <w:sz w:val="24"/>
          <w:szCs w:val="24"/>
        </w:rPr>
        <w:t>PReLU</w:t>
      </w:r>
      <w:proofErr w:type="spellEnd"/>
      <w:r w:rsidR="000E3234" w:rsidRPr="00D15AF9">
        <w:rPr>
          <w:rFonts w:ascii="Times New Roman" w:hAnsi="Times New Roman" w:cs="Times New Roman"/>
          <w:sz w:val="24"/>
          <w:szCs w:val="24"/>
        </w:rPr>
        <w:t>, ELU</w:t>
      </w:r>
      <w:r w:rsidR="000E3234">
        <w:rPr>
          <w:rFonts w:ascii="Times New Roman" w:hAnsi="Times New Roman" w:cs="Times New Roman"/>
          <w:sz w:val="24"/>
          <w:szCs w:val="24"/>
        </w:rPr>
        <w:t>,</w:t>
      </w:r>
      <w:r w:rsidR="000E3234" w:rsidRPr="00D15AF9">
        <w:rPr>
          <w:rFonts w:ascii="Times New Roman" w:hAnsi="Times New Roman" w:cs="Times New Roman"/>
          <w:sz w:val="24"/>
          <w:szCs w:val="24"/>
        </w:rPr>
        <w:t xml:space="preserve"> </w:t>
      </w:r>
      <w:r w:rsidR="000E3234">
        <w:rPr>
          <w:rFonts w:ascii="Times New Roman" w:hAnsi="Times New Roman" w:cs="Times New Roman"/>
          <w:sz w:val="24"/>
          <w:szCs w:val="24"/>
        </w:rPr>
        <w:t>s</w:t>
      </w:r>
      <w:r w:rsidR="000E3234" w:rsidRPr="002A4F54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="000E323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0E3234">
        <w:rPr>
          <w:rFonts w:ascii="Times New Roman" w:hAnsi="Times New Roman" w:cs="Times New Roman"/>
          <w:sz w:val="24"/>
          <w:szCs w:val="24"/>
        </w:rPr>
        <w:t>s</w:t>
      </w:r>
      <w:r w:rsidR="000E3234" w:rsidRPr="002A4F54">
        <w:rPr>
          <w:rFonts w:ascii="Times New Roman" w:hAnsi="Times New Roman" w:cs="Times New Roman"/>
          <w:sz w:val="24"/>
          <w:szCs w:val="24"/>
          <w:vertAlign w:val="subscript"/>
        </w:rPr>
        <w:t>+p</w:t>
      </w:r>
      <w:proofErr w:type="spellEnd"/>
      <w:r w:rsidR="000E3234">
        <w:rPr>
          <w:rFonts w:ascii="Times New Roman" w:hAnsi="Times New Roman" w:cs="Times New Roman"/>
          <w:sz w:val="24"/>
          <w:szCs w:val="24"/>
        </w:rPr>
        <w:t>}</w:t>
      </w:r>
      <w:r w:rsidR="009C01E4" w:rsidRPr="009C01E4">
        <w:rPr>
          <w:rFonts w:ascii="Times New Roman" w:hAnsi="Times New Roman" w:cs="Times New Roman"/>
          <w:sz w:val="24"/>
          <w:szCs w:val="24"/>
        </w:rPr>
        <w:t xml:space="preserve"> en un conjunto de datos dado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E27">
        <w:rPr>
          <w:rFonts w:ascii="Times New Roman" w:hAnsi="Times New Roman" w:cs="Times New Roman"/>
          <w:sz w:val="24"/>
          <w:szCs w:val="24"/>
        </w:rPr>
        <w:t>CIFAR-10 y CIFAR-10</w:t>
      </w:r>
      <w:r>
        <w:rPr>
          <w:rFonts w:ascii="Times New Roman" w:hAnsi="Times New Roman" w:cs="Times New Roman"/>
          <w:sz w:val="24"/>
          <w:szCs w:val="24"/>
        </w:rPr>
        <w:t>0</w:t>
      </w:r>
      <w:r w:rsidR="009C01E4" w:rsidRPr="009C01E4">
        <w:rPr>
          <w:rFonts w:ascii="Times New Roman" w:hAnsi="Times New Roman" w:cs="Times New Roman"/>
          <w:sz w:val="24"/>
          <w:szCs w:val="24"/>
        </w:rPr>
        <w:t>. Si no se menciona lo contrario, llevamos a cabo diez ejecuciones de cada experimento. Definimos un escenario como el conjunto de experimentos con respecto a todas las funciones de activación en un conjunto de datos específico usando un modelo particular.</w:t>
      </w:r>
    </w:p>
    <w:p w:rsidR="00833EB3" w:rsidRPr="00A32F5D" w:rsidRDefault="00833EB3" w:rsidP="00833EB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833EB3">
        <w:rPr>
          <w:rFonts w:ascii="Times New Roman" w:hAnsi="Times New Roman" w:cs="Times New Roman"/>
          <w:sz w:val="24"/>
          <w:szCs w:val="24"/>
        </w:rPr>
        <w:t>La evaluación de los</w:t>
      </w:r>
      <w:r>
        <w:rPr>
          <w:rFonts w:ascii="Times New Roman" w:hAnsi="Times New Roman" w:cs="Times New Roman"/>
          <w:sz w:val="24"/>
          <w:szCs w:val="24"/>
        </w:rPr>
        <w:t xml:space="preserve"> diferentes modelos ha sido </w:t>
      </w:r>
      <w:r w:rsidRPr="00833EB3">
        <w:rPr>
          <w:rFonts w:ascii="Times New Roman" w:hAnsi="Times New Roman" w:cs="Times New Roman"/>
          <w:sz w:val="24"/>
          <w:szCs w:val="24"/>
        </w:rPr>
        <w:t>realizad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3EB3">
        <w:rPr>
          <w:rFonts w:ascii="Times New Roman" w:hAnsi="Times New Roman" w:cs="Times New Roman"/>
          <w:sz w:val="24"/>
          <w:szCs w:val="24"/>
        </w:rPr>
        <w:t xml:space="preserve"> utilizando la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33EB3">
        <w:rPr>
          <w:rFonts w:ascii="Times New Roman" w:hAnsi="Times New Roman" w:cs="Times New Roman"/>
          <w:sz w:val="24"/>
          <w:szCs w:val="24"/>
        </w:rPr>
        <w:t xml:space="preserve">asa de </w:t>
      </w:r>
      <w:r w:rsidR="000E3234" w:rsidRPr="00833EB3">
        <w:rPr>
          <w:rFonts w:ascii="Times New Roman" w:hAnsi="Times New Roman" w:cs="Times New Roman"/>
          <w:sz w:val="24"/>
          <w:szCs w:val="24"/>
        </w:rPr>
        <w:t>correc</w:t>
      </w:r>
      <w:r w:rsidR="000E3234">
        <w:rPr>
          <w:rFonts w:ascii="Times New Roman" w:hAnsi="Times New Roman" w:cs="Times New Roman"/>
          <w:sz w:val="24"/>
          <w:szCs w:val="24"/>
        </w:rPr>
        <w:t>ta</w:t>
      </w:r>
      <w:r w:rsidR="000E3234" w:rsidRPr="00833EB3">
        <w:rPr>
          <w:rFonts w:ascii="Times New Roman" w:hAnsi="Times New Roman" w:cs="Times New Roman"/>
          <w:sz w:val="24"/>
          <w:szCs w:val="24"/>
        </w:rPr>
        <w:t xml:space="preserve"> </w:t>
      </w:r>
      <w:r w:rsidRPr="00833EB3">
        <w:rPr>
          <w:rFonts w:ascii="Times New Roman" w:hAnsi="Times New Roman" w:cs="Times New Roman"/>
          <w:sz w:val="24"/>
          <w:szCs w:val="24"/>
        </w:rPr>
        <w:t xml:space="preserve">clasificación </w:t>
      </w:r>
      <w:r>
        <w:rPr>
          <w:rFonts w:ascii="Times New Roman" w:hAnsi="Times New Roman" w:cs="Times New Roman"/>
          <w:sz w:val="24"/>
          <w:szCs w:val="24"/>
        </w:rPr>
        <w:t xml:space="preserve">(CCR) o medida de precisión. </w:t>
      </w:r>
      <w:r w:rsidRPr="00833EB3">
        <w:rPr>
          <w:rFonts w:ascii="Times New Roman" w:hAnsi="Times New Roman" w:cs="Times New Roman"/>
          <w:sz w:val="24"/>
          <w:szCs w:val="24"/>
        </w:rPr>
        <w:t xml:space="preserve">Para evaluar la estabilidad de los métodos, </w:t>
      </w:r>
      <w:r>
        <w:rPr>
          <w:rFonts w:ascii="Times New Roman" w:hAnsi="Times New Roman" w:cs="Times New Roman"/>
          <w:sz w:val="24"/>
          <w:szCs w:val="24"/>
        </w:rPr>
        <w:t xml:space="preserve">se ha realizado 10 veces un procedimiento de </w:t>
      </w:r>
      <w:proofErr w:type="spellStart"/>
      <w:r w:rsidRPr="00833EB3">
        <w:rPr>
          <w:rFonts w:ascii="Times New Roman" w:hAnsi="Times New Roman" w:cs="Times New Roman"/>
          <w:i/>
          <w:sz w:val="24"/>
          <w:szCs w:val="24"/>
        </w:rPr>
        <w:t>holdout</w:t>
      </w:r>
      <w:proofErr w:type="spellEnd"/>
      <w:r w:rsidR="00A32F5D">
        <w:rPr>
          <w:rFonts w:ascii="Times New Roman" w:hAnsi="Times New Roman" w:cs="Times New Roman"/>
          <w:sz w:val="24"/>
          <w:szCs w:val="24"/>
        </w:rPr>
        <w:t xml:space="preserve"> y entrenamos los modelos</w:t>
      </w:r>
      <w:r w:rsidR="00A32F5D" w:rsidRPr="00A32F5D">
        <w:rPr>
          <w:rFonts w:ascii="Times New Roman" w:hAnsi="Times New Roman" w:cs="Times New Roman"/>
          <w:sz w:val="24"/>
          <w:szCs w:val="24"/>
        </w:rPr>
        <w:t xml:space="preserve"> durante 100 épocas, ya que </w:t>
      </w:r>
      <w:r w:rsidR="00A32F5D">
        <w:rPr>
          <w:rFonts w:ascii="Times New Roman" w:hAnsi="Times New Roman" w:cs="Times New Roman"/>
          <w:sz w:val="24"/>
          <w:szCs w:val="24"/>
        </w:rPr>
        <w:t xml:space="preserve">es </w:t>
      </w:r>
      <w:r w:rsidR="00A32F5D" w:rsidRPr="00A32F5D">
        <w:rPr>
          <w:rFonts w:ascii="Times New Roman" w:hAnsi="Times New Roman" w:cs="Times New Roman"/>
          <w:sz w:val="24"/>
          <w:szCs w:val="24"/>
        </w:rPr>
        <w:t xml:space="preserve">suficiente para que </w:t>
      </w:r>
      <w:r w:rsidR="00A32F5D">
        <w:rPr>
          <w:rFonts w:ascii="Times New Roman" w:hAnsi="Times New Roman" w:cs="Times New Roman"/>
          <w:sz w:val="24"/>
          <w:szCs w:val="24"/>
        </w:rPr>
        <w:t>se sature el valor del CCR.</w:t>
      </w:r>
    </w:p>
    <w:p w:rsidR="00833EB3" w:rsidRDefault="00833EB3" w:rsidP="009C01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32F5D" w:rsidRPr="001E5C8B" w:rsidRDefault="00A32F5D" w:rsidP="00A32F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Pr="001E5C8B">
        <w:rPr>
          <w:rFonts w:ascii="Times New Roman" w:hAnsi="Times New Roman" w:cs="Times New Roman"/>
          <w:sz w:val="24"/>
          <w:szCs w:val="24"/>
        </w:rPr>
        <w:t xml:space="preserve">os experimentos </w:t>
      </w:r>
      <w:r>
        <w:rPr>
          <w:rFonts w:ascii="Times New Roman" w:hAnsi="Times New Roman" w:cs="Times New Roman"/>
          <w:sz w:val="24"/>
          <w:szCs w:val="24"/>
        </w:rPr>
        <w:t xml:space="preserve">se utilizo para el algoritmo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retropropagación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error</w:t>
      </w:r>
      <w:r w:rsidRPr="001E5C8B">
        <w:rPr>
          <w:rFonts w:ascii="Times New Roman" w:hAnsi="Times New Roman" w:cs="Times New Roman"/>
          <w:sz w:val="24"/>
          <w:szCs w:val="24"/>
        </w:rPr>
        <w:t xml:space="preserve"> una tasa de aprendizaje inicial de 0.1 y una disminución de la velocidad de aprendizaje de 0.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E5C8B">
        <w:rPr>
          <w:rFonts w:ascii="Times New Roman" w:hAnsi="Times New Roman" w:cs="Times New Roman"/>
          <w:sz w:val="24"/>
          <w:szCs w:val="24"/>
        </w:rPr>
        <w:t>2 con pasos en las épocas 60, 80 y 90 para los conjuntos de datos CIFAR-10 y CIFAR-100.</w:t>
      </w:r>
    </w:p>
    <w:p w:rsidR="00A32F5D" w:rsidRDefault="00A32F5D" w:rsidP="00A32F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E5C8B">
        <w:rPr>
          <w:rFonts w:ascii="Times New Roman" w:hAnsi="Times New Roman" w:cs="Times New Roman"/>
          <w:sz w:val="24"/>
          <w:szCs w:val="24"/>
        </w:rPr>
        <w:t xml:space="preserve">Los experimentos emplearon mini lotes de tamaño 128 y descenso de gradiente estocástico con la técnica de aceleración de </w:t>
      </w:r>
      <w:proofErr w:type="spellStart"/>
      <w:r w:rsidRPr="001E5C8B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1E5C8B">
        <w:rPr>
          <w:rFonts w:ascii="Times New Roman" w:hAnsi="Times New Roman" w:cs="Times New Roman"/>
          <w:sz w:val="24"/>
          <w:szCs w:val="24"/>
        </w:rPr>
        <w:t xml:space="preserve"> como método de optimización. El </w:t>
      </w:r>
      <w:r>
        <w:rPr>
          <w:rFonts w:ascii="Times New Roman" w:hAnsi="Times New Roman" w:cs="Times New Roman"/>
          <w:sz w:val="24"/>
          <w:szCs w:val="24"/>
        </w:rPr>
        <w:t xml:space="preserve">parámetro de </w:t>
      </w:r>
      <w:r w:rsidRPr="001E5C8B">
        <w:rPr>
          <w:rFonts w:ascii="Times New Roman" w:hAnsi="Times New Roman" w:cs="Times New Roman"/>
          <w:sz w:val="24"/>
          <w:szCs w:val="24"/>
        </w:rPr>
        <w:t xml:space="preserve">momento se estableció en 0.9 y la disminución de </w:t>
      </w:r>
      <w:r>
        <w:rPr>
          <w:rFonts w:ascii="Times New Roman" w:hAnsi="Times New Roman" w:cs="Times New Roman"/>
          <w:sz w:val="24"/>
          <w:szCs w:val="24"/>
        </w:rPr>
        <w:t xml:space="preserve">su valor </w:t>
      </w:r>
      <w:r w:rsidRPr="001E5C8B">
        <w:rPr>
          <w:rFonts w:ascii="Times New Roman" w:hAnsi="Times New Roman" w:cs="Times New Roman"/>
          <w:sz w:val="24"/>
          <w:szCs w:val="24"/>
        </w:rPr>
        <w:t>fue igual a 0.0005</w:t>
      </w:r>
      <w:r>
        <w:rPr>
          <w:rFonts w:ascii="Times New Roman" w:hAnsi="Times New Roman" w:cs="Times New Roman"/>
          <w:sz w:val="24"/>
          <w:szCs w:val="24"/>
        </w:rPr>
        <w:t xml:space="preserve"> en las épocas citadas anteriormente.</w:t>
      </w:r>
    </w:p>
    <w:p w:rsidR="00A32F5D" w:rsidRDefault="00A32F5D" w:rsidP="00A32F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A32F5D" w:rsidRPr="001E5C8B" w:rsidRDefault="00A32F5D" w:rsidP="00A32F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E5C8B">
        <w:rPr>
          <w:rFonts w:ascii="Times New Roman" w:hAnsi="Times New Roman" w:cs="Times New Roman"/>
          <w:sz w:val="24"/>
          <w:szCs w:val="24"/>
        </w:rPr>
        <w:t xml:space="preserve">Todos los experimentos se </w:t>
      </w:r>
      <w:r>
        <w:rPr>
          <w:rFonts w:ascii="Times New Roman" w:hAnsi="Times New Roman" w:cs="Times New Roman"/>
          <w:sz w:val="24"/>
          <w:szCs w:val="24"/>
        </w:rPr>
        <w:t>han realizado</w:t>
      </w:r>
      <w:r w:rsidRPr="001E5C8B">
        <w:rPr>
          <w:rFonts w:ascii="Times New Roman" w:hAnsi="Times New Roman" w:cs="Times New Roman"/>
          <w:sz w:val="24"/>
          <w:szCs w:val="24"/>
        </w:rPr>
        <w:t xml:space="preserve"> sin utilizar </w:t>
      </w:r>
      <w:r>
        <w:rPr>
          <w:rFonts w:ascii="Times New Roman" w:hAnsi="Times New Roman" w:cs="Times New Roman"/>
          <w:sz w:val="24"/>
          <w:szCs w:val="24"/>
        </w:rPr>
        <w:t xml:space="preserve">la técnica de la regularización aleatoria, </w:t>
      </w:r>
      <w:proofErr w:type="spellStart"/>
      <w:r w:rsidRPr="000A3DE7">
        <w:rPr>
          <w:rFonts w:ascii="Times New Roman" w:hAnsi="Times New Roman" w:cs="Times New Roman"/>
          <w:i/>
          <w:sz w:val="24"/>
          <w:szCs w:val="24"/>
        </w:rPr>
        <w:t>dropout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Srivastava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2014) </w:t>
      </w:r>
      <w:r w:rsidRPr="001E5C8B">
        <w:rPr>
          <w:rFonts w:ascii="Times New Roman" w:hAnsi="Times New Roman" w:cs="Times New Roman"/>
          <w:sz w:val="24"/>
          <w:szCs w:val="24"/>
        </w:rPr>
        <w:t xml:space="preserve">ya que los estudios </w:t>
      </w:r>
      <w:r>
        <w:rPr>
          <w:rFonts w:ascii="Times New Roman" w:hAnsi="Times New Roman" w:cs="Times New Roman"/>
          <w:sz w:val="24"/>
          <w:szCs w:val="24"/>
        </w:rPr>
        <w:t xml:space="preserve">más recientes han </w:t>
      </w:r>
      <w:r w:rsidRPr="001E5C8B">
        <w:rPr>
          <w:rFonts w:ascii="Times New Roman" w:hAnsi="Times New Roman" w:cs="Times New Roman"/>
          <w:sz w:val="24"/>
          <w:szCs w:val="24"/>
        </w:rPr>
        <w:t xml:space="preserve">mostrado que, a pesar de mejorar el tiempo de </w:t>
      </w:r>
      <w:r>
        <w:rPr>
          <w:rFonts w:ascii="Times New Roman" w:hAnsi="Times New Roman" w:cs="Times New Roman"/>
          <w:sz w:val="24"/>
          <w:szCs w:val="24"/>
        </w:rPr>
        <w:t>entrenamiento</w:t>
      </w:r>
      <w:r w:rsidRPr="001E5C8B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0A3DE7">
        <w:rPr>
          <w:rFonts w:ascii="Times New Roman" w:hAnsi="Times New Roman" w:cs="Times New Roman"/>
          <w:i/>
          <w:sz w:val="24"/>
          <w:szCs w:val="24"/>
        </w:rPr>
        <w:t>dropout</w:t>
      </w:r>
      <w:proofErr w:type="spellEnd"/>
      <w:r w:rsidRPr="001E5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1E5C8B">
        <w:rPr>
          <w:rFonts w:ascii="Times New Roman" w:hAnsi="Times New Roman" w:cs="Times New Roman"/>
          <w:sz w:val="24"/>
          <w:szCs w:val="24"/>
        </w:rPr>
        <w:t xml:space="preserve">proporciona contribuciones </w:t>
      </w:r>
      <w:r>
        <w:rPr>
          <w:rFonts w:ascii="Times New Roman" w:hAnsi="Times New Roman" w:cs="Times New Roman"/>
          <w:sz w:val="24"/>
          <w:szCs w:val="24"/>
        </w:rPr>
        <w:t>significativas</w:t>
      </w:r>
      <w:r w:rsidRPr="001E5C8B">
        <w:rPr>
          <w:rFonts w:ascii="Times New Roman" w:hAnsi="Times New Roman" w:cs="Times New Roman"/>
          <w:sz w:val="24"/>
          <w:szCs w:val="24"/>
        </w:rPr>
        <w:t xml:space="preserve"> al rendimiento global del modelo (</w:t>
      </w:r>
      <w:proofErr w:type="spellStart"/>
      <w:r w:rsidRPr="001E5C8B">
        <w:rPr>
          <w:rFonts w:ascii="Times New Roman" w:hAnsi="Times New Roman" w:cs="Times New Roman"/>
          <w:sz w:val="24"/>
          <w:szCs w:val="24"/>
        </w:rPr>
        <w:t>Ioffe</w:t>
      </w:r>
      <w:proofErr w:type="spellEnd"/>
      <w:r w:rsidRPr="001E5C8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E5C8B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1E5C8B">
        <w:rPr>
          <w:rFonts w:ascii="Times New Roman" w:hAnsi="Times New Roman" w:cs="Times New Roman"/>
          <w:sz w:val="24"/>
          <w:szCs w:val="24"/>
        </w:rPr>
        <w:t xml:space="preserve">, 2015). Además, el </w:t>
      </w:r>
      <w:proofErr w:type="spellStart"/>
      <w:r w:rsidRPr="000A3DE7">
        <w:rPr>
          <w:rFonts w:ascii="Times New Roman" w:hAnsi="Times New Roman" w:cs="Times New Roman"/>
          <w:i/>
          <w:sz w:val="24"/>
          <w:szCs w:val="24"/>
        </w:rPr>
        <w:t>dropout</w:t>
      </w:r>
      <w:proofErr w:type="spellEnd"/>
      <w:r w:rsidRPr="001E5C8B">
        <w:rPr>
          <w:rFonts w:ascii="Times New Roman" w:hAnsi="Times New Roman" w:cs="Times New Roman"/>
          <w:sz w:val="24"/>
          <w:szCs w:val="24"/>
        </w:rPr>
        <w:t xml:space="preserve"> se ha convertido recientemente en una técnica restringida a </w:t>
      </w:r>
      <w:r>
        <w:rPr>
          <w:rFonts w:ascii="Times New Roman" w:hAnsi="Times New Roman" w:cs="Times New Roman"/>
          <w:sz w:val="24"/>
          <w:szCs w:val="24"/>
        </w:rPr>
        <w:t xml:space="preserve">las </w:t>
      </w:r>
      <w:r w:rsidRPr="001E5C8B">
        <w:rPr>
          <w:rFonts w:ascii="Times New Roman" w:hAnsi="Times New Roman" w:cs="Times New Roman"/>
          <w:sz w:val="24"/>
          <w:szCs w:val="24"/>
        </w:rPr>
        <w:t xml:space="preserve">capas </w:t>
      </w:r>
      <w:r>
        <w:rPr>
          <w:rFonts w:ascii="Times New Roman" w:hAnsi="Times New Roman" w:cs="Times New Roman"/>
          <w:sz w:val="24"/>
          <w:szCs w:val="24"/>
        </w:rPr>
        <w:t xml:space="preserve">más externas de la arquitectura, las cuales están </w:t>
      </w:r>
      <w:r w:rsidRPr="001E5C8B">
        <w:rPr>
          <w:rFonts w:ascii="Times New Roman" w:hAnsi="Times New Roman" w:cs="Times New Roman"/>
          <w:sz w:val="24"/>
          <w:szCs w:val="24"/>
        </w:rPr>
        <w:t>completamente conectadas, que a su vez están siendo menos utilizadas en arquitecturas más recientes</w:t>
      </w:r>
      <w:r>
        <w:rPr>
          <w:rFonts w:ascii="Times New Roman" w:hAnsi="Times New Roman" w:cs="Times New Roman"/>
          <w:sz w:val="24"/>
          <w:szCs w:val="24"/>
        </w:rPr>
        <w:t>, siendo</w:t>
      </w:r>
      <w:r w:rsidRPr="001E5C8B">
        <w:rPr>
          <w:rFonts w:ascii="Times New Roman" w:hAnsi="Times New Roman" w:cs="Times New Roman"/>
          <w:sz w:val="24"/>
          <w:szCs w:val="24"/>
        </w:rPr>
        <w:t xml:space="preserve"> reemplazadas por una capa de </w:t>
      </w:r>
      <w:proofErr w:type="spellStart"/>
      <w:r w:rsidRPr="000A3DE7">
        <w:rPr>
          <w:rFonts w:ascii="Times New Roman" w:hAnsi="Times New Roman" w:cs="Times New Roman"/>
          <w:i/>
          <w:sz w:val="24"/>
          <w:szCs w:val="24"/>
        </w:rPr>
        <w:t>pooling</w:t>
      </w:r>
      <w:proofErr w:type="spellEnd"/>
      <w:r w:rsidRPr="001E5C8B">
        <w:rPr>
          <w:rFonts w:ascii="Times New Roman" w:hAnsi="Times New Roman" w:cs="Times New Roman"/>
          <w:sz w:val="24"/>
          <w:szCs w:val="24"/>
        </w:rPr>
        <w:t xml:space="preserve"> promedio (He et al., 2016a; </w:t>
      </w:r>
      <w:proofErr w:type="spellStart"/>
      <w:r w:rsidRPr="001E5C8B">
        <w:rPr>
          <w:rFonts w:ascii="Times New Roman" w:hAnsi="Times New Roman" w:cs="Times New Roman"/>
          <w:sz w:val="24"/>
          <w:szCs w:val="24"/>
        </w:rPr>
        <w:t>Huang</w:t>
      </w:r>
      <w:proofErr w:type="spellEnd"/>
      <w:r w:rsidRPr="001E5C8B">
        <w:rPr>
          <w:rFonts w:ascii="Times New Roman" w:hAnsi="Times New Roman" w:cs="Times New Roman"/>
          <w:sz w:val="24"/>
          <w:szCs w:val="24"/>
        </w:rPr>
        <w:t xml:space="preserve"> et al., 2016; He et al. al., 2016c; </w:t>
      </w:r>
      <w:proofErr w:type="spellStart"/>
      <w:r w:rsidRPr="001E5C8B">
        <w:rPr>
          <w:rFonts w:ascii="Times New Roman" w:hAnsi="Times New Roman" w:cs="Times New Roman"/>
          <w:sz w:val="24"/>
          <w:szCs w:val="24"/>
        </w:rPr>
        <w:t>Zagoruyko</w:t>
      </w:r>
      <w:proofErr w:type="spellEnd"/>
      <w:r w:rsidRPr="001E5C8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E5C8B">
        <w:rPr>
          <w:rFonts w:ascii="Times New Roman" w:hAnsi="Times New Roman" w:cs="Times New Roman"/>
          <w:sz w:val="24"/>
          <w:szCs w:val="24"/>
        </w:rPr>
        <w:t>Komodakis</w:t>
      </w:r>
      <w:proofErr w:type="spellEnd"/>
      <w:r w:rsidRPr="001E5C8B">
        <w:rPr>
          <w:rFonts w:ascii="Times New Roman" w:hAnsi="Times New Roman" w:cs="Times New Roman"/>
          <w:sz w:val="24"/>
          <w:szCs w:val="24"/>
        </w:rPr>
        <w:t>, 2016, 2017).</w:t>
      </w:r>
    </w:p>
    <w:p w:rsidR="00A32F5D" w:rsidRPr="001E5C8B" w:rsidRDefault="00A32F5D" w:rsidP="00A32F5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833EB3" w:rsidRDefault="00DD31D6" w:rsidP="009C01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 indicar que para la implementación de la arquitecturas de las redes hemos utilizado ....</w:t>
      </w:r>
    </w:p>
    <w:p w:rsidR="00DD31D6" w:rsidRDefault="00DD31D6" w:rsidP="009C01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9C01E4" w:rsidRPr="0074327B" w:rsidRDefault="009C01E4" w:rsidP="009C01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327B">
        <w:rPr>
          <w:rFonts w:ascii="Times New Roman" w:hAnsi="Times New Roman" w:cs="Times New Roman"/>
          <w:b/>
          <w:sz w:val="24"/>
          <w:szCs w:val="24"/>
        </w:rPr>
        <w:t>Resultados y discusión</w:t>
      </w:r>
    </w:p>
    <w:p w:rsidR="009C01E4" w:rsidRDefault="009C01E4" w:rsidP="009C01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9C01E4" w:rsidRPr="005870B1" w:rsidRDefault="009C01E4" w:rsidP="009C01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476A2" w:rsidRPr="0074327B" w:rsidRDefault="003476A2" w:rsidP="009B5C9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327B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804183" w:rsidRPr="005160CD" w:rsidRDefault="00804183" w:rsidP="008041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41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X. </w:t>
      </w:r>
      <w:proofErr w:type="spellStart"/>
      <w:r w:rsidRPr="00804183">
        <w:rPr>
          <w:rFonts w:ascii="Times New Roman" w:hAnsi="Times New Roman" w:cs="Times New Roman"/>
          <w:color w:val="000000"/>
          <w:sz w:val="24"/>
          <w:szCs w:val="24"/>
          <w:lang w:val="en-US"/>
        </w:rPr>
        <w:t>Glorot</w:t>
      </w:r>
      <w:proofErr w:type="spellEnd"/>
      <w:r w:rsidRPr="008041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A. </w:t>
      </w:r>
      <w:proofErr w:type="spellStart"/>
      <w:r w:rsidRPr="00804183">
        <w:rPr>
          <w:rFonts w:ascii="Times New Roman" w:hAnsi="Times New Roman" w:cs="Times New Roman"/>
          <w:color w:val="000000"/>
          <w:sz w:val="24"/>
          <w:szCs w:val="24"/>
          <w:lang w:val="en-US"/>
        </w:rPr>
        <w:t>Bordes</w:t>
      </w:r>
      <w:proofErr w:type="spellEnd"/>
      <w:r w:rsidRPr="008041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Y. </w:t>
      </w:r>
      <w:proofErr w:type="spellStart"/>
      <w:r w:rsidRPr="00804183">
        <w:rPr>
          <w:rFonts w:ascii="Times New Roman" w:hAnsi="Times New Roman" w:cs="Times New Roman"/>
          <w:color w:val="000000"/>
          <w:sz w:val="24"/>
          <w:szCs w:val="24"/>
          <w:lang w:val="en-US"/>
        </w:rPr>
        <w:t>Bengio</w:t>
      </w:r>
      <w:proofErr w:type="spellEnd"/>
      <w:r w:rsidRPr="008041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(2011). </w:t>
      </w:r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Deep sparse rectifier neural networks. En Geoffrey Gordon, David </w:t>
      </w:r>
      <w:proofErr w:type="spellStart"/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>Dunson</w:t>
      </w:r>
      <w:proofErr w:type="spellEnd"/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y </w:t>
      </w:r>
      <w:proofErr w:type="spellStart"/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>Miroslav</w:t>
      </w:r>
      <w:proofErr w:type="spellEnd"/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>Dudík</w:t>
      </w:r>
      <w:proofErr w:type="spellEnd"/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>editores</w:t>
      </w:r>
      <w:proofErr w:type="spellEnd"/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>, Proceedings of the Fourteenth International Conference on Artificial Intelligence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Statistics, volume 15 of JM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LR W&amp;CP, Proceedings of Machine </w:t>
      </w:r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Learning Research, p</w:t>
      </w:r>
      <w:r w:rsidR="001B77B4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315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8E1658">
        <w:rPr>
          <w:rFonts w:ascii="Times New Roman" w:hAnsi="Times New Roman" w:cs="Times New Roman"/>
          <w:color w:val="000000"/>
          <w:sz w:val="24"/>
          <w:szCs w:val="24"/>
          <w:lang w:val="en-US"/>
        </w:rPr>
        <w:t>323, Fort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Lauderdale, FL, USA, 11-13 Apr 2011. </w:t>
      </w:r>
      <w:r w:rsidRPr="005160CD">
        <w:rPr>
          <w:rFonts w:ascii="Times New Roman" w:hAnsi="Times New Roman" w:cs="Times New Roman"/>
          <w:color w:val="000000"/>
          <w:sz w:val="24"/>
          <w:szCs w:val="24"/>
          <w:lang w:val="en-US"/>
        </w:rPr>
        <w:t>PMLR. URL http://proceedings.mlr. press/v15/glorot11a.</w:t>
      </w:r>
    </w:p>
    <w:p w:rsidR="00804183" w:rsidRPr="002B2713" w:rsidRDefault="00804183" w:rsidP="008041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04183" w:rsidRPr="00CB2E05" w:rsidRDefault="00804183" w:rsidP="008041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60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Ch. </w:t>
      </w:r>
      <w:proofErr w:type="spellStart"/>
      <w:r w:rsidRPr="005160CD">
        <w:rPr>
          <w:rFonts w:ascii="Times New Roman" w:hAnsi="Times New Roman" w:cs="Times New Roman"/>
          <w:color w:val="000000"/>
          <w:sz w:val="24"/>
          <w:szCs w:val="24"/>
          <w:lang w:val="en-US"/>
        </w:rPr>
        <w:t>Dugas</w:t>
      </w:r>
      <w:proofErr w:type="spellEnd"/>
      <w:r w:rsidRPr="005160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Y. </w:t>
      </w:r>
      <w:proofErr w:type="spellStart"/>
      <w:r w:rsidRPr="005160CD">
        <w:rPr>
          <w:rFonts w:ascii="Times New Roman" w:hAnsi="Times New Roman" w:cs="Times New Roman"/>
          <w:color w:val="000000"/>
          <w:sz w:val="24"/>
          <w:szCs w:val="24"/>
          <w:lang w:val="en-US"/>
        </w:rPr>
        <w:t>Bengio</w:t>
      </w:r>
      <w:proofErr w:type="spellEnd"/>
      <w:r w:rsidRPr="005160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F. </w:t>
      </w:r>
      <w:proofErr w:type="spellStart"/>
      <w:r w:rsidRPr="005160CD">
        <w:rPr>
          <w:rFonts w:ascii="Times New Roman" w:hAnsi="Times New Roman" w:cs="Times New Roman"/>
          <w:color w:val="000000"/>
          <w:sz w:val="24"/>
          <w:szCs w:val="24"/>
          <w:lang w:val="en-US"/>
        </w:rPr>
        <w:t>Bélisle</w:t>
      </w:r>
      <w:proofErr w:type="spellEnd"/>
      <w:r w:rsidRPr="005160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C. Nadeau, y R. García. </w:t>
      </w:r>
      <w:r w:rsidRPr="002B2713">
        <w:rPr>
          <w:rFonts w:ascii="Times New Roman" w:hAnsi="Times New Roman" w:cs="Times New Roman"/>
          <w:color w:val="000000"/>
          <w:sz w:val="24"/>
          <w:szCs w:val="24"/>
          <w:lang w:val="en-US"/>
        </w:rPr>
        <w:t>Incorporating second-order functional knowl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edge for better option pricing. </w:t>
      </w:r>
      <w:r w:rsidRPr="002B2713">
        <w:rPr>
          <w:rFonts w:ascii="Times New Roman" w:hAnsi="Times New Roman" w:cs="Times New Roman"/>
          <w:color w:val="000000"/>
          <w:sz w:val="24"/>
          <w:szCs w:val="24"/>
          <w:lang w:val="en-US"/>
        </w:rPr>
        <w:t>En Procee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dings of the 13th International </w:t>
      </w:r>
      <w:r w:rsidRPr="002B2713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onference on Neural Information </w:t>
      </w:r>
      <w:r w:rsidRPr="002B2713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Processing Systems, NIPS’00,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B2713">
        <w:rPr>
          <w:rFonts w:ascii="Times New Roman" w:hAnsi="Times New Roman" w:cs="Times New Roman"/>
          <w:color w:val="000000"/>
          <w:sz w:val="24"/>
          <w:szCs w:val="24"/>
          <w:lang w:val="en-US"/>
        </w:rPr>
        <w:t>pages 451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2B2713">
        <w:rPr>
          <w:rFonts w:ascii="Times New Roman" w:hAnsi="Times New Roman" w:cs="Times New Roman"/>
          <w:color w:val="000000"/>
          <w:sz w:val="24"/>
          <w:szCs w:val="24"/>
          <w:lang w:val="en-US"/>
        </w:rPr>
        <w:t>457, Cambridge, MA, USA,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B27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2000. </w:t>
      </w:r>
      <w:r w:rsidRPr="00CB2E05">
        <w:rPr>
          <w:rFonts w:ascii="Times New Roman" w:hAnsi="Times New Roman" w:cs="Times New Roman"/>
          <w:color w:val="000000"/>
          <w:sz w:val="24"/>
          <w:szCs w:val="24"/>
          <w:lang w:val="en-US"/>
        </w:rPr>
        <w:t>MIT Press. URL https://goo.gl/doB3GN</w:t>
      </w:r>
    </w:p>
    <w:p w:rsidR="00804183" w:rsidRPr="00CB2E05" w:rsidRDefault="00804183" w:rsidP="0080418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B2E05" w:rsidRPr="001B77B4" w:rsidRDefault="00CB2E05" w:rsidP="001B77B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K. Jarrett, K. </w:t>
      </w:r>
      <w:proofErr w:type="spellStart"/>
      <w:r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>Kavukcuoglu</w:t>
      </w:r>
      <w:proofErr w:type="spellEnd"/>
      <w:r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>Marc’Aurelio</w:t>
      </w:r>
      <w:proofErr w:type="spellEnd"/>
      <w:r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>Ranzato</w:t>
      </w:r>
      <w:proofErr w:type="spellEnd"/>
      <w:r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y </w:t>
      </w:r>
      <w:proofErr w:type="spellStart"/>
      <w:r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proofErr w:type="spellEnd"/>
      <w:r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1B77B4"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B77B4"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>LeCun</w:t>
      </w:r>
      <w:proofErr w:type="spellEnd"/>
      <w:r w:rsidR="001B77B4" w:rsidRPr="00BB38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CB2E05"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is th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 best multi-stage architecture </w:t>
      </w:r>
      <w:r w:rsidRPr="00CB2E05">
        <w:rPr>
          <w:rFonts w:ascii="Times New Roman" w:hAnsi="Times New Roman" w:cs="Times New Roman"/>
          <w:color w:val="000000"/>
          <w:sz w:val="24"/>
          <w:szCs w:val="24"/>
          <w:lang w:val="en-US"/>
        </w:rPr>
        <w:t>for object recognition? En IEEE 12th</w:t>
      </w:r>
      <w:r w:rsidR="001B77B4" w:rsidRPr="001B77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E05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national Conference on Computer </w:t>
      </w:r>
      <w:r w:rsidRPr="00CB2E05">
        <w:rPr>
          <w:rFonts w:ascii="Times New Roman" w:hAnsi="Times New Roman" w:cs="Times New Roman"/>
          <w:color w:val="000000"/>
          <w:sz w:val="24"/>
          <w:szCs w:val="24"/>
          <w:lang w:val="en-US"/>
        </w:rPr>
        <w:t>Vision, ICC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 2009, Kyoto, Japan, </w:t>
      </w:r>
      <w:r w:rsidR="001B77B4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CB2E05">
        <w:rPr>
          <w:rFonts w:ascii="Times New Roman" w:hAnsi="Times New Roman" w:cs="Times New Roman"/>
          <w:color w:val="000000"/>
          <w:sz w:val="24"/>
          <w:szCs w:val="24"/>
          <w:lang w:val="en-US"/>
        </w:rPr>
        <w:t>009, p</w:t>
      </w:r>
      <w:r w:rsidR="001B77B4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CB2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2146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CB2E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2153, 2009. </w:t>
      </w:r>
      <w:r w:rsidRPr="00BB3874">
        <w:rPr>
          <w:rFonts w:ascii="Times New Roman" w:hAnsi="Times New Roman" w:cs="Times New Roman"/>
          <w:color w:val="000000"/>
          <w:sz w:val="24"/>
          <w:szCs w:val="24"/>
        </w:rPr>
        <w:t>ISBN 978-1-4244-4420-5.</w:t>
      </w:r>
    </w:p>
    <w:p w:rsidR="00804183" w:rsidRPr="00BB3874" w:rsidRDefault="00804183" w:rsidP="009B5C9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82373" w:rsidRDefault="00B82373" w:rsidP="00A06A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06AF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A06AF2" w:rsidRPr="00A06AF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06AF2">
        <w:rPr>
          <w:rFonts w:ascii="Times New Roman" w:hAnsi="Times New Roman" w:cs="Times New Roman"/>
          <w:color w:val="000000"/>
          <w:sz w:val="24"/>
          <w:szCs w:val="24"/>
        </w:rPr>
        <w:t xml:space="preserve"> L. </w:t>
      </w:r>
      <w:proofErr w:type="spellStart"/>
      <w:r w:rsidRPr="00A06AF2">
        <w:rPr>
          <w:rFonts w:ascii="Times New Roman" w:hAnsi="Times New Roman" w:cs="Times New Roman"/>
          <w:color w:val="000000"/>
          <w:sz w:val="24"/>
          <w:szCs w:val="24"/>
        </w:rPr>
        <w:t>Maas</w:t>
      </w:r>
      <w:proofErr w:type="spellEnd"/>
      <w:r w:rsidRPr="00A06AF2">
        <w:rPr>
          <w:rFonts w:ascii="Times New Roman" w:hAnsi="Times New Roman" w:cs="Times New Roman"/>
          <w:color w:val="000000"/>
          <w:sz w:val="24"/>
          <w:szCs w:val="24"/>
        </w:rPr>
        <w:t>, A</w:t>
      </w:r>
      <w:r w:rsidR="00A06AF2" w:rsidRPr="00A06AF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06AF2">
        <w:rPr>
          <w:rFonts w:ascii="Times New Roman" w:hAnsi="Times New Roman" w:cs="Times New Roman"/>
          <w:color w:val="000000"/>
          <w:sz w:val="24"/>
          <w:szCs w:val="24"/>
        </w:rPr>
        <w:t xml:space="preserve"> Y. </w:t>
      </w:r>
      <w:proofErr w:type="spellStart"/>
      <w:r w:rsidRPr="00A06AF2">
        <w:rPr>
          <w:rFonts w:ascii="Times New Roman" w:hAnsi="Times New Roman" w:cs="Times New Roman"/>
          <w:color w:val="000000"/>
          <w:sz w:val="24"/>
          <w:szCs w:val="24"/>
        </w:rPr>
        <w:t>Hannun</w:t>
      </w:r>
      <w:proofErr w:type="spellEnd"/>
      <w:r w:rsidRPr="00A06AF2">
        <w:rPr>
          <w:rFonts w:ascii="Times New Roman" w:hAnsi="Times New Roman" w:cs="Times New Roman"/>
          <w:color w:val="000000"/>
          <w:sz w:val="24"/>
          <w:szCs w:val="24"/>
        </w:rPr>
        <w:t>, y A</w:t>
      </w:r>
      <w:r w:rsidR="00A06AF2" w:rsidRPr="00A06AF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06AF2">
        <w:rPr>
          <w:rFonts w:ascii="Times New Roman" w:hAnsi="Times New Roman" w:cs="Times New Roman"/>
          <w:color w:val="000000"/>
          <w:sz w:val="24"/>
          <w:szCs w:val="24"/>
        </w:rPr>
        <w:t xml:space="preserve"> Y. </w:t>
      </w:r>
      <w:proofErr w:type="spellStart"/>
      <w:r w:rsidRPr="00A06AF2">
        <w:rPr>
          <w:rFonts w:ascii="Times New Roman" w:hAnsi="Times New Roman" w:cs="Times New Roman"/>
          <w:color w:val="000000"/>
          <w:sz w:val="24"/>
          <w:szCs w:val="24"/>
        </w:rPr>
        <w:t>Ng.</w:t>
      </w:r>
      <w:proofErr w:type="spellEnd"/>
      <w:r w:rsidRPr="00A06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2373">
        <w:rPr>
          <w:rFonts w:ascii="Times New Roman" w:hAnsi="Times New Roman" w:cs="Times New Roman"/>
          <w:color w:val="000000"/>
          <w:sz w:val="24"/>
          <w:szCs w:val="24"/>
          <w:lang w:val="en-US"/>
        </w:rPr>
        <w:t>Rectifier nonlinearities</w:t>
      </w:r>
      <w:r w:rsidR="00A06A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improve neural network acoustic </w:t>
      </w:r>
      <w:r w:rsidRPr="00B82373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models. En ICML Workshop on Deep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82373">
        <w:rPr>
          <w:rFonts w:ascii="Times New Roman" w:hAnsi="Times New Roman" w:cs="Times New Roman"/>
          <w:color w:val="000000"/>
          <w:sz w:val="24"/>
          <w:szCs w:val="24"/>
          <w:lang w:val="en-US"/>
        </w:rPr>
        <w:t>Learning</w:t>
      </w:r>
      <w:r w:rsidR="00A06A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 Audio, Speech and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Language </w:t>
      </w:r>
      <w:r w:rsidRPr="00B82373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Processing, 2013. URL https://goo.gl/5x3Cj6</w:t>
      </w:r>
      <w:r w:rsidR="00A56F3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A56F34" w:rsidRDefault="00A56F34" w:rsidP="00A06AF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56F34" w:rsidRPr="00020ED4" w:rsidRDefault="00A56F34" w:rsidP="00A56F3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6F34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He, X. Zhang, S. </w:t>
      </w:r>
      <w:proofErr w:type="spellStart"/>
      <w:r w:rsidRPr="00A56F34">
        <w:rPr>
          <w:rFonts w:ascii="Times New Roman" w:hAnsi="Times New Roman" w:cs="Times New Roman"/>
          <w:color w:val="000000"/>
          <w:sz w:val="24"/>
          <w:szCs w:val="24"/>
          <w:lang w:val="en-US"/>
        </w:rPr>
        <w:t>Ren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y J. Sun. Delving Deep into </w:t>
      </w:r>
      <w:r w:rsidRPr="00A56F34">
        <w:rPr>
          <w:rFonts w:ascii="Times New Roman" w:hAnsi="Times New Roman" w:cs="Times New Roman"/>
          <w:color w:val="000000"/>
          <w:sz w:val="24"/>
          <w:szCs w:val="24"/>
          <w:lang w:val="en-US"/>
        </w:rPr>
        <w:t>Rec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tifiers: Surpassing Human-Level </w:t>
      </w:r>
      <w:r w:rsidRPr="00A56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Performance on </w:t>
      </w:r>
      <w:proofErr w:type="spellStart"/>
      <w:r w:rsidRPr="00A56F34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ImageN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Classification. </w:t>
      </w:r>
      <w:proofErr w:type="spellStart"/>
      <w:r w:rsidRPr="00A56F34">
        <w:rPr>
          <w:rFonts w:ascii="Times New Roman" w:hAnsi="Times New Roman" w:cs="Times New Roman"/>
          <w:color w:val="000000"/>
          <w:sz w:val="24"/>
          <w:szCs w:val="24"/>
          <w:lang w:val="en-US"/>
        </w:rPr>
        <w:t>arXiv</w:t>
      </w:r>
      <w:proofErr w:type="spellEnd"/>
      <w:r w:rsidRPr="00A56F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e-prints, 2015a. </w:t>
      </w:r>
      <w:r w:rsidRPr="00020ED4">
        <w:rPr>
          <w:rFonts w:ascii="Times New Roman" w:hAnsi="Times New Roman" w:cs="Times New Roman"/>
          <w:color w:val="000000"/>
          <w:sz w:val="24"/>
          <w:szCs w:val="24"/>
        </w:rPr>
        <w:t>URL http://arxiv.org/abs/1502.01852</w:t>
      </w:r>
    </w:p>
    <w:p w:rsidR="00664FBA" w:rsidRPr="00020ED4" w:rsidRDefault="00664FBA" w:rsidP="00A56F3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4FBA" w:rsidRDefault="00020ED4" w:rsidP="00E3320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V.</w:t>
      </w:r>
      <w:r w:rsidR="00664FBA" w:rsidRPr="00020E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3202" w:rsidRPr="00020ED4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664FBA" w:rsidRPr="00020E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64FBA" w:rsidRPr="00020ED4">
        <w:rPr>
          <w:rFonts w:ascii="Times New Roman" w:hAnsi="Times New Roman" w:cs="Times New Roman"/>
          <w:color w:val="000000"/>
          <w:sz w:val="24"/>
          <w:szCs w:val="24"/>
        </w:rPr>
        <w:t>Hinton</w:t>
      </w:r>
      <w:proofErr w:type="spellEnd"/>
      <w:r w:rsidR="00664FBA" w:rsidRPr="00020ED4">
        <w:rPr>
          <w:rFonts w:ascii="Times New Roman" w:hAnsi="Times New Roman" w:cs="Times New Roman"/>
          <w:color w:val="000000"/>
          <w:sz w:val="24"/>
          <w:szCs w:val="24"/>
        </w:rPr>
        <w:t xml:space="preserve">, G. E. (2010). </w:t>
      </w:r>
      <w:r w:rsidR="00664FBA"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>Rectified Linear Units Improve Restricted Boltzmann</w:t>
      </w:r>
      <w:r w:rsid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64FBA"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>Machines. Proceedings of the 27th International Conference on Machine Learning,</w:t>
      </w:r>
      <w:r w:rsid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64FBA"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>pp. 807</w:t>
      </w:r>
      <w:r w:rsid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>-814</w:t>
      </w:r>
      <w:r w:rsidR="00664FBA"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E33202" w:rsidRDefault="00E33202" w:rsidP="00E3320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33202" w:rsidRDefault="00E33202" w:rsidP="00E3320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>Krizhevsky</w:t>
      </w:r>
      <w:proofErr w:type="spellEnd"/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A., </w:t>
      </w:r>
      <w:proofErr w:type="spellStart"/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>Sutskever</w:t>
      </w:r>
      <w:proofErr w:type="spellEnd"/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I.,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Hinton, G. (2012). </w:t>
      </w:r>
      <w:proofErr w:type="spellStart"/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ImageNet</w:t>
      </w:r>
      <w:proofErr w:type="spellEnd"/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Classification with Deep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Convolutional</w:t>
      </w:r>
      <w:proofErr w:type="spellEnd"/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Neural Networks. In Advances 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 Neural Information Processing </w:t>
      </w:r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Systems. </w:t>
      </w:r>
      <w:proofErr w:type="spellStart"/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>doi:http</w:t>
      </w:r>
      <w:proofErr w:type="spellEnd"/>
      <w:r w:rsidRPr="00E33202">
        <w:rPr>
          <w:rFonts w:ascii="Times New Roman" w:hAnsi="Times New Roman" w:cs="Times New Roman"/>
          <w:color w:val="000000"/>
          <w:sz w:val="24"/>
          <w:szCs w:val="24"/>
          <w:lang w:val="en-US"/>
        </w:rPr>
        <w:t>://dx.doi.org/10.1016/j.protcy.2014.09.007</w:t>
      </w:r>
    </w:p>
    <w:p w:rsidR="000B13FB" w:rsidRDefault="000B13FB" w:rsidP="00E3320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13FB" w:rsidRPr="000B13FB" w:rsidRDefault="000B13FB" w:rsidP="000B13F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13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He, K., Zhang, X., </w:t>
      </w:r>
      <w:proofErr w:type="spellStart"/>
      <w:r w:rsidRPr="000B13F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</w:t>
      </w:r>
      <w:proofErr w:type="spellEnd"/>
      <w:r w:rsidRPr="000B13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S., </w:t>
      </w:r>
      <w:r w:rsid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0B13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Sun, J. (2016b). Delving deep into rectifiers: Surpassing</w:t>
      </w:r>
    </w:p>
    <w:p w:rsidR="000B13FB" w:rsidRDefault="000B13FB" w:rsidP="000B13F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human-level performance 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0B13FB">
        <w:rPr>
          <w:rFonts w:ascii="Times New Roman" w:hAnsi="Times New Roman" w:cs="Times New Roman"/>
          <w:color w:val="000000"/>
          <w:sz w:val="24"/>
          <w:szCs w:val="24"/>
          <w:lang w:val="en-US"/>
        </w:rPr>
        <w:t>magenet</w:t>
      </w:r>
      <w:proofErr w:type="spellEnd"/>
      <w:r w:rsidRPr="000B13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classification. In Proceedings of the IEEE Internationa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 Conference on Computer Vision</w:t>
      </w:r>
      <w:r w:rsidRPr="000B13FB">
        <w:rPr>
          <w:rFonts w:ascii="Times New Roman" w:hAnsi="Times New Roman" w:cs="Times New Roman"/>
          <w:color w:val="000000"/>
          <w:sz w:val="24"/>
          <w:szCs w:val="24"/>
          <w:lang w:val="en-US"/>
        </w:rPr>
        <w:t>. Institute of Electrical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B13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Electronics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Engineers Inc. volume 11-18</w:t>
      </w:r>
      <w:r w:rsidRPr="000B13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pp. 1026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0B13FB">
        <w:rPr>
          <w:rFonts w:ascii="Times New Roman" w:hAnsi="Times New Roman" w:cs="Times New Roman"/>
          <w:color w:val="000000"/>
          <w:sz w:val="24"/>
          <w:szCs w:val="24"/>
          <w:lang w:val="en-US"/>
        </w:rPr>
        <w:t>1034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20ED4" w:rsidRDefault="00020ED4" w:rsidP="000B13F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3241D" w:rsidRDefault="00F3241D" w:rsidP="00F3241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2328">
        <w:rPr>
          <w:rFonts w:ascii="Times New Roman" w:hAnsi="Times New Roman" w:cs="Times New Roman"/>
          <w:sz w:val="24"/>
          <w:szCs w:val="24"/>
          <w:lang w:val="en-US"/>
        </w:rPr>
        <w:t>Bengio</w:t>
      </w:r>
      <w:proofErr w:type="spellEnd"/>
      <w:r w:rsidRPr="00972328">
        <w:rPr>
          <w:rFonts w:ascii="Times New Roman" w:hAnsi="Times New Roman" w:cs="Times New Roman"/>
          <w:sz w:val="24"/>
          <w:szCs w:val="24"/>
          <w:lang w:val="en-US"/>
        </w:rPr>
        <w:t>, Y. (2009). Learning deep architectures for AI. Foundations and Trends in Machine Learning, 2(1), 1-</w:t>
      </w:r>
      <w:r>
        <w:rPr>
          <w:rFonts w:ascii="Times New Roman" w:hAnsi="Times New Roman" w:cs="Times New Roman"/>
          <w:sz w:val="24"/>
          <w:szCs w:val="24"/>
          <w:lang w:val="en-US"/>
        </w:rPr>
        <w:t>127.</w:t>
      </w:r>
    </w:p>
    <w:p w:rsidR="00020ED4" w:rsidRPr="00020ED4" w:rsidRDefault="00020ED4" w:rsidP="00020ED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20ED4" w:rsidRDefault="00020ED4" w:rsidP="00020ED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>Clevert</w:t>
      </w:r>
      <w:proofErr w:type="spellEnd"/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>Unterthiner</w:t>
      </w:r>
      <w:proofErr w:type="spellEnd"/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>Hochreiter</w:t>
      </w:r>
      <w:proofErr w:type="spellEnd"/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>ast and accurate deep network learning by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>exponential linear units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ELUS</w:t>
      </w:r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020ED4">
        <w:rPr>
          <w:rFonts w:ascii="Times New Roman" w:hAnsi="Times New Roman" w:cs="Times New Roman"/>
          <w:color w:val="000000"/>
          <w:sz w:val="24"/>
          <w:szCs w:val="24"/>
          <w:lang w:val="en-US"/>
        </w:rPr>
        <w:t>ICLR 2016</w:t>
      </w:r>
      <w:r w:rsidR="00A94A6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A94A6C" w:rsidRDefault="00A94A6C" w:rsidP="00020ED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94A6C" w:rsidRDefault="00A94A6C" w:rsidP="00A94A6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94A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[15] S.-C. B. Lo et al., </w:t>
      </w:r>
      <w:r w:rsidRPr="00A94A6C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“</w:t>
      </w:r>
      <w:r w:rsidRPr="00A94A6C">
        <w:rPr>
          <w:rFonts w:ascii="Times New Roman" w:hAnsi="Times New Roman" w:cs="Times New Roman"/>
          <w:color w:val="000000"/>
          <w:sz w:val="24"/>
          <w:szCs w:val="24"/>
          <w:lang w:val="en-US"/>
        </w:rPr>
        <w:t>Artificial convolution neural network techniques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94A6C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applications for lung nodule detection,</w:t>
      </w:r>
      <w:r w:rsidRPr="00A94A6C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”</w:t>
      </w:r>
      <w:r w:rsidRPr="00A94A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IEEE Trans. Med. </w:t>
      </w:r>
      <w:proofErr w:type="spellStart"/>
      <w:r w:rsidRPr="00A94A6C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</w:t>
      </w:r>
      <w:proofErr w:type="spellEnd"/>
      <w:r w:rsidRPr="00A94A6C">
        <w:rPr>
          <w:rFonts w:ascii="Times New Roman" w:hAnsi="Times New Roman" w:cs="Times New Roman"/>
          <w:color w:val="000000"/>
          <w:sz w:val="24"/>
          <w:szCs w:val="24"/>
          <w:lang w:val="en-US"/>
        </w:rPr>
        <w:t>.,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94A6C">
        <w:rPr>
          <w:rFonts w:ascii="Times New Roman" w:hAnsi="Times New Roman" w:cs="Times New Roman"/>
          <w:color w:val="000000"/>
          <w:sz w:val="24"/>
          <w:szCs w:val="24"/>
          <w:lang w:val="en-US"/>
        </w:rPr>
        <w:t>vol. 14, no. 4, pp. 711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A94A6C">
        <w:rPr>
          <w:rFonts w:ascii="Times New Roman" w:hAnsi="Times New Roman" w:cs="Times New Roman"/>
          <w:color w:val="000000"/>
          <w:sz w:val="24"/>
          <w:szCs w:val="24"/>
          <w:lang w:val="en-US"/>
        </w:rPr>
        <w:t>718, Dec. 1995.</w:t>
      </w:r>
    </w:p>
    <w:p w:rsidR="00191CB0" w:rsidRDefault="00191CB0" w:rsidP="00A94A6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91CB0" w:rsidRPr="00191CB0" w:rsidRDefault="00191CB0" w:rsidP="00191CB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[17] N. </w:t>
      </w:r>
      <w:proofErr w:type="spellStart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Tajbakhsh</w:t>
      </w:r>
      <w:proofErr w:type="spellEnd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S. R. </w:t>
      </w:r>
      <w:proofErr w:type="spellStart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Gurudu</w:t>
      </w:r>
      <w:proofErr w:type="spellEnd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and J. Liang, </w:t>
      </w:r>
      <w:r w:rsidRPr="00191CB0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Automatic polyp detection </w:t>
      </w:r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in colonoscopy videos using an 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nsemble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convolutional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neural </w:t>
      </w:r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networks,</w:t>
      </w:r>
      <w:r w:rsidRPr="00191CB0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”</w:t>
      </w:r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Proc. IEEE 12th Int. </w:t>
      </w:r>
      <w:proofErr w:type="spellStart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Symp</w:t>
      </w:r>
      <w:proofErr w:type="spellEnd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o Biomed. </w:t>
      </w:r>
      <w:proofErr w:type="spellStart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</w:t>
      </w:r>
      <w:proofErr w:type="spellEnd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2015, pp. </w:t>
      </w:r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79</w:t>
      </w:r>
      <w:r w:rsidRPr="00191CB0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–</w:t>
      </w:r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83.</w:t>
      </w:r>
    </w:p>
    <w:p w:rsidR="00191CB0" w:rsidRDefault="00191CB0" w:rsidP="00191CB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91CB0" w:rsidRDefault="00191CB0" w:rsidP="00191CB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[18] N. </w:t>
      </w:r>
      <w:proofErr w:type="spellStart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Tajbakhsh</w:t>
      </w:r>
      <w:proofErr w:type="spellEnd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J. Liang, </w:t>
      </w:r>
      <w:r w:rsidRPr="00191CB0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“</w:t>
      </w:r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Computer-aided pulmonary embolism detection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a novel vessel-aligned multi-planar image representation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proofErr w:type="spellStart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convolutional</w:t>
      </w:r>
      <w:proofErr w:type="spellEnd"/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neural networks,</w:t>
      </w:r>
      <w:r w:rsidRPr="00191CB0"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  <w:t>”</w:t>
      </w:r>
      <w:r w:rsidRPr="0019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Proc. MICCAI, 2015.</w:t>
      </w:r>
    </w:p>
    <w:p w:rsidR="00DD31D6" w:rsidRDefault="00DD31D6" w:rsidP="00191CB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D31D6" w:rsidRDefault="00DD31D6" w:rsidP="00191CB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D31D6" w:rsidRPr="00DD31D6" w:rsidRDefault="00DD31D6" w:rsidP="00DD31D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31D6">
        <w:rPr>
          <w:rFonts w:ascii="Times New Roman" w:hAnsi="Times New Roman" w:cs="Times New Roman"/>
          <w:color w:val="000000"/>
          <w:sz w:val="24"/>
          <w:szCs w:val="24"/>
        </w:rPr>
        <w:t xml:space="preserve">Tabla: Evaluación de rendimiento </w:t>
      </w:r>
      <w:r w:rsidR="000600D5">
        <w:rPr>
          <w:rFonts w:ascii="Times New Roman" w:hAnsi="Times New Roman" w:cs="Times New Roman"/>
          <w:color w:val="000000"/>
          <w:sz w:val="24"/>
          <w:szCs w:val="24"/>
        </w:rPr>
        <w:t xml:space="preserve">de las bases de datos </w:t>
      </w:r>
      <w:r w:rsidRPr="00DD31D6">
        <w:rPr>
          <w:rFonts w:ascii="Times New Roman" w:hAnsi="Times New Roman" w:cs="Times New Roman"/>
          <w:color w:val="000000"/>
          <w:sz w:val="24"/>
          <w:szCs w:val="24"/>
        </w:rPr>
        <w:t>CIFAR-10</w:t>
      </w:r>
      <w:r w:rsidR="000600D5">
        <w:rPr>
          <w:rFonts w:ascii="Times New Roman" w:hAnsi="Times New Roman" w:cs="Times New Roman"/>
          <w:color w:val="000000"/>
          <w:sz w:val="24"/>
          <w:szCs w:val="24"/>
        </w:rPr>
        <w:t xml:space="preserve"> y CIFAR-100</w:t>
      </w:r>
      <w:r w:rsidRPr="00DD31D6">
        <w:rPr>
          <w:rFonts w:ascii="Times New Roman" w:hAnsi="Times New Roman" w:cs="Times New Roman"/>
          <w:color w:val="000000"/>
          <w:sz w:val="24"/>
          <w:szCs w:val="24"/>
        </w:rPr>
        <w:t xml:space="preserve"> VGG-19 100 épocas</w:t>
      </w:r>
      <w:r w:rsidR="000600D5">
        <w:rPr>
          <w:rFonts w:ascii="Times New Roman" w:hAnsi="Times New Roman" w:cs="Times New Roman"/>
          <w:color w:val="000000"/>
          <w:sz w:val="24"/>
          <w:szCs w:val="24"/>
        </w:rPr>
        <w:t>. Medias y des</w:t>
      </w:r>
      <w:r w:rsidR="000600D5" w:rsidRPr="000600D5">
        <w:rPr>
          <w:rFonts w:ascii="Times New Roman" w:hAnsi="Times New Roman" w:cs="Times New Roman"/>
          <w:color w:val="000000"/>
          <w:sz w:val="24"/>
          <w:szCs w:val="24"/>
        </w:rPr>
        <w:t xml:space="preserve">viaciones típicas y p-valores de los test de </w:t>
      </w:r>
      <w:proofErr w:type="spellStart"/>
      <w:r w:rsidR="000600D5" w:rsidRPr="000600D5">
        <w:rPr>
          <w:rFonts w:ascii="Times New Roman" w:hAnsi="Times New Roman" w:cs="Times New Roman"/>
          <w:color w:val="000000"/>
          <w:sz w:val="24"/>
          <w:szCs w:val="24"/>
        </w:rPr>
        <w:t>Friedman</w:t>
      </w:r>
      <w:proofErr w:type="spellEnd"/>
      <w:r w:rsidR="000600D5" w:rsidRPr="000600D5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="000600D5" w:rsidRPr="000600D5">
        <w:rPr>
          <w:rFonts w:ascii="Times New Roman" w:hAnsi="Times New Roman" w:cs="Times New Roman"/>
          <w:color w:val="000000"/>
          <w:sz w:val="24"/>
          <w:szCs w:val="24"/>
        </w:rPr>
        <w:t>Holm</w:t>
      </w:r>
      <w:proofErr w:type="spellEnd"/>
    </w:p>
    <w:p w:rsidR="00DD31D6" w:rsidRPr="00DD31D6" w:rsidRDefault="00DD31D6" w:rsidP="00191CB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DD31D6" w:rsidRPr="00DD31D6" w:rsidTr="00DD31D6">
        <w:tc>
          <w:tcPr>
            <w:tcW w:w="1728" w:type="dxa"/>
          </w:tcPr>
          <w:p w:rsidR="00DD31D6" w:rsidRPr="00DD31D6" w:rsidRDefault="000600D5" w:rsidP="000600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D31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="00DD31D6" w:rsidRPr="00DD31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unctions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D31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CIFAR 10</w:t>
            </w: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D31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CIFAR-100</w:t>
            </w: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D31D6" w:rsidRPr="00DD31D6" w:rsidTr="00DD31D6">
        <w:tc>
          <w:tcPr>
            <w:tcW w:w="1728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D31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D31D6" w:rsidRPr="00DD31D6" w:rsidTr="00DD31D6">
        <w:tc>
          <w:tcPr>
            <w:tcW w:w="1728" w:type="dxa"/>
          </w:tcPr>
          <w:p w:rsid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LReLU</w:t>
            </w:r>
            <w:proofErr w:type="spellEnd"/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D31D6" w:rsidRPr="00DD31D6" w:rsidTr="00DD31D6">
        <w:tc>
          <w:tcPr>
            <w:tcW w:w="1728" w:type="dxa"/>
          </w:tcPr>
          <w:p w:rsid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PReLU</w:t>
            </w:r>
            <w:proofErr w:type="spellEnd"/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D31D6" w:rsidRPr="00DD31D6" w:rsidTr="00DD31D6">
        <w:tc>
          <w:tcPr>
            <w:tcW w:w="1728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ELU</w:t>
            </w: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D31D6" w:rsidRPr="00020ED4" w:rsidTr="00DD31D6">
        <w:tc>
          <w:tcPr>
            <w:tcW w:w="1728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DD31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020ED4" w:rsidRDefault="00DD31D6" w:rsidP="009416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D31D6" w:rsidRPr="00020ED4" w:rsidTr="00DD31D6">
        <w:tc>
          <w:tcPr>
            <w:tcW w:w="1728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DD31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+p</w:t>
            </w:r>
            <w:proofErr w:type="spellEnd"/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DD31D6" w:rsidRPr="00DD31D6" w:rsidRDefault="00DD31D6" w:rsidP="009416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DD31D6" w:rsidRDefault="00DD31D6" w:rsidP="00DD31D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D31D6" w:rsidRDefault="00DD31D6" w:rsidP="00DD31D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D31D6" w:rsidRDefault="00DD31D6" w:rsidP="00DD31D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D31D6" w:rsidRDefault="00DD31D6" w:rsidP="00DD31D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D31D6" w:rsidRDefault="00DD31D6" w:rsidP="00DD31D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DD31D6" w:rsidSect="00604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/>
  <w:defaultTabStop w:val="708"/>
  <w:hyphenationZone w:val="425"/>
  <w:characterSpacingControl w:val="doNotCompress"/>
  <w:compat/>
  <w:rsids>
    <w:rsidRoot w:val="00A00214"/>
    <w:rsid w:val="00020ED4"/>
    <w:rsid w:val="00042850"/>
    <w:rsid w:val="000600D5"/>
    <w:rsid w:val="00072748"/>
    <w:rsid w:val="00085D75"/>
    <w:rsid w:val="000A3DE7"/>
    <w:rsid w:val="000B13FB"/>
    <w:rsid w:val="000D2C02"/>
    <w:rsid w:val="000E3234"/>
    <w:rsid w:val="001236F9"/>
    <w:rsid w:val="00125355"/>
    <w:rsid w:val="00133F27"/>
    <w:rsid w:val="001519CD"/>
    <w:rsid w:val="0016177F"/>
    <w:rsid w:val="001656EE"/>
    <w:rsid w:val="00191CB0"/>
    <w:rsid w:val="001B5A5C"/>
    <w:rsid w:val="001B7272"/>
    <w:rsid w:val="001B77B4"/>
    <w:rsid w:val="001E5C8B"/>
    <w:rsid w:val="00206258"/>
    <w:rsid w:val="00207930"/>
    <w:rsid w:val="00277546"/>
    <w:rsid w:val="0028370C"/>
    <w:rsid w:val="002A2307"/>
    <w:rsid w:val="002A4F54"/>
    <w:rsid w:val="002B2713"/>
    <w:rsid w:val="002D4A47"/>
    <w:rsid w:val="002E252C"/>
    <w:rsid w:val="003041A3"/>
    <w:rsid w:val="00332E8C"/>
    <w:rsid w:val="003476A2"/>
    <w:rsid w:val="00353833"/>
    <w:rsid w:val="00354DA6"/>
    <w:rsid w:val="003619EE"/>
    <w:rsid w:val="00385FD6"/>
    <w:rsid w:val="00390973"/>
    <w:rsid w:val="003C7B0F"/>
    <w:rsid w:val="003E2470"/>
    <w:rsid w:val="00422D37"/>
    <w:rsid w:val="00425200"/>
    <w:rsid w:val="004904AA"/>
    <w:rsid w:val="00494993"/>
    <w:rsid w:val="004C337D"/>
    <w:rsid w:val="004D0DC2"/>
    <w:rsid w:val="004E1CF3"/>
    <w:rsid w:val="005160CD"/>
    <w:rsid w:val="005265DE"/>
    <w:rsid w:val="00531914"/>
    <w:rsid w:val="00537E94"/>
    <w:rsid w:val="005439AD"/>
    <w:rsid w:val="0055627E"/>
    <w:rsid w:val="00561E96"/>
    <w:rsid w:val="0057711E"/>
    <w:rsid w:val="005870B1"/>
    <w:rsid w:val="005A6FBB"/>
    <w:rsid w:val="00604375"/>
    <w:rsid w:val="00664FBA"/>
    <w:rsid w:val="0067741C"/>
    <w:rsid w:val="006B0A59"/>
    <w:rsid w:val="006B6EE1"/>
    <w:rsid w:val="006D33C7"/>
    <w:rsid w:val="006F0B9D"/>
    <w:rsid w:val="006F0CBC"/>
    <w:rsid w:val="006F3C53"/>
    <w:rsid w:val="006F44E1"/>
    <w:rsid w:val="0074327B"/>
    <w:rsid w:val="00804183"/>
    <w:rsid w:val="00833EB3"/>
    <w:rsid w:val="00884A82"/>
    <w:rsid w:val="00886156"/>
    <w:rsid w:val="008A6F95"/>
    <w:rsid w:val="008E25C9"/>
    <w:rsid w:val="00972328"/>
    <w:rsid w:val="00996615"/>
    <w:rsid w:val="009A7412"/>
    <w:rsid w:val="009B3169"/>
    <w:rsid w:val="009B5C9C"/>
    <w:rsid w:val="009C01E4"/>
    <w:rsid w:val="009E6795"/>
    <w:rsid w:val="00A00214"/>
    <w:rsid w:val="00A06AF2"/>
    <w:rsid w:val="00A32F5D"/>
    <w:rsid w:val="00A4234F"/>
    <w:rsid w:val="00A52279"/>
    <w:rsid w:val="00A56936"/>
    <w:rsid w:val="00A56F34"/>
    <w:rsid w:val="00A64AA8"/>
    <w:rsid w:val="00A94A6C"/>
    <w:rsid w:val="00B201CC"/>
    <w:rsid w:val="00B262C7"/>
    <w:rsid w:val="00B35F46"/>
    <w:rsid w:val="00B6558D"/>
    <w:rsid w:val="00B77DB5"/>
    <w:rsid w:val="00B82373"/>
    <w:rsid w:val="00BB3874"/>
    <w:rsid w:val="00BE3A62"/>
    <w:rsid w:val="00C16E24"/>
    <w:rsid w:val="00C41B74"/>
    <w:rsid w:val="00CA2316"/>
    <w:rsid w:val="00CB2E05"/>
    <w:rsid w:val="00CE4FC9"/>
    <w:rsid w:val="00CF586E"/>
    <w:rsid w:val="00D050D1"/>
    <w:rsid w:val="00D068A5"/>
    <w:rsid w:val="00D06B6D"/>
    <w:rsid w:val="00D15AF9"/>
    <w:rsid w:val="00D767A8"/>
    <w:rsid w:val="00DD31D6"/>
    <w:rsid w:val="00E31737"/>
    <w:rsid w:val="00E33202"/>
    <w:rsid w:val="00E424DA"/>
    <w:rsid w:val="00E520AA"/>
    <w:rsid w:val="00E73A5B"/>
    <w:rsid w:val="00EA4AA2"/>
    <w:rsid w:val="00EB06F5"/>
    <w:rsid w:val="00ED1E27"/>
    <w:rsid w:val="00EF20F2"/>
    <w:rsid w:val="00F3241D"/>
    <w:rsid w:val="00F4070C"/>
    <w:rsid w:val="00FA6613"/>
    <w:rsid w:val="00FD4BDE"/>
    <w:rsid w:val="00FF5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3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1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apositiva_de_Microsoft_Office_PowerPoint1.sldx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D9A1D-7E22-449E-BEDF-EAD935937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3093</Words>
  <Characters>17016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24</cp:revision>
  <dcterms:created xsi:type="dcterms:W3CDTF">2018-05-28T17:42:00Z</dcterms:created>
  <dcterms:modified xsi:type="dcterms:W3CDTF">2018-05-31T11:58:00Z</dcterms:modified>
</cp:coreProperties>
</file>