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6891B" w14:textId="3B5AF62C" w:rsid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1FBCFFE7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# Proyecto de Aplicación Centralizada de Seguridad Informática</w:t>
      </w:r>
    </w:p>
    <w:p w14:paraId="30B209E6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3932933F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## Visión General</w:t>
      </w:r>
    </w:p>
    <w:p w14:paraId="6447B7CB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Desarrollaremos una plataforma que integre herramientas de análisis de vulnerabilidades para entornos web y </w:t>
      </w:r>
      <w:proofErr w:type="spellStart"/>
      <w:r w:rsidRPr="00D749BC">
        <w:rPr>
          <w:rFonts w:ascii="Arial" w:hAnsi="Arial" w:cs="Arial"/>
          <w:sz w:val="24"/>
          <w:szCs w:val="24"/>
        </w:rPr>
        <w:t>cloud</w:t>
      </w:r>
      <w:proofErr w:type="spellEnd"/>
      <w:r w:rsidRPr="00D749BC">
        <w:rPr>
          <w:rFonts w:ascii="Arial" w:hAnsi="Arial" w:cs="Arial"/>
          <w:sz w:val="24"/>
          <w:szCs w:val="24"/>
        </w:rPr>
        <w:t>, con capacidades de mitigación de riesgos y un innovador sistema de "toquen" para procesamiento seguro de archivos.</w:t>
      </w:r>
    </w:p>
    <w:p w14:paraId="2E62D3C5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2062EB0F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## Componentes Principales</w:t>
      </w:r>
    </w:p>
    <w:p w14:paraId="0DE064A9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7482626F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### 1. Sistema de "Toquen" de Antesala</w:t>
      </w:r>
    </w:p>
    <w:p w14:paraId="4907419F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- **Arquitectura**:</w:t>
      </w:r>
    </w:p>
    <w:p w14:paraId="366D4FFF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- Toquen Maestro: Analiza metadatos y contenido inicial</w:t>
      </w:r>
    </w:p>
    <w:p w14:paraId="1AA2BE4F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- Toquen Especializados: Para tipos específicos (PDF, ejecutables, documentos Office, etc.)</w:t>
      </w:r>
    </w:p>
    <w:p w14:paraId="706B99EA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- Toquen de Sanitización: Elimina componentes potencialmente maliciosos</w:t>
      </w:r>
    </w:p>
    <w:p w14:paraId="6AFC8F34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760EBEFD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>- **Implementación**:</w:t>
      </w:r>
    </w:p>
    <w:p w14:paraId="2EC1EEEA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```python</w:t>
      </w:r>
    </w:p>
    <w:p w14:paraId="60F75C59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class SecurityToken:</w:t>
      </w:r>
    </w:p>
    <w:p w14:paraId="0C9EBE44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def __init__(self, file_stream):</w:t>
      </w:r>
    </w:p>
    <w:p w14:paraId="40F5FAD0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    self.file_stream = file_stream</w:t>
      </w:r>
    </w:p>
    <w:p w14:paraId="37A3DBAC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    self.file_type = self.identify_file_type()</w:t>
      </w:r>
    </w:p>
    <w:p w14:paraId="242F34B8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    self.is_safe = False</w:t>
      </w:r>
    </w:p>
    <w:p w14:paraId="42064B83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068BC42C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def identify_file_type(self):</w:t>
      </w:r>
    </w:p>
    <w:p w14:paraId="3AF18ED2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D749BC">
        <w:rPr>
          <w:rFonts w:ascii="Arial" w:hAnsi="Arial" w:cs="Arial"/>
          <w:sz w:val="24"/>
          <w:szCs w:val="24"/>
        </w:rPr>
        <w:t xml:space="preserve"># Análisis de </w:t>
      </w:r>
      <w:proofErr w:type="spellStart"/>
      <w:r w:rsidRPr="00D749BC">
        <w:rPr>
          <w:rFonts w:ascii="Arial" w:hAnsi="Arial" w:cs="Arial"/>
          <w:sz w:val="24"/>
          <w:szCs w:val="24"/>
        </w:rPr>
        <w:t>magic</w:t>
      </w:r>
      <w:proofErr w:type="spellEnd"/>
      <w:r w:rsidRPr="00D749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49BC">
        <w:rPr>
          <w:rFonts w:ascii="Arial" w:hAnsi="Arial" w:cs="Arial"/>
          <w:sz w:val="24"/>
          <w:szCs w:val="24"/>
        </w:rPr>
        <w:t>numbers</w:t>
      </w:r>
      <w:proofErr w:type="spellEnd"/>
      <w:r w:rsidRPr="00D749BC">
        <w:rPr>
          <w:rFonts w:ascii="Arial" w:hAnsi="Arial" w:cs="Arial"/>
          <w:sz w:val="24"/>
          <w:szCs w:val="24"/>
        </w:rPr>
        <w:t xml:space="preserve"> y cabeceras</w:t>
      </w:r>
    </w:p>
    <w:p w14:paraId="6000E907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</w:rPr>
        <w:t xml:space="preserve">          </w:t>
      </w:r>
      <w:r w:rsidRPr="00D749BC">
        <w:rPr>
          <w:rFonts w:ascii="Arial" w:hAnsi="Arial" w:cs="Arial"/>
          <w:sz w:val="24"/>
          <w:szCs w:val="24"/>
          <w:lang w:val="en-US"/>
        </w:rPr>
        <w:t>pass</w:t>
      </w:r>
    </w:p>
    <w:p w14:paraId="1DF88A1C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62D72278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def route_to_specialized_token(self):</w:t>
      </w:r>
    </w:p>
    <w:p w14:paraId="72524EAD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    if self.file_type == "pdf":</w:t>
      </w:r>
    </w:p>
    <w:p w14:paraId="5AA13111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return PDFToken(self.file_stream)</w:t>
      </w:r>
    </w:p>
    <w:p w14:paraId="74E43A81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    elif self.file_type == "exe":</w:t>
      </w:r>
    </w:p>
    <w:p w14:paraId="72A56531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        return ExecutableToken(self.file_stream)</w:t>
      </w:r>
    </w:p>
    <w:p w14:paraId="4E27EC3B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D749BC">
        <w:rPr>
          <w:rFonts w:ascii="Arial" w:hAnsi="Arial" w:cs="Arial"/>
          <w:sz w:val="24"/>
          <w:szCs w:val="24"/>
        </w:rPr>
        <w:t># ... otros tipos</w:t>
      </w:r>
    </w:p>
    <w:p w14:paraId="6C9E6EC5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```</w:t>
      </w:r>
    </w:p>
    <w:p w14:paraId="150C6585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179F4CCD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### 2. Protección para Subdominios</w:t>
      </w:r>
    </w:p>
    <w:p w14:paraId="555211C3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48805602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#### Soluciones para evitar indexación:</w:t>
      </w:r>
    </w:p>
    <w:p w14:paraId="7E706157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1. **Configuración de robots.txt**:</w:t>
      </w:r>
    </w:p>
    <w:p w14:paraId="385345E9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```</w:t>
      </w:r>
    </w:p>
    <w:p w14:paraId="6DADC67F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749BC">
        <w:rPr>
          <w:rFonts w:ascii="Arial" w:hAnsi="Arial" w:cs="Arial"/>
          <w:sz w:val="24"/>
          <w:szCs w:val="24"/>
        </w:rPr>
        <w:t>User-agent</w:t>
      </w:r>
      <w:proofErr w:type="spellEnd"/>
      <w:r w:rsidRPr="00D749BC">
        <w:rPr>
          <w:rFonts w:ascii="Arial" w:hAnsi="Arial" w:cs="Arial"/>
          <w:sz w:val="24"/>
          <w:szCs w:val="24"/>
        </w:rPr>
        <w:t>: *</w:t>
      </w:r>
    </w:p>
    <w:p w14:paraId="3EA4E196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</w:rPr>
        <w:t xml:space="preserve">   </w:t>
      </w:r>
      <w:r w:rsidRPr="00D749BC">
        <w:rPr>
          <w:rFonts w:ascii="Arial" w:hAnsi="Arial" w:cs="Arial"/>
          <w:sz w:val="24"/>
          <w:szCs w:val="24"/>
          <w:lang w:val="en-US"/>
        </w:rPr>
        <w:t>Disallow: /subdominios/</w:t>
      </w:r>
    </w:p>
    <w:p w14:paraId="566EFD40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```</w:t>
      </w:r>
    </w:p>
    <w:p w14:paraId="7AF65E35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</w:p>
    <w:p w14:paraId="58890EEA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>2. **Cabeceras HTTP**:</w:t>
      </w:r>
    </w:p>
    <w:p w14:paraId="1D0E03FF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```http</w:t>
      </w:r>
    </w:p>
    <w:p w14:paraId="3DBC1113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X-Robots-Tag: noindex, nofollow</w:t>
      </w:r>
    </w:p>
    <w:p w14:paraId="72E7CBA8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</w:t>
      </w:r>
      <w:r w:rsidRPr="00D749BC">
        <w:rPr>
          <w:rFonts w:ascii="Arial" w:hAnsi="Arial" w:cs="Arial"/>
          <w:sz w:val="24"/>
          <w:szCs w:val="24"/>
        </w:rPr>
        <w:t>```</w:t>
      </w:r>
    </w:p>
    <w:p w14:paraId="417CF05B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711DA481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3. **Autenticación** (como Office365):</w:t>
      </w:r>
    </w:p>
    <w:p w14:paraId="193CD3B7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Implementar Azure AD / OAuth 2.0</w:t>
      </w:r>
    </w:p>
    <w:p w14:paraId="4D92C7DB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Requerir autenticación antes de mostrar contenido</w:t>
      </w:r>
    </w:p>
    <w:p w14:paraId="1309F520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000D9AEE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4. **Configuración DNS**:</w:t>
      </w:r>
    </w:p>
    <w:p w14:paraId="24FD48D2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Usar registros DNS privados en entornos </w:t>
      </w:r>
      <w:proofErr w:type="spellStart"/>
      <w:r w:rsidRPr="00D749BC">
        <w:rPr>
          <w:rFonts w:ascii="Arial" w:hAnsi="Arial" w:cs="Arial"/>
          <w:sz w:val="24"/>
          <w:szCs w:val="24"/>
        </w:rPr>
        <w:t>cloud</w:t>
      </w:r>
      <w:proofErr w:type="spellEnd"/>
    </w:p>
    <w:p w14:paraId="23DF6826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Configurar zonas DNS separadas para subdominios internos</w:t>
      </w:r>
    </w:p>
    <w:p w14:paraId="4CAB4256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611CB07C" w14:textId="77777777" w:rsidR="00D749BC" w:rsidRPr="00D749BC" w:rsidRDefault="00D749BC" w:rsidP="00D749BC">
      <w:pPr>
        <w:rPr>
          <w:rFonts w:ascii="Arial" w:hAnsi="Arial" w:cs="Arial"/>
          <w:sz w:val="24"/>
          <w:szCs w:val="24"/>
          <w:lang w:val="en-US"/>
        </w:rPr>
      </w:pPr>
      <w:r w:rsidRPr="00D749BC">
        <w:rPr>
          <w:rFonts w:ascii="Arial" w:hAnsi="Arial" w:cs="Arial"/>
          <w:sz w:val="24"/>
          <w:szCs w:val="24"/>
          <w:lang w:val="en-US"/>
        </w:rPr>
        <w:t>5. **Cloud Access Security Broker (CASB)**:</w:t>
      </w:r>
    </w:p>
    <w:p w14:paraId="24AB7DAF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  <w:lang w:val="en-US"/>
        </w:rPr>
        <w:t xml:space="preserve">   </w:t>
      </w:r>
      <w:r w:rsidRPr="00D749BC">
        <w:rPr>
          <w:rFonts w:ascii="Arial" w:hAnsi="Arial" w:cs="Arial"/>
          <w:sz w:val="24"/>
          <w:szCs w:val="24"/>
        </w:rPr>
        <w:t xml:space="preserve">- Implementar solución como Microsoft Defender </w:t>
      </w:r>
      <w:proofErr w:type="spellStart"/>
      <w:r w:rsidRPr="00D749BC">
        <w:rPr>
          <w:rFonts w:ascii="Arial" w:hAnsi="Arial" w:cs="Arial"/>
          <w:sz w:val="24"/>
          <w:szCs w:val="24"/>
        </w:rPr>
        <w:t>for</w:t>
      </w:r>
      <w:proofErr w:type="spellEnd"/>
      <w:r w:rsidRPr="00D749BC">
        <w:rPr>
          <w:rFonts w:ascii="Arial" w:hAnsi="Arial" w:cs="Arial"/>
          <w:sz w:val="24"/>
          <w:szCs w:val="24"/>
        </w:rPr>
        <w:t xml:space="preserve"> Cloud Apps</w:t>
      </w:r>
    </w:p>
    <w:p w14:paraId="620166FB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lastRenderedPageBreak/>
        <w:t xml:space="preserve">   - Controlar acceso basado en políticas</w:t>
      </w:r>
    </w:p>
    <w:p w14:paraId="6AD8A52A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14453160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### 3. Arquitectura Recomendada</w:t>
      </w:r>
    </w:p>
    <w:p w14:paraId="3D83DFC1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072BCB94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```</w:t>
      </w:r>
    </w:p>
    <w:p w14:paraId="362DA5C9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[</w:t>
      </w:r>
      <w:proofErr w:type="spellStart"/>
      <w:r w:rsidRPr="00D749BC">
        <w:rPr>
          <w:rFonts w:ascii="Arial" w:hAnsi="Arial" w:cs="Arial"/>
          <w:sz w:val="24"/>
          <w:szCs w:val="24"/>
        </w:rPr>
        <w:t>Frontend</w:t>
      </w:r>
      <w:proofErr w:type="spellEnd"/>
      <w:r w:rsidRPr="00D749BC">
        <w:rPr>
          <w:rFonts w:ascii="Arial" w:hAnsi="Arial" w:cs="Arial"/>
          <w:sz w:val="24"/>
          <w:szCs w:val="24"/>
        </w:rPr>
        <w:t>] → [API Gateway] → [Toquen Manager] → [Microservicios Especializados]</w:t>
      </w:r>
    </w:p>
    <w:p w14:paraId="103DF2A1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                          │</w:t>
      </w:r>
    </w:p>
    <w:p w14:paraId="3391BF77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                          ├── [Análisis Web]</w:t>
      </w:r>
    </w:p>
    <w:p w14:paraId="796AFBD0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                          ├── [Análisis Cloud]</w:t>
      </w:r>
    </w:p>
    <w:p w14:paraId="184B54A0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                          └── [Motor de Mitigación]</w:t>
      </w:r>
    </w:p>
    <w:p w14:paraId="1CFA2D8F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```</w:t>
      </w:r>
    </w:p>
    <w:p w14:paraId="44B2799A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0DEFDAB2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## </w:t>
      </w:r>
      <w:proofErr w:type="spellStart"/>
      <w:r w:rsidRPr="00D749BC">
        <w:rPr>
          <w:rFonts w:ascii="Arial" w:hAnsi="Arial" w:cs="Arial"/>
          <w:sz w:val="24"/>
          <w:szCs w:val="24"/>
        </w:rPr>
        <w:t>Roadmap</w:t>
      </w:r>
      <w:proofErr w:type="spellEnd"/>
      <w:r w:rsidRPr="00D749BC">
        <w:rPr>
          <w:rFonts w:ascii="Arial" w:hAnsi="Arial" w:cs="Arial"/>
          <w:sz w:val="24"/>
          <w:szCs w:val="24"/>
        </w:rPr>
        <w:t xml:space="preserve"> de Implementación</w:t>
      </w:r>
    </w:p>
    <w:p w14:paraId="45A598A9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7CDE557F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1. **Fase 1 (3 meses)**:</w:t>
      </w:r>
    </w:p>
    <w:p w14:paraId="7882DBA0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Diseño arquitectura toquen</w:t>
      </w:r>
    </w:p>
    <w:p w14:paraId="4F3077F1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Integración básica con </w:t>
      </w:r>
      <w:proofErr w:type="spellStart"/>
      <w:r w:rsidRPr="00D749BC">
        <w:rPr>
          <w:rFonts w:ascii="Arial" w:hAnsi="Arial" w:cs="Arial"/>
          <w:sz w:val="24"/>
          <w:szCs w:val="24"/>
        </w:rPr>
        <w:t>scanners</w:t>
      </w:r>
      <w:proofErr w:type="spellEnd"/>
      <w:r w:rsidRPr="00D749BC">
        <w:rPr>
          <w:rFonts w:ascii="Arial" w:hAnsi="Arial" w:cs="Arial"/>
          <w:sz w:val="24"/>
          <w:szCs w:val="24"/>
        </w:rPr>
        <w:t xml:space="preserve"> de vulnerabilidades (OWASP ZAP, Nessus)</w:t>
      </w:r>
    </w:p>
    <w:p w14:paraId="11764B45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Sistema de autenticación para subdominios</w:t>
      </w:r>
    </w:p>
    <w:p w14:paraId="02324D11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5EC34517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2. **Fase 2 (2 meses)**:</w:t>
      </w:r>
    </w:p>
    <w:p w14:paraId="043E5AE1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Desarrollo de </w:t>
      </w:r>
      <w:proofErr w:type="spellStart"/>
      <w:r w:rsidRPr="00D749BC">
        <w:rPr>
          <w:rFonts w:ascii="Arial" w:hAnsi="Arial" w:cs="Arial"/>
          <w:sz w:val="24"/>
          <w:szCs w:val="24"/>
        </w:rPr>
        <w:t>plugins</w:t>
      </w:r>
      <w:proofErr w:type="spellEnd"/>
      <w:r w:rsidRPr="00D749BC">
        <w:rPr>
          <w:rFonts w:ascii="Arial" w:hAnsi="Arial" w:cs="Arial"/>
          <w:sz w:val="24"/>
          <w:szCs w:val="24"/>
        </w:rPr>
        <w:t xml:space="preserve"> de sanitización</w:t>
      </w:r>
    </w:p>
    <w:p w14:paraId="673113D9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Integración con </w:t>
      </w:r>
      <w:proofErr w:type="spellStart"/>
      <w:r w:rsidRPr="00D749BC">
        <w:rPr>
          <w:rFonts w:ascii="Arial" w:hAnsi="Arial" w:cs="Arial"/>
          <w:sz w:val="24"/>
          <w:szCs w:val="24"/>
        </w:rPr>
        <w:t>APIs</w:t>
      </w:r>
      <w:proofErr w:type="spellEnd"/>
      <w:r w:rsidRPr="00D749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49BC">
        <w:rPr>
          <w:rFonts w:ascii="Arial" w:hAnsi="Arial" w:cs="Arial"/>
          <w:sz w:val="24"/>
          <w:szCs w:val="24"/>
        </w:rPr>
        <w:t>cloud</w:t>
      </w:r>
      <w:proofErr w:type="spellEnd"/>
      <w:r w:rsidRPr="00D749BC">
        <w:rPr>
          <w:rFonts w:ascii="Arial" w:hAnsi="Arial" w:cs="Arial"/>
          <w:sz w:val="24"/>
          <w:szCs w:val="24"/>
        </w:rPr>
        <w:t xml:space="preserve"> (AWS Inspector, Azure Security Center)</w:t>
      </w:r>
    </w:p>
    <w:p w14:paraId="60D348D1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Panel de recomendaciones de mitigación</w:t>
      </w:r>
    </w:p>
    <w:p w14:paraId="249D63BA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45079C54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3. **Fase 3 (1 mes)**:</w:t>
      </w:r>
    </w:p>
    <w:p w14:paraId="5005207A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Pruebas de penetración</w:t>
      </w:r>
    </w:p>
    <w:p w14:paraId="6FBBB99D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Optimización de rendimiento</w:t>
      </w:r>
    </w:p>
    <w:p w14:paraId="0FCCBF50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   - Documentación completa</w:t>
      </w:r>
    </w:p>
    <w:p w14:paraId="3CD41C88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30575749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lastRenderedPageBreak/>
        <w:t>## Consideraciones de Seguridad Adicionales</w:t>
      </w:r>
    </w:p>
    <w:p w14:paraId="21BC691B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- Implementar Zero Trust </w:t>
      </w:r>
      <w:proofErr w:type="spellStart"/>
      <w:r w:rsidRPr="00D749BC">
        <w:rPr>
          <w:rFonts w:ascii="Arial" w:hAnsi="Arial" w:cs="Arial"/>
          <w:sz w:val="24"/>
          <w:szCs w:val="24"/>
        </w:rPr>
        <w:t>Architecture</w:t>
      </w:r>
      <w:proofErr w:type="spellEnd"/>
    </w:p>
    <w:p w14:paraId="541905A0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- Usar Hardware Security Modules (</w:t>
      </w:r>
      <w:proofErr w:type="spellStart"/>
      <w:r w:rsidRPr="00D749BC">
        <w:rPr>
          <w:rFonts w:ascii="Arial" w:hAnsi="Arial" w:cs="Arial"/>
          <w:sz w:val="24"/>
          <w:szCs w:val="24"/>
        </w:rPr>
        <w:t>HSMs</w:t>
      </w:r>
      <w:proofErr w:type="spellEnd"/>
      <w:r w:rsidRPr="00D749BC">
        <w:rPr>
          <w:rFonts w:ascii="Arial" w:hAnsi="Arial" w:cs="Arial"/>
          <w:sz w:val="24"/>
          <w:szCs w:val="24"/>
        </w:rPr>
        <w:t>) para gestión de claves</w:t>
      </w:r>
    </w:p>
    <w:p w14:paraId="5EF9BCA4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- Auditorías de código continuas</w:t>
      </w:r>
    </w:p>
    <w:p w14:paraId="2DC6C089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 xml:space="preserve">- Sistema de </w:t>
      </w:r>
      <w:proofErr w:type="spellStart"/>
      <w:r w:rsidRPr="00D749BC">
        <w:rPr>
          <w:rFonts w:ascii="Arial" w:hAnsi="Arial" w:cs="Arial"/>
          <w:sz w:val="24"/>
          <w:szCs w:val="24"/>
        </w:rPr>
        <w:t>auto-remediación</w:t>
      </w:r>
      <w:proofErr w:type="spellEnd"/>
      <w:r w:rsidRPr="00D749BC">
        <w:rPr>
          <w:rFonts w:ascii="Arial" w:hAnsi="Arial" w:cs="Arial"/>
          <w:sz w:val="24"/>
          <w:szCs w:val="24"/>
        </w:rPr>
        <w:t xml:space="preserve"> para vulnerabilidades conocidas</w:t>
      </w:r>
    </w:p>
    <w:p w14:paraId="3CD52342" w14:textId="77777777" w:rsidR="00D749BC" w:rsidRPr="00D749BC" w:rsidRDefault="00D749BC" w:rsidP="00D749BC">
      <w:pPr>
        <w:rPr>
          <w:rFonts w:ascii="Arial" w:hAnsi="Arial" w:cs="Arial"/>
          <w:sz w:val="24"/>
          <w:szCs w:val="24"/>
        </w:rPr>
      </w:pPr>
    </w:p>
    <w:p w14:paraId="20286208" w14:textId="57B66C7F" w:rsidR="00D749BC" w:rsidRPr="00590096" w:rsidRDefault="00D749BC" w:rsidP="00D749BC">
      <w:pPr>
        <w:rPr>
          <w:rFonts w:ascii="Arial" w:hAnsi="Arial" w:cs="Arial"/>
          <w:sz w:val="24"/>
          <w:szCs w:val="24"/>
        </w:rPr>
      </w:pPr>
      <w:r w:rsidRPr="00D749BC">
        <w:rPr>
          <w:rFonts w:ascii="Arial" w:hAnsi="Arial" w:cs="Arial"/>
          <w:sz w:val="24"/>
          <w:szCs w:val="24"/>
        </w:rPr>
        <w:t>¿Le gustaría que profundicemos en algún aspecto específico de esta propuesta?</w:t>
      </w:r>
    </w:p>
    <w:sectPr w:rsidR="00D749BC" w:rsidRPr="00590096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E33"/>
    <w:multiLevelType w:val="multilevel"/>
    <w:tmpl w:val="FAB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717D"/>
    <w:multiLevelType w:val="multilevel"/>
    <w:tmpl w:val="47A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6D4F"/>
    <w:multiLevelType w:val="multilevel"/>
    <w:tmpl w:val="9B92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77A44"/>
    <w:multiLevelType w:val="multilevel"/>
    <w:tmpl w:val="9DEA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669DE"/>
    <w:multiLevelType w:val="multilevel"/>
    <w:tmpl w:val="8BF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42DA"/>
    <w:multiLevelType w:val="multilevel"/>
    <w:tmpl w:val="E1F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0C87"/>
    <w:multiLevelType w:val="multilevel"/>
    <w:tmpl w:val="9426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25556"/>
    <w:multiLevelType w:val="multilevel"/>
    <w:tmpl w:val="F9B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E22E1"/>
    <w:multiLevelType w:val="multilevel"/>
    <w:tmpl w:val="8666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97383"/>
    <w:multiLevelType w:val="multilevel"/>
    <w:tmpl w:val="5E6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D320B"/>
    <w:multiLevelType w:val="multilevel"/>
    <w:tmpl w:val="268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E4CEA"/>
    <w:multiLevelType w:val="multilevel"/>
    <w:tmpl w:val="FE50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01C87"/>
    <w:multiLevelType w:val="multilevel"/>
    <w:tmpl w:val="40E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3D4897"/>
    <w:multiLevelType w:val="multilevel"/>
    <w:tmpl w:val="F6E0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2723E"/>
    <w:multiLevelType w:val="multilevel"/>
    <w:tmpl w:val="13C8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4376C3"/>
    <w:multiLevelType w:val="multilevel"/>
    <w:tmpl w:val="EEA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F5768"/>
    <w:multiLevelType w:val="multilevel"/>
    <w:tmpl w:val="0C3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84944"/>
    <w:multiLevelType w:val="multilevel"/>
    <w:tmpl w:val="178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E81E77"/>
    <w:multiLevelType w:val="multilevel"/>
    <w:tmpl w:val="C9E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25813"/>
    <w:multiLevelType w:val="multilevel"/>
    <w:tmpl w:val="2AB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3D07"/>
    <w:multiLevelType w:val="multilevel"/>
    <w:tmpl w:val="E46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D6E1D"/>
    <w:multiLevelType w:val="multilevel"/>
    <w:tmpl w:val="296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246FD"/>
    <w:multiLevelType w:val="multilevel"/>
    <w:tmpl w:val="38E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D605C"/>
    <w:multiLevelType w:val="multilevel"/>
    <w:tmpl w:val="C96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B085E"/>
    <w:multiLevelType w:val="multilevel"/>
    <w:tmpl w:val="4506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966421"/>
    <w:multiLevelType w:val="multilevel"/>
    <w:tmpl w:val="479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F35F1"/>
    <w:multiLevelType w:val="multilevel"/>
    <w:tmpl w:val="5EBC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74255"/>
    <w:multiLevelType w:val="multilevel"/>
    <w:tmpl w:val="FD5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92356"/>
    <w:multiLevelType w:val="multilevel"/>
    <w:tmpl w:val="A02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34D0F"/>
    <w:multiLevelType w:val="multilevel"/>
    <w:tmpl w:val="FC46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77C6"/>
    <w:multiLevelType w:val="multilevel"/>
    <w:tmpl w:val="875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539516">
    <w:abstractNumId w:val="5"/>
  </w:num>
  <w:num w:numId="2" w16cid:durableId="1042632143">
    <w:abstractNumId w:val="18"/>
  </w:num>
  <w:num w:numId="3" w16cid:durableId="225651959">
    <w:abstractNumId w:val="38"/>
  </w:num>
  <w:num w:numId="4" w16cid:durableId="1716538378">
    <w:abstractNumId w:val="13"/>
  </w:num>
  <w:num w:numId="5" w16cid:durableId="1256209625">
    <w:abstractNumId w:val="26"/>
  </w:num>
  <w:num w:numId="6" w16cid:durableId="150487280">
    <w:abstractNumId w:val="41"/>
  </w:num>
  <w:num w:numId="7" w16cid:durableId="1148281315">
    <w:abstractNumId w:val="40"/>
  </w:num>
  <w:num w:numId="8" w16cid:durableId="1943142806">
    <w:abstractNumId w:val="36"/>
  </w:num>
  <w:num w:numId="9" w16cid:durableId="674764374">
    <w:abstractNumId w:val="8"/>
  </w:num>
  <w:num w:numId="10" w16cid:durableId="1615945476">
    <w:abstractNumId w:val="11"/>
  </w:num>
  <w:num w:numId="11" w16cid:durableId="784889766">
    <w:abstractNumId w:val="28"/>
  </w:num>
  <w:num w:numId="12" w16cid:durableId="1718041758">
    <w:abstractNumId w:val="14"/>
  </w:num>
  <w:num w:numId="13" w16cid:durableId="1085959459">
    <w:abstractNumId w:val="4"/>
  </w:num>
  <w:num w:numId="14" w16cid:durableId="1687320162">
    <w:abstractNumId w:val="10"/>
  </w:num>
  <w:num w:numId="15" w16cid:durableId="613555174">
    <w:abstractNumId w:val="30"/>
  </w:num>
  <w:num w:numId="16" w16cid:durableId="1132673005">
    <w:abstractNumId w:val="33"/>
  </w:num>
  <w:num w:numId="17" w16cid:durableId="1801604538">
    <w:abstractNumId w:val="23"/>
  </w:num>
  <w:num w:numId="18" w16cid:durableId="2094081251">
    <w:abstractNumId w:val="6"/>
  </w:num>
  <w:num w:numId="19" w16cid:durableId="245071208">
    <w:abstractNumId w:val="22"/>
  </w:num>
  <w:num w:numId="20" w16cid:durableId="1859003314">
    <w:abstractNumId w:val="21"/>
  </w:num>
  <w:num w:numId="21" w16cid:durableId="804742433">
    <w:abstractNumId w:val="9"/>
  </w:num>
  <w:num w:numId="22" w16cid:durableId="45227352">
    <w:abstractNumId w:val="37"/>
  </w:num>
  <w:num w:numId="23" w16cid:durableId="1305430884">
    <w:abstractNumId w:val="35"/>
  </w:num>
  <w:num w:numId="24" w16cid:durableId="1758212565">
    <w:abstractNumId w:val="34"/>
  </w:num>
  <w:num w:numId="25" w16cid:durableId="1048147151">
    <w:abstractNumId w:val="3"/>
  </w:num>
  <w:num w:numId="26" w16cid:durableId="791826493">
    <w:abstractNumId w:val="31"/>
  </w:num>
  <w:num w:numId="27" w16cid:durableId="866916977">
    <w:abstractNumId w:val="42"/>
  </w:num>
  <w:num w:numId="28" w16cid:durableId="908881908">
    <w:abstractNumId w:val="7"/>
  </w:num>
  <w:num w:numId="29" w16cid:durableId="108398410">
    <w:abstractNumId w:val="12"/>
  </w:num>
  <w:num w:numId="30" w16cid:durableId="1636370089">
    <w:abstractNumId w:val="20"/>
  </w:num>
  <w:num w:numId="31" w16cid:durableId="1268124075">
    <w:abstractNumId w:val="39"/>
  </w:num>
  <w:num w:numId="32" w16cid:durableId="1051152417">
    <w:abstractNumId w:val="32"/>
  </w:num>
  <w:num w:numId="33" w16cid:durableId="2143112085">
    <w:abstractNumId w:val="17"/>
  </w:num>
  <w:num w:numId="34" w16cid:durableId="1046879782">
    <w:abstractNumId w:val="24"/>
  </w:num>
  <w:num w:numId="35" w16cid:durableId="674304324">
    <w:abstractNumId w:val="25"/>
  </w:num>
  <w:num w:numId="36" w16cid:durableId="1723214033">
    <w:abstractNumId w:val="1"/>
  </w:num>
  <w:num w:numId="37" w16cid:durableId="374307008">
    <w:abstractNumId w:val="2"/>
  </w:num>
  <w:num w:numId="38" w16cid:durableId="1041830841">
    <w:abstractNumId w:val="19"/>
  </w:num>
  <w:num w:numId="39" w16cid:durableId="699627372">
    <w:abstractNumId w:val="29"/>
  </w:num>
  <w:num w:numId="40" w16cid:durableId="633754776">
    <w:abstractNumId w:val="15"/>
  </w:num>
  <w:num w:numId="41" w16cid:durableId="2075885271">
    <w:abstractNumId w:val="0"/>
  </w:num>
  <w:num w:numId="42" w16cid:durableId="985822850">
    <w:abstractNumId w:val="27"/>
  </w:num>
  <w:num w:numId="43" w16cid:durableId="4076508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B5998"/>
    <w:rsid w:val="001C1B3A"/>
    <w:rsid w:val="002744A1"/>
    <w:rsid w:val="002A761D"/>
    <w:rsid w:val="0032280A"/>
    <w:rsid w:val="003F1834"/>
    <w:rsid w:val="005556A3"/>
    <w:rsid w:val="00590096"/>
    <w:rsid w:val="005F7D1E"/>
    <w:rsid w:val="006845A6"/>
    <w:rsid w:val="006A7C73"/>
    <w:rsid w:val="006E0616"/>
    <w:rsid w:val="00783B3C"/>
    <w:rsid w:val="007F49A3"/>
    <w:rsid w:val="00A249E7"/>
    <w:rsid w:val="00A82A6D"/>
    <w:rsid w:val="00B05FD4"/>
    <w:rsid w:val="00B108CA"/>
    <w:rsid w:val="00C70D72"/>
    <w:rsid w:val="00C81CCF"/>
    <w:rsid w:val="00C8317C"/>
    <w:rsid w:val="00D01FA8"/>
    <w:rsid w:val="00D749BC"/>
    <w:rsid w:val="00DD443F"/>
    <w:rsid w:val="00E84EC7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17</cp:revision>
  <dcterms:created xsi:type="dcterms:W3CDTF">2025-06-24T09:15:00Z</dcterms:created>
  <dcterms:modified xsi:type="dcterms:W3CDTF">2025-06-24T12:50:00Z</dcterms:modified>
</cp:coreProperties>
</file>