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70D0D" w14:textId="77777777" w:rsidR="009578A5" w:rsidRPr="00CA616A" w:rsidRDefault="009578A5" w:rsidP="009578A5">
      <w:pPr>
        <w:rPr>
          <w:rFonts w:ascii="Arial" w:hAnsi="Arial" w:cs="Arial"/>
          <w:b/>
          <w:bCs/>
          <w:sz w:val="28"/>
          <w:szCs w:val="28"/>
        </w:rPr>
      </w:pPr>
      <w:r w:rsidRPr="009578A5">
        <w:rPr>
          <w:rFonts w:ascii="Arial" w:hAnsi="Arial" w:cs="Arial"/>
          <w:b/>
          <w:bCs/>
          <w:sz w:val="28"/>
          <w:szCs w:val="28"/>
        </w:rPr>
        <w:t>Proyecto: Plataforma Integral de Seguridad Informática</w:t>
      </w:r>
    </w:p>
    <w:p w14:paraId="1EF62C41" w14:textId="77777777" w:rsidR="009578A5" w:rsidRPr="009578A5" w:rsidRDefault="009578A5" w:rsidP="009578A5">
      <w:pPr>
        <w:rPr>
          <w:rFonts w:ascii="Arial" w:hAnsi="Arial" w:cs="Arial"/>
          <w:b/>
          <w:bCs/>
          <w:sz w:val="24"/>
          <w:szCs w:val="24"/>
        </w:rPr>
      </w:pPr>
    </w:p>
    <w:p w14:paraId="4B5CA794" w14:textId="77777777" w:rsidR="009578A5" w:rsidRPr="009578A5" w:rsidRDefault="009578A5" w:rsidP="009578A5">
      <w:p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>Descripción General</w:t>
      </w:r>
    </w:p>
    <w:p w14:paraId="3C95BC59" w14:textId="77777777" w:rsidR="009578A5" w:rsidRPr="009578A5" w:rsidRDefault="009578A5" w:rsidP="009578A5">
      <w:p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 xml:space="preserve">Aplicación destinada a centralizar y ordenar herramientas de seguridad informática para el análisis de vulnerabilidades en páginas web y entornos </w:t>
      </w:r>
      <w:proofErr w:type="spellStart"/>
      <w:r w:rsidRPr="009578A5">
        <w:rPr>
          <w:rFonts w:ascii="Arial" w:hAnsi="Arial" w:cs="Arial"/>
          <w:b/>
          <w:bCs/>
          <w:sz w:val="24"/>
          <w:szCs w:val="24"/>
        </w:rPr>
        <w:t>cloud</w:t>
      </w:r>
      <w:proofErr w:type="spellEnd"/>
      <w:r w:rsidRPr="009578A5">
        <w:rPr>
          <w:rFonts w:ascii="Arial" w:hAnsi="Arial" w:cs="Arial"/>
          <w:b/>
          <w:bCs/>
          <w:sz w:val="24"/>
          <w:szCs w:val="24"/>
        </w:rPr>
        <w:t>. El sistema no solo detecta riesgos, sino que también proporciona información práctica para mitigarlos y se apoya en una arquitectura innovadora basada en “toquen de antesala”.</w:t>
      </w:r>
    </w:p>
    <w:p w14:paraId="5767652B" w14:textId="77777777" w:rsidR="009578A5" w:rsidRPr="009578A5" w:rsidRDefault="009578A5" w:rsidP="009578A5">
      <w:p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pict w14:anchorId="08528D0F">
          <v:rect id="_x0000_i1041" style="width:0;height:3pt" o:hralign="center" o:hrstd="t" o:hrnoshade="t" o:hr="t" fillcolor="#f0f6fc" stroked="f"/>
        </w:pict>
      </w:r>
    </w:p>
    <w:p w14:paraId="367D3509" w14:textId="77777777" w:rsidR="00CA616A" w:rsidRDefault="00CA616A" w:rsidP="009578A5">
      <w:pPr>
        <w:rPr>
          <w:rFonts w:ascii="Arial" w:hAnsi="Arial" w:cs="Arial"/>
          <w:b/>
          <w:bCs/>
          <w:sz w:val="24"/>
          <w:szCs w:val="24"/>
        </w:rPr>
      </w:pPr>
    </w:p>
    <w:p w14:paraId="34A0FD5C" w14:textId="3CEEF6C2" w:rsidR="009578A5" w:rsidRPr="009578A5" w:rsidRDefault="009578A5" w:rsidP="009578A5">
      <w:p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>Clave Características</w:t>
      </w:r>
    </w:p>
    <w:p w14:paraId="1F248AFD" w14:textId="77777777" w:rsidR="009578A5" w:rsidRPr="009578A5" w:rsidRDefault="009578A5" w:rsidP="009578A5">
      <w:pPr>
        <w:numPr>
          <w:ilvl w:val="0"/>
          <w:numId w:val="25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 xml:space="preserve">Centralización de herramientas: Permite gestionar desde una sola interfaz múltiplos módulos de análisis de seguridad (escáner web, análisis </w:t>
      </w:r>
      <w:proofErr w:type="spellStart"/>
      <w:r w:rsidRPr="009578A5">
        <w:rPr>
          <w:rFonts w:ascii="Arial" w:hAnsi="Arial" w:cs="Arial"/>
          <w:b/>
          <w:bCs/>
          <w:sz w:val="24"/>
          <w:szCs w:val="24"/>
        </w:rPr>
        <w:t>cloud</w:t>
      </w:r>
      <w:proofErr w:type="spellEnd"/>
      <w:r w:rsidRPr="009578A5">
        <w:rPr>
          <w:rFonts w:ascii="Arial" w:hAnsi="Arial" w:cs="Arial"/>
          <w:b/>
          <w:bCs/>
          <w:sz w:val="24"/>
          <w:szCs w:val="24"/>
        </w:rPr>
        <w:t>, escaneo de malware, etc.).</w:t>
      </w:r>
    </w:p>
    <w:p w14:paraId="57F4DA36" w14:textId="77777777" w:rsidR="009578A5" w:rsidRPr="009578A5" w:rsidRDefault="009578A5" w:rsidP="009578A5">
      <w:pPr>
        <w:numPr>
          <w:ilvl w:val="0"/>
          <w:numId w:val="25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>Arquitectura modular con “toquen de antesala”:</w:t>
      </w:r>
    </w:p>
    <w:p w14:paraId="67641C56" w14:textId="77777777" w:rsidR="009578A5" w:rsidRPr="009578A5" w:rsidRDefault="009578A5" w:rsidP="009578A5">
      <w:pPr>
        <w:numPr>
          <w:ilvl w:val="1"/>
          <w:numId w:val="25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>Cada “toquen de antesala” analiza la información y los archivos antes de que se almacenen en disco.</w:t>
      </w:r>
    </w:p>
    <w:p w14:paraId="069FFD77" w14:textId="77777777" w:rsidR="009578A5" w:rsidRPr="009578A5" w:rsidRDefault="009578A5" w:rsidP="009578A5">
      <w:pPr>
        <w:numPr>
          <w:ilvl w:val="1"/>
          <w:numId w:val="25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>Determina el tipo de archivo y lo dirige al “toquen” específico encerrado del sistema/aplicación correspondiente.</w:t>
      </w:r>
    </w:p>
    <w:p w14:paraId="42CB7920" w14:textId="77777777" w:rsidR="009578A5" w:rsidRPr="009578A5" w:rsidRDefault="009578A5" w:rsidP="009578A5">
      <w:pPr>
        <w:numPr>
          <w:ilvl w:val="1"/>
          <w:numId w:val="25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>Antes del alojamiento definitivo, el archivo es tratado para asegurar que es inocuo.</w:t>
      </w:r>
    </w:p>
    <w:p w14:paraId="12F291A0" w14:textId="77777777" w:rsidR="009578A5" w:rsidRPr="009578A5" w:rsidRDefault="009578A5" w:rsidP="009578A5">
      <w:pPr>
        <w:numPr>
          <w:ilvl w:val="1"/>
          <w:numId w:val="25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>Los “toquen” se generan dinámicamente durante la instalación y colaboración entre sí para maximizar la protección.</w:t>
      </w:r>
    </w:p>
    <w:p w14:paraId="7EC96829" w14:textId="77777777" w:rsidR="009578A5" w:rsidRPr="009578A5" w:rsidRDefault="009578A5" w:rsidP="009578A5">
      <w:pPr>
        <w:numPr>
          <w:ilvl w:val="0"/>
          <w:numId w:val="25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>Mitigación proactiva: Tras la detección de vulnerabilidades, la plataforma de recepción guías y acciones sugeridas para mitigarlas.</w:t>
      </w:r>
    </w:p>
    <w:p w14:paraId="0FADE036" w14:textId="77777777" w:rsidR="009578A5" w:rsidRPr="009578A5" w:rsidRDefault="009578A5" w:rsidP="009578A5">
      <w:pPr>
        <w:numPr>
          <w:ilvl w:val="0"/>
          <w:numId w:val="25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>Valor añadido/Posicionamiento:</w:t>
      </w:r>
    </w:p>
    <w:p w14:paraId="1C7F4013" w14:textId="77777777" w:rsidR="009578A5" w:rsidRPr="009578A5" w:rsidRDefault="009578A5" w:rsidP="009578A5">
      <w:pPr>
        <w:numPr>
          <w:ilvl w:val="1"/>
          <w:numId w:val="25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>Foco en la prevención activa gracias al análisis anterior (“antesala”).</w:t>
      </w:r>
    </w:p>
    <w:p w14:paraId="58C9E52E" w14:textId="77777777" w:rsidR="009578A5" w:rsidRPr="009578A5" w:rsidRDefault="009578A5" w:rsidP="009578A5">
      <w:pPr>
        <w:numPr>
          <w:ilvl w:val="1"/>
          <w:numId w:val="25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 xml:space="preserve">Modularidad y extensibilidad para integrar nuevas herramientas </w:t>
      </w:r>
      <w:proofErr w:type="spellStart"/>
      <w:r w:rsidRPr="009578A5">
        <w:rPr>
          <w:rFonts w:ascii="Arial" w:hAnsi="Arial" w:cs="Arial"/>
          <w:b/>
          <w:bCs/>
          <w:sz w:val="24"/>
          <w:szCs w:val="24"/>
        </w:rPr>
        <w:t>facilmente</w:t>
      </w:r>
      <w:proofErr w:type="spellEnd"/>
      <w:r w:rsidRPr="009578A5">
        <w:rPr>
          <w:rFonts w:ascii="Arial" w:hAnsi="Arial" w:cs="Arial"/>
          <w:b/>
          <w:bCs/>
          <w:sz w:val="24"/>
          <w:szCs w:val="24"/>
        </w:rPr>
        <w:t>.</w:t>
      </w:r>
    </w:p>
    <w:p w14:paraId="5469EC1A" w14:textId="77777777" w:rsidR="009578A5" w:rsidRPr="009578A5" w:rsidRDefault="009578A5" w:rsidP="009578A5">
      <w:pPr>
        <w:numPr>
          <w:ilvl w:val="1"/>
          <w:numId w:val="25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 xml:space="preserve">Orientación a entornos </w:t>
      </w:r>
      <w:proofErr w:type="spellStart"/>
      <w:r w:rsidRPr="009578A5">
        <w:rPr>
          <w:rFonts w:ascii="Arial" w:hAnsi="Arial" w:cs="Arial"/>
          <w:b/>
          <w:bCs/>
          <w:sz w:val="24"/>
          <w:szCs w:val="24"/>
        </w:rPr>
        <w:t>multinube</w:t>
      </w:r>
      <w:proofErr w:type="spellEnd"/>
      <w:r w:rsidRPr="009578A5">
        <w:rPr>
          <w:rFonts w:ascii="Arial" w:hAnsi="Arial" w:cs="Arial"/>
          <w:b/>
          <w:bCs/>
          <w:sz w:val="24"/>
          <w:szCs w:val="24"/>
        </w:rPr>
        <w:t xml:space="preserve"> y web.</w:t>
      </w:r>
    </w:p>
    <w:p w14:paraId="7E938BD7" w14:textId="77777777" w:rsidR="009578A5" w:rsidRPr="009578A5" w:rsidRDefault="009578A5" w:rsidP="009578A5">
      <w:pPr>
        <w:numPr>
          <w:ilvl w:val="1"/>
          <w:numId w:val="25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>Facilidad de uso incluido para equipos no expertos.</w:t>
      </w:r>
    </w:p>
    <w:p w14:paraId="7D68B49B" w14:textId="77777777" w:rsidR="009578A5" w:rsidRPr="009578A5" w:rsidRDefault="009578A5" w:rsidP="009578A5">
      <w:p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pict w14:anchorId="61FA3CDB">
          <v:rect id="_x0000_i1042" style="width:0;height:3pt" o:hralign="center" o:hrstd="t" o:hrnoshade="t" o:hr="t" fillcolor="#f0f6fc" stroked="f"/>
        </w:pict>
      </w:r>
    </w:p>
    <w:p w14:paraId="6BE7F6AB" w14:textId="77777777" w:rsidR="00CA616A" w:rsidRDefault="00CA616A" w:rsidP="009578A5">
      <w:pPr>
        <w:rPr>
          <w:rFonts w:ascii="Arial" w:hAnsi="Arial" w:cs="Arial"/>
          <w:b/>
          <w:bCs/>
          <w:sz w:val="24"/>
          <w:szCs w:val="24"/>
        </w:rPr>
      </w:pPr>
    </w:p>
    <w:p w14:paraId="34E5A81A" w14:textId="091B0052" w:rsidR="009578A5" w:rsidRPr="009578A5" w:rsidRDefault="009578A5" w:rsidP="009578A5">
      <w:p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lastRenderedPageBreak/>
        <w:t>Primeros Pasos del Proyecto</w:t>
      </w:r>
    </w:p>
    <w:p w14:paraId="696EC8C8" w14:textId="77777777" w:rsidR="009578A5" w:rsidRPr="009578A5" w:rsidRDefault="009578A5" w:rsidP="009578A5">
      <w:pPr>
        <w:numPr>
          <w:ilvl w:val="0"/>
          <w:numId w:val="26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>Definir el MVP (Producto Mínimo Viable):</w:t>
      </w:r>
    </w:p>
    <w:p w14:paraId="5A198A9B" w14:textId="77777777" w:rsidR="009578A5" w:rsidRPr="009578A5" w:rsidRDefault="009578A5" w:rsidP="009578A5">
      <w:pPr>
        <w:numPr>
          <w:ilvl w:val="1"/>
          <w:numId w:val="26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>Módulo centralizador (panel de control)</w:t>
      </w:r>
    </w:p>
    <w:p w14:paraId="20E73001" w14:textId="77777777" w:rsidR="009578A5" w:rsidRPr="009578A5" w:rsidRDefault="009578A5" w:rsidP="009578A5">
      <w:pPr>
        <w:numPr>
          <w:ilvl w:val="1"/>
          <w:numId w:val="26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>Sistema básico de “toquen de antesala” para análisis de archivos entrantes</w:t>
      </w:r>
    </w:p>
    <w:p w14:paraId="60296C14" w14:textId="77777777" w:rsidR="009578A5" w:rsidRPr="009578A5" w:rsidRDefault="009578A5" w:rsidP="009578A5">
      <w:pPr>
        <w:numPr>
          <w:ilvl w:val="1"/>
          <w:numId w:val="26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>Integración con al menos una herramienta de análisis web y una nube</w:t>
      </w:r>
    </w:p>
    <w:p w14:paraId="302433AD" w14:textId="77777777" w:rsidR="009578A5" w:rsidRPr="009578A5" w:rsidRDefault="009578A5" w:rsidP="009578A5">
      <w:pPr>
        <w:numPr>
          <w:ilvl w:val="1"/>
          <w:numId w:val="26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>Generación de informes y recomendaciones de mitigación</w:t>
      </w:r>
    </w:p>
    <w:p w14:paraId="77DF49B6" w14:textId="77777777" w:rsidR="009578A5" w:rsidRPr="009578A5" w:rsidRDefault="009578A5" w:rsidP="009578A5">
      <w:pPr>
        <w:numPr>
          <w:ilvl w:val="0"/>
          <w:numId w:val="26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>Análisis de mercado y benchmarking:</w:t>
      </w:r>
    </w:p>
    <w:p w14:paraId="4C1BD177" w14:textId="77777777" w:rsidR="009578A5" w:rsidRPr="009578A5" w:rsidRDefault="009578A5" w:rsidP="009578A5">
      <w:pPr>
        <w:numPr>
          <w:ilvl w:val="1"/>
          <w:numId w:val="26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 xml:space="preserve">Comparar con plataformas como Nessus, </w:t>
      </w:r>
      <w:proofErr w:type="spellStart"/>
      <w:r w:rsidRPr="009578A5">
        <w:rPr>
          <w:rFonts w:ascii="Arial" w:hAnsi="Arial" w:cs="Arial"/>
          <w:b/>
          <w:bCs/>
          <w:sz w:val="24"/>
          <w:szCs w:val="24"/>
        </w:rPr>
        <w:t>Qualys</w:t>
      </w:r>
      <w:proofErr w:type="spellEnd"/>
      <w:r w:rsidRPr="009578A5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9578A5">
        <w:rPr>
          <w:rFonts w:ascii="Arial" w:hAnsi="Arial" w:cs="Arial"/>
          <w:b/>
          <w:bCs/>
          <w:sz w:val="24"/>
          <w:szCs w:val="24"/>
        </w:rPr>
        <w:t>Burp</w:t>
      </w:r>
      <w:proofErr w:type="spellEnd"/>
      <w:r w:rsidRPr="009578A5">
        <w:rPr>
          <w:rFonts w:ascii="Arial" w:hAnsi="Arial" w:cs="Arial"/>
          <w:b/>
          <w:bCs/>
          <w:sz w:val="24"/>
          <w:szCs w:val="24"/>
        </w:rPr>
        <w:t xml:space="preserve"> Suite, etc.</w:t>
      </w:r>
    </w:p>
    <w:p w14:paraId="623F8FEE" w14:textId="77777777" w:rsidR="009578A5" w:rsidRPr="009578A5" w:rsidRDefault="009578A5" w:rsidP="009578A5">
      <w:pPr>
        <w:numPr>
          <w:ilvl w:val="1"/>
          <w:numId w:val="26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 xml:space="preserve">Identificar el valor diferencial: análisis proactivo, modularidad, colaboración de “toquen”, integración </w:t>
      </w:r>
      <w:proofErr w:type="spellStart"/>
      <w:r w:rsidRPr="009578A5">
        <w:rPr>
          <w:rFonts w:ascii="Arial" w:hAnsi="Arial" w:cs="Arial"/>
          <w:b/>
          <w:bCs/>
          <w:sz w:val="24"/>
          <w:szCs w:val="24"/>
        </w:rPr>
        <w:t>sensacila</w:t>
      </w:r>
      <w:proofErr w:type="spellEnd"/>
      <w:r w:rsidRPr="009578A5">
        <w:rPr>
          <w:rFonts w:ascii="Arial" w:hAnsi="Arial" w:cs="Arial"/>
          <w:b/>
          <w:bCs/>
          <w:sz w:val="24"/>
          <w:szCs w:val="24"/>
        </w:rPr>
        <w:t xml:space="preserve"> de nuevas fuentes y sistemas.</w:t>
      </w:r>
    </w:p>
    <w:p w14:paraId="3B81852A" w14:textId="77777777" w:rsidR="009578A5" w:rsidRPr="009578A5" w:rsidRDefault="009578A5" w:rsidP="009578A5">
      <w:pPr>
        <w:numPr>
          <w:ilvl w:val="0"/>
          <w:numId w:val="26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>Diseño de la arquitectura:</w:t>
      </w:r>
    </w:p>
    <w:p w14:paraId="72DE5EB7" w14:textId="77777777" w:rsidR="009578A5" w:rsidRPr="009578A5" w:rsidRDefault="009578A5" w:rsidP="009578A5">
      <w:pPr>
        <w:numPr>
          <w:ilvl w:val="1"/>
          <w:numId w:val="26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 xml:space="preserve">Diagrama de módulos y fluido de información entre “toquen de antesala”, “toquen específicos” y el </w:t>
      </w:r>
      <w:proofErr w:type="spellStart"/>
      <w:r w:rsidRPr="009578A5">
        <w:rPr>
          <w:rFonts w:ascii="Arial" w:hAnsi="Arial" w:cs="Arial"/>
          <w:b/>
          <w:bCs/>
          <w:sz w:val="24"/>
          <w:szCs w:val="24"/>
        </w:rPr>
        <w:t>núcloo</w:t>
      </w:r>
      <w:proofErr w:type="spellEnd"/>
      <w:r w:rsidRPr="009578A5">
        <w:rPr>
          <w:rFonts w:ascii="Arial" w:hAnsi="Arial" w:cs="Arial"/>
          <w:b/>
          <w:bCs/>
          <w:sz w:val="24"/>
          <w:szCs w:val="24"/>
        </w:rPr>
        <w:t>.</w:t>
      </w:r>
    </w:p>
    <w:p w14:paraId="57E4971A" w14:textId="77777777" w:rsidR="009578A5" w:rsidRPr="009578A5" w:rsidRDefault="009578A5" w:rsidP="009578A5">
      <w:pPr>
        <w:numPr>
          <w:ilvl w:val="1"/>
          <w:numId w:val="26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>Especificar API interna para comunicación entre “toquen”.</w:t>
      </w:r>
    </w:p>
    <w:p w14:paraId="7785ADC3" w14:textId="77777777" w:rsidR="009578A5" w:rsidRPr="009578A5" w:rsidRDefault="009578A5" w:rsidP="009578A5">
      <w:pPr>
        <w:numPr>
          <w:ilvl w:val="0"/>
          <w:numId w:val="26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>Backlog inicial de tareas:</w:t>
      </w:r>
    </w:p>
    <w:p w14:paraId="5E681291" w14:textId="77777777" w:rsidR="009578A5" w:rsidRPr="009578A5" w:rsidRDefault="009578A5" w:rsidP="009578A5">
      <w:pPr>
        <w:numPr>
          <w:ilvl w:val="1"/>
          <w:numId w:val="26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 xml:space="preserve">Especificar el protocolo de análisis del “toquen de </w:t>
      </w:r>
      <w:proofErr w:type="spellStart"/>
      <w:r w:rsidRPr="009578A5">
        <w:rPr>
          <w:rFonts w:ascii="Arial" w:hAnsi="Arial" w:cs="Arial"/>
          <w:b/>
          <w:bCs/>
          <w:sz w:val="24"/>
          <w:szCs w:val="24"/>
        </w:rPr>
        <w:t>anteala</w:t>
      </w:r>
      <w:proofErr w:type="spellEnd"/>
      <w:r w:rsidRPr="009578A5">
        <w:rPr>
          <w:rFonts w:ascii="Arial" w:hAnsi="Arial" w:cs="Arial"/>
          <w:b/>
          <w:bCs/>
          <w:sz w:val="24"/>
          <w:szCs w:val="24"/>
        </w:rPr>
        <w:t>”</w:t>
      </w:r>
    </w:p>
    <w:p w14:paraId="599D20E9" w14:textId="77777777" w:rsidR="009578A5" w:rsidRPr="009578A5" w:rsidRDefault="009578A5" w:rsidP="009578A5">
      <w:pPr>
        <w:numPr>
          <w:ilvl w:val="1"/>
          <w:numId w:val="26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>Implementar un prototipo sencillo de “toquen de antesala”</w:t>
      </w:r>
    </w:p>
    <w:p w14:paraId="7C047B7C" w14:textId="77777777" w:rsidR="009578A5" w:rsidRPr="009578A5" w:rsidRDefault="009578A5" w:rsidP="009578A5">
      <w:pPr>
        <w:numPr>
          <w:ilvl w:val="1"/>
          <w:numId w:val="26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>Web integral primer escáner</w:t>
      </w:r>
    </w:p>
    <w:p w14:paraId="53023304" w14:textId="77777777" w:rsidR="009578A5" w:rsidRPr="009578A5" w:rsidRDefault="009578A5" w:rsidP="009578A5">
      <w:pPr>
        <w:numPr>
          <w:ilvl w:val="1"/>
          <w:numId w:val="26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>Documentar los requisitos para integrar de nuevas herramientas (API de “toquen”)</w:t>
      </w:r>
    </w:p>
    <w:p w14:paraId="166BFABF" w14:textId="77777777" w:rsidR="009578A5" w:rsidRPr="009578A5" w:rsidRDefault="009578A5" w:rsidP="009578A5">
      <w:pPr>
        <w:numPr>
          <w:ilvl w:val="1"/>
          <w:numId w:val="26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>Crear maquetas del tablero</w:t>
      </w:r>
    </w:p>
    <w:p w14:paraId="477F2024" w14:textId="77777777" w:rsidR="009578A5" w:rsidRPr="009578A5" w:rsidRDefault="009578A5" w:rsidP="009578A5">
      <w:p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pict w14:anchorId="57FD978A">
          <v:rect id="_x0000_i1043" style="width:0;height:3pt" o:hralign="center" o:hrstd="t" o:hrnoshade="t" o:hr="t" fillcolor="#f0f6fc" stroked="f"/>
        </w:pict>
      </w:r>
    </w:p>
    <w:p w14:paraId="4C6CE85C" w14:textId="77777777" w:rsidR="00CA616A" w:rsidRDefault="00CA616A" w:rsidP="009578A5">
      <w:pPr>
        <w:rPr>
          <w:rFonts w:ascii="Arial" w:hAnsi="Arial" w:cs="Arial"/>
          <w:b/>
          <w:bCs/>
          <w:sz w:val="24"/>
          <w:szCs w:val="24"/>
        </w:rPr>
      </w:pPr>
    </w:p>
    <w:p w14:paraId="35B884E7" w14:textId="77777777" w:rsidR="00CA616A" w:rsidRDefault="00CA616A" w:rsidP="009578A5">
      <w:pPr>
        <w:rPr>
          <w:rFonts w:ascii="Arial" w:hAnsi="Arial" w:cs="Arial"/>
          <w:b/>
          <w:bCs/>
          <w:sz w:val="24"/>
          <w:szCs w:val="24"/>
        </w:rPr>
      </w:pPr>
    </w:p>
    <w:p w14:paraId="6ACD3E7E" w14:textId="77777777" w:rsidR="00CA616A" w:rsidRDefault="00CA616A" w:rsidP="009578A5">
      <w:pPr>
        <w:rPr>
          <w:rFonts w:ascii="Arial" w:hAnsi="Arial" w:cs="Arial"/>
          <w:b/>
          <w:bCs/>
          <w:sz w:val="24"/>
          <w:szCs w:val="24"/>
        </w:rPr>
      </w:pPr>
    </w:p>
    <w:p w14:paraId="500B44B1" w14:textId="77777777" w:rsidR="00CA616A" w:rsidRDefault="00CA616A" w:rsidP="009578A5">
      <w:pPr>
        <w:rPr>
          <w:rFonts w:ascii="Arial" w:hAnsi="Arial" w:cs="Arial"/>
          <w:b/>
          <w:bCs/>
          <w:sz w:val="24"/>
          <w:szCs w:val="24"/>
        </w:rPr>
      </w:pPr>
    </w:p>
    <w:p w14:paraId="373394AC" w14:textId="77777777" w:rsidR="00CA616A" w:rsidRDefault="00CA616A" w:rsidP="009578A5">
      <w:pPr>
        <w:rPr>
          <w:rFonts w:ascii="Arial" w:hAnsi="Arial" w:cs="Arial"/>
          <w:b/>
          <w:bCs/>
          <w:sz w:val="24"/>
          <w:szCs w:val="24"/>
        </w:rPr>
      </w:pPr>
    </w:p>
    <w:p w14:paraId="0B4B79D6" w14:textId="77777777" w:rsidR="00CA616A" w:rsidRDefault="00CA616A" w:rsidP="009578A5">
      <w:pPr>
        <w:rPr>
          <w:rFonts w:ascii="Arial" w:hAnsi="Arial" w:cs="Arial"/>
          <w:b/>
          <w:bCs/>
          <w:sz w:val="24"/>
          <w:szCs w:val="24"/>
        </w:rPr>
      </w:pPr>
    </w:p>
    <w:p w14:paraId="7F0252EF" w14:textId="77777777" w:rsidR="00CA616A" w:rsidRDefault="00CA616A" w:rsidP="009578A5">
      <w:pPr>
        <w:rPr>
          <w:rFonts w:ascii="Arial" w:hAnsi="Arial" w:cs="Arial"/>
          <w:b/>
          <w:bCs/>
          <w:sz w:val="24"/>
          <w:szCs w:val="24"/>
        </w:rPr>
      </w:pPr>
    </w:p>
    <w:p w14:paraId="7300EC1A" w14:textId="698DC66E" w:rsidR="009578A5" w:rsidRPr="009578A5" w:rsidRDefault="009578A5" w:rsidP="009578A5">
      <w:p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lastRenderedPageBreak/>
        <w:t>Notas de Innovación</w:t>
      </w:r>
    </w:p>
    <w:p w14:paraId="056E9849" w14:textId="77777777" w:rsidR="009578A5" w:rsidRPr="009578A5" w:rsidRDefault="009578A5" w:rsidP="009578A5">
      <w:pPr>
        <w:numPr>
          <w:ilvl w:val="0"/>
          <w:numId w:val="27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>El sistema de “toquen de antesala” permite analizar y segmentar datos antes de que accedan al almacenamiento local, lo que minimiza el riesgo de infecciones o ataques persistentes.</w:t>
      </w:r>
    </w:p>
    <w:p w14:paraId="7ED4DF4A" w14:textId="77777777" w:rsidR="009578A5" w:rsidRPr="009578A5" w:rsidRDefault="009578A5" w:rsidP="009578A5">
      <w:pPr>
        <w:numPr>
          <w:ilvl w:val="0"/>
          <w:numId w:val="27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 xml:space="preserve">Cada “toquen” es </w:t>
      </w:r>
      <w:proofErr w:type="gramStart"/>
      <w:r w:rsidRPr="009578A5">
        <w:rPr>
          <w:rFonts w:ascii="Arial" w:hAnsi="Arial" w:cs="Arial"/>
          <w:b/>
          <w:bCs/>
          <w:sz w:val="24"/>
          <w:szCs w:val="24"/>
        </w:rPr>
        <w:t>autónomo</w:t>
      </w:r>
      <w:proofErr w:type="gramEnd"/>
      <w:r w:rsidRPr="009578A5">
        <w:rPr>
          <w:rFonts w:ascii="Arial" w:hAnsi="Arial" w:cs="Arial"/>
          <w:b/>
          <w:bCs/>
          <w:sz w:val="24"/>
          <w:szCs w:val="24"/>
        </w:rPr>
        <w:t xml:space="preserve"> pero puede pedir ayuda a otros para combatir amenazas completas, fomentando una defensa colaborativa.</w:t>
      </w:r>
    </w:p>
    <w:p w14:paraId="4787119E" w14:textId="77777777" w:rsidR="009578A5" w:rsidRPr="009578A5" w:rsidRDefault="009578A5" w:rsidP="009578A5">
      <w:pPr>
        <w:numPr>
          <w:ilvl w:val="0"/>
          <w:numId w:val="27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>El enfoque en la mitigación directa y las guías prácticas diferencia la plataforma de otras que solo reportan problemas.</w:t>
      </w:r>
    </w:p>
    <w:p w14:paraId="23BBBE6E" w14:textId="77777777" w:rsidR="009578A5" w:rsidRPr="009578A5" w:rsidRDefault="009578A5" w:rsidP="009578A5">
      <w:pPr>
        <w:numPr>
          <w:ilvl w:val="0"/>
          <w:numId w:val="27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>La arquitectura modular facilita la evolución del producto y su adaptación a nuevos tipos de amenazas o entornos tecnológicos.</w:t>
      </w:r>
    </w:p>
    <w:p w14:paraId="7485483E" w14:textId="77777777" w:rsidR="009578A5" w:rsidRPr="009578A5" w:rsidRDefault="009578A5" w:rsidP="009578A5">
      <w:p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pict w14:anchorId="36AB7E3F">
          <v:rect id="_x0000_i1044" style="width:0;height:3pt" o:hralign="center" o:hrstd="t" o:hrnoshade="t" o:hr="t" fillcolor="#f0f6fc" stroked="f"/>
        </w:pict>
      </w:r>
    </w:p>
    <w:p w14:paraId="4F633A86" w14:textId="77777777" w:rsidR="00CA616A" w:rsidRDefault="00CA616A" w:rsidP="009578A5">
      <w:pPr>
        <w:rPr>
          <w:rFonts w:ascii="Arial" w:hAnsi="Arial" w:cs="Arial"/>
          <w:b/>
          <w:bCs/>
          <w:sz w:val="24"/>
          <w:szCs w:val="24"/>
        </w:rPr>
      </w:pPr>
    </w:p>
    <w:p w14:paraId="38315AE6" w14:textId="7C687BD3" w:rsidR="009578A5" w:rsidRPr="009578A5" w:rsidRDefault="009578A5" w:rsidP="009578A5">
      <w:p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>Próximos pasos</w:t>
      </w:r>
    </w:p>
    <w:p w14:paraId="58790471" w14:textId="77777777" w:rsidR="009578A5" w:rsidRPr="009578A5" w:rsidRDefault="009578A5" w:rsidP="009578A5">
      <w:pPr>
        <w:numPr>
          <w:ilvl w:val="0"/>
          <w:numId w:val="28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>Validar hipótesis de valor añadido con potenciales usuarios (</w:t>
      </w:r>
      <w:proofErr w:type="spellStart"/>
      <w:r w:rsidRPr="009578A5">
        <w:rPr>
          <w:rFonts w:ascii="Arial" w:hAnsi="Arial" w:cs="Arial"/>
          <w:b/>
          <w:bCs/>
          <w:sz w:val="24"/>
          <w:szCs w:val="24"/>
        </w:rPr>
        <w:t>CISOs</w:t>
      </w:r>
      <w:proofErr w:type="spellEnd"/>
      <w:r w:rsidRPr="009578A5">
        <w:rPr>
          <w:rFonts w:ascii="Arial" w:hAnsi="Arial" w:cs="Arial"/>
          <w:b/>
          <w:bCs/>
          <w:sz w:val="24"/>
          <w:szCs w:val="24"/>
        </w:rPr>
        <w:t xml:space="preserve">, equipos de IT, </w:t>
      </w:r>
      <w:proofErr w:type="spellStart"/>
      <w:r w:rsidRPr="009578A5">
        <w:rPr>
          <w:rFonts w:ascii="Arial" w:hAnsi="Arial" w:cs="Arial"/>
          <w:b/>
          <w:bCs/>
          <w:sz w:val="24"/>
          <w:szCs w:val="24"/>
        </w:rPr>
        <w:t>pentesters</w:t>
      </w:r>
      <w:proofErr w:type="spellEnd"/>
      <w:r w:rsidRPr="009578A5">
        <w:rPr>
          <w:rFonts w:ascii="Arial" w:hAnsi="Arial" w:cs="Arial"/>
          <w:b/>
          <w:bCs/>
          <w:sz w:val="24"/>
          <w:szCs w:val="24"/>
        </w:rPr>
        <w:t>).</w:t>
      </w:r>
    </w:p>
    <w:p w14:paraId="35AC498E" w14:textId="77777777" w:rsidR="009578A5" w:rsidRPr="009578A5" w:rsidRDefault="009578A5" w:rsidP="009578A5">
      <w:pPr>
        <w:numPr>
          <w:ilvl w:val="0"/>
          <w:numId w:val="28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>Priorizar las tareas del backlog y definir hoja de ruta.</w:t>
      </w:r>
    </w:p>
    <w:p w14:paraId="2D8E92A5" w14:textId="77777777" w:rsidR="009578A5" w:rsidRPr="009578A5" w:rsidRDefault="009578A5" w:rsidP="009578A5">
      <w:pPr>
        <w:numPr>
          <w:ilvl w:val="0"/>
          <w:numId w:val="28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>Establecer criterios de éxito para el MVP.</w:t>
      </w:r>
    </w:p>
    <w:p w14:paraId="7BB99CE8" w14:textId="77777777" w:rsidR="009578A5" w:rsidRDefault="009578A5" w:rsidP="007D2881">
      <w:pPr>
        <w:rPr>
          <w:rFonts w:ascii="Arial" w:hAnsi="Arial" w:cs="Arial"/>
          <w:b/>
          <w:bCs/>
          <w:sz w:val="24"/>
          <w:szCs w:val="24"/>
        </w:rPr>
      </w:pPr>
    </w:p>
    <w:p w14:paraId="552CAFBE" w14:textId="77777777" w:rsidR="00CA616A" w:rsidRDefault="00CA616A" w:rsidP="007D2881">
      <w:pPr>
        <w:rPr>
          <w:rFonts w:ascii="Arial" w:hAnsi="Arial" w:cs="Arial"/>
          <w:b/>
          <w:bCs/>
          <w:sz w:val="24"/>
          <w:szCs w:val="24"/>
        </w:rPr>
      </w:pPr>
    </w:p>
    <w:p w14:paraId="0D7F149A" w14:textId="77777777" w:rsidR="00CA616A" w:rsidRDefault="00CA616A" w:rsidP="007D2881">
      <w:pPr>
        <w:rPr>
          <w:rFonts w:ascii="Arial" w:hAnsi="Arial" w:cs="Arial"/>
          <w:b/>
          <w:bCs/>
          <w:sz w:val="24"/>
          <w:szCs w:val="24"/>
        </w:rPr>
      </w:pPr>
    </w:p>
    <w:p w14:paraId="1E02D678" w14:textId="77777777" w:rsidR="00CA616A" w:rsidRDefault="00CA616A" w:rsidP="007D2881">
      <w:pPr>
        <w:rPr>
          <w:rFonts w:ascii="Arial" w:hAnsi="Arial" w:cs="Arial"/>
          <w:b/>
          <w:bCs/>
          <w:sz w:val="24"/>
          <w:szCs w:val="24"/>
        </w:rPr>
      </w:pPr>
    </w:p>
    <w:p w14:paraId="563EB383" w14:textId="77777777" w:rsidR="00CA616A" w:rsidRDefault="00CA616A" w:rsidP="007D2881">
      <w:pPr>
        <w:rPr>
          <w:rFonts w:ascii="Arial" w:hAnsi="Arial" w:cs="Arial"/>
          <w:b/>
          <w:bCs/>
          <w:sz w:val="24"/>
          <w:szCs w:val="24"/>
        </w:rPr>
      </w:pPr>
    </w:p>
    <w:p w14:paraId="562BCC07" w14:textId="77777777" w:rsidR="00CA616A" w:rsidRDefault="00CA616A" w:rsidP="007D2881">
      <w:pPr>
        <w:rPr>
          <w:rFonts w:ascii="Arial" w:hAnsi="Arial" w:cs="Arial"/>
          <w:b/>
          <w:bCs/>
          <w:sz w:val="24"/>
          <w:szCs w:val="24"/>
        </w:rPr>
      </w:pPr>
    </w:p>
    <w:p w14:paraId="34FA10DB" w14:textId="77777777" w:rsidR="00CA616A" w:rsidRDefault="00CA616A" w:rsidP="007D2881">
      <w:pPr>
        <w:rPr>
          <w:rFonts w:ascii="Arial" w:hAnsi="Arial" w:cs="Arial"/>
          <w:b/>
          <w:bCs/>
          <w:sz w:val="24"/>
          <w:szCs w:val="24"/>
        </w:rPr>
      </w:pPr>
    </w:p>
    <w:p w14:paraId="66D19A05" w14:textId="77777777" w:rsidR="00CA616A" w:rsidRDefault="00CA616A" w:rsidP="007D2881">
      <w:pPr>
        <w:rPr>
          <w:rFonts w:ascii="Arial" w:hAnsi="Arial" w:cs="Arial"/>
          <w:b/>
          <w:bCs/>
          <w:sz w:val="24"/>
          <w:szCs w:val="24"/>
        </w:rPr>
      </w:pPr>
    </w:p>
    <w:p w14:paraId="5612DB0B" w14:textId="77777777" w:rsidR="00CA616A" w:rsidRDefault="00CA616A" w:rsidP="007D2881">
      <w:pPr>
        <w:rPr>
          <w:rFonts w:ascii="Arial" w:hAnsi="Arial" w:cs="Arial"/>
          <w:b/>
          <w:bCs/>
          <w:sz w:val="24"/>
          <w:szCs w:val="24"/>
        </w:rPr>
      </w:pPr>
    </w:p>
    <w:p w14:paraId="7CED2C38" w14:textId="77777777" w:rsidR="00CA616A" w:rsidRDefault="00CA616A" w:rsidP="007D2881">
      <w:pPr>
        <w:rPr>
          <w:rFonts w:ascii="Arial" w:hAnsi="Arial" w:cs="Arial"/>
          <w:b/>
          <w:bCs/>
          <w:sz w:val="24"/>
          <w:szCs w:val="24"/>
        </w:rPr>
      </w:pPr>
    </w:p>
    <w:p w14:paraId="22A0AA8A" w14:textId="77777777" w:rsidR="00CA616A" w:rsidRDefault="00CA616A" w:rsidP="007D2881">
      <w:pPr>
        <w:rPr>
          <w:rFonts w:ascii="Arial" w:hAnsi="Arial" w:cs="Arial"/>
          <w:b/>
          <w:bCs/>
          <w:sz w:val="24"/>
          <w:szCs w:val="24"/>
        </w:rPr>
      </w:pPr>
    </w:p>
    <w:p w14:paraId="10E9EB79" w14:textId="77777777" w:rsidR="00CA616A" w:rsidRDefault="00CA616A" w:rsidP="007D2881">
      <w:pPr>
        <w:rPr>
          <w:rFonts w:ascii="Arial" w:hAnsi="Arial" w:cs="Arial"/>
          <w:b/>
          <w:bCs/>
          <w:sz w:val="24"/>
          <w:szCs w:val="24"/>
        </w:rPr>
      </w:pPr>
    </w:p>
    <w:p w14:paraId="59172C7C" w14:textId="77777777" w:rsidR="00CA616A" w:rsidRDefault="00CA616A" w:rsidP="007D2881">
      <w:pPr>
        <w:rPr>
          <w:rFonts w:ascii="Arial" w:hAnsi="Arial" w:cs="Arial"/>
          <w:b/>
          <w:bCs/>
          <w:sz w:val="24"/>
          <w:szCs w:val="24"/>
        </w:rPr>
      </w:pPr>
    </w:p>
    <w:p w14:paraId="0513BBB0" w14:textId="77777777" w:rsidR="00CA616A" w:rsidRDefault="00CA616A" w:rsidP="007D2881">
      <w:pPr>
        <w:rPr>
          <w:rFonts w:ascii="Arial" w:hAnsi="Arial" w:cs="Arial"/>
          <w:b/>
          <w:bCs/>
          <w:sz w:val="24"/>
          <w:szCs w:val="24"/>
        </w:rPr>
      </w:pPr>
    </w:p>
    <w:p w14:paraId="59B896A4" w14:textId="77777777" w:rsidR="00CA616A" w:rsidRPr="00CA616A" w:rsidRDefault="00CA616A" w:rsidP="007D2881">
      <w:pPr>
        <w:rPr>
          <w:rFonts w:ascii="Arial" w:hAnsi="Arial" w:cs="Arial"/>
          <w:b/>
          <w:bCs/>
          <w:sz w:val="24"/>
          <w:szCs w:val="24"/>
        </w:rPr>
      </w:pPr>
    </w:p>
    <w:p w14:paraId="2CCEAA5B" w14:textId="77777777" w:rsidR="009578A5" w:rsidRDefault="009578A5" w:rsidP="009578A5">
      <w:pPr>
        <w:rPr>
          <w:rFonts w:ascii="Arial" w:hAnsi="Arial" w:cs="Arial"/>
          <w:b/>
          <w:bCs/>
          <w:sz w:val="28"/>
          <w:szCs w:val="28"/>
        </w:rPr>
      </w:pPr>
      <w:r w:rsidRPr="009578A5">
        <w:rPr>
          <w:rFonts w:ascii="Arial" w:hAnsi="Arial" w:cs="Arial"/>
          <w:b/>
          <w:bCs/>
          <w:sz w:val="28"/>
          <w:szCs w:val="28"/>
        </w:rPr>
        <w:lastRenderedPageBreak/>
        <w:t>Especificaciones Técnicas Mínimas por Módulo</w:t>
      </w:r>
    </w:p>
    <w:p w14:paraId="3A7E7AFB" w14:textId="77777777" w:rsidR="00CA616A" w:rsidRPr="009578A5" w:rsidRDefault="00CA616A" w:rsidP="009578A5">
      <w:pPr>
        <w:rPr>
          <w:rFonts w:ascii="Arial" w:hAnsi="Arial" w:cs="Arial"/>
          <w:b/>
          <w:bCs/>
          <w:sz w:val="28"/>
          <w:szCs w:val="28"/>
        </w:rPr>
      </w:pPr>
    </w:p>
    <w:p w14:paraId="0F6A2F8A" w14:textId="77777777" w:rsidR="009578A5" w:rsidRPr="009578A5" w:rsidRDefault="009578A5" w:rsidP="009578A5">
      <w:p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>1. Panel Centralizado (</w:t>
      </w:r>
      <w:proofErr w:type="spellStart"/>
      <w:r w:rsidRPr="009578A5"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  <w:r w:rsidRPr="009578A5">
        <w:rPr>
          <w:rFonts w:ascii="Arial" w:hAnsi="Arial" w:cs="Arial"/>
          <w:b/>
          <w:bCs/>
          <w:sz w:val="24"/>
          <w:szCs w:val="24"/>
        </w:rPr>
        <w:t>)</w:t>
      </w:r>
    </w:p>
    <w:p w14:paraId="77AE89BC" w14:textId="77777777" w:rsidR="009578A5" w:rsidRPr="009578A5" w:rsidRDefault="009578A5" w:rsidP="009578A5">
      <w:p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 xml:space="preserve">Tecnología sugerida: Reaccionar (alternativa: </w:t>
      </w:r>
      <w:proofErr w:type="spellStart"/>
      <w:r w:rsidRPr="009578A5">
        <w:rPr>
          <w:rFonts w:ascii="Arial" w:hAnsi="Arial" w:cs="Arial"/>
          <w:b/>
          <w:bCs/>
          <w:sz w:val="24"/>
          <w:szCs w:val="24"/>
        </w:rPr>
        <w:t>Vue</w:t>
      </w:r>
      <w:proofErr w:type="spellEnd"/>
      <w:r w:rsidRPr="009578A5">
        <w:rPr>
          <w:rFonts w:ascii="Arial" w:hAnsi="Arial" w:cs="Arial"/>
          <w:b/>
          <w:bCs/>
          <w:sz w:val="24"/>
          <w:szCs w:val="24"/>
        </w:rPr>
        <w:t>) Requisitos mínimos:</w:t>
      </w:r>
    </w:p>
    <w:p w14:paraId="7DE6F1DF" w14:textId="77777777" w:rsidR="009578A5" w:rsidRPr="009578A5" w:rsidRDefault="009578A5" w:rsidP="009578A5">
      <w:pPr>
        <w:numPr>
          <w:ilvl w:val="0"/>
          <w:numId w:val="29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>Pantalla de inicio con resumen de análisis recientes y su estado.</w:t>
      </w:r>
    </w:p>
    <w:p w14:paraId="1FD9EC87" w14:textId="77777777" w:rsidR="009578A5" w:rsidRPr="009578A5" w:rsidRDefault="009578A5" w:rsidP="009578A5">
      <w:pPr>
        <w:numPr>
          <w:ilvl w:val="0"/>
          <w:numId w:val="29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>Formulario para lanzar nuevos análisis (selección de tipo: web/</w:t>
      </w:r>
      <w:proofErr w:type="spellStart"/>
      <w:r w:rsidRPr="009578A5">
        <w:rPr>
          <w:rFonts w:ascii="Arial" w:hAnsi="Arial" w:cs="Arial"/>
          <w:b/>
          <w:bCs/>
          <w:sz w:val="24"/>
          <w:szCs w:val="24"/>
        </w:rPr>
        <w:t>cloud</w:t>
      </w:r>
      <w:proofErr w:type="spellEnd"/>
      <w:r w:rsidRPr="009578A5">
        <w:rPr>
          <w:rFonts w:ascii="Arial" w:hAnsi="Arial" w:cs="Arial"/>
          <w:b/>
          <w:bCs/>
          <w:sz w:val="24"/>
          <w:szCs w:val="24"/>
        </w:rPr>
        <w:t>, subida de archivo si aplica).</w:t>
      </w:r>
    </w:p>
    <w:p w14:paraId="0653BBE8" w14:textId="77777777" w:rsidR="009578A5" w:rsidRPr="009578A5" w:rsidRDefault="009578A5" w:rsidP="009578A5">
      <w:pPr>
        <w:numPr>
          <w:ilvl w:val="0"/>
          <w:numId w:val="29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>Sección de resultados: lista de vulnerabilidades detectadas, nivel de riesgo y recomendaciones de mitigación.</w:t>
      </w:r>
    </w:p>
    <w:p w14:paraId="555C63FC" w14:textId="77777777" w:rsidR="009578A5" w:rsidRPr="009578A5" w:rsidRDefault="009578A5" w:rsidP="009578A5">
      <w:pPr>
        <w:numPr>
          <w:ilvl w:val="0"/>
          <w:numId w:val="29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>Visualización de logs/salidas de herramientas de análisis.</w:t>
      </w:r>
    </w:p>
    <w:p w14:paraId="547496EF" w14:textId="77777777" w:rsidR="009578A5" w:rsidRPr="009578A5" w:rsidRDefault="009578A5" w:rsidP="009578A5">
      <w:pPr>
        <w:numPr>
          <w:ilvl w:val="0"/>
          <w:numId w:val="29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 xml:space="preserve">Comunicación con </w:t>
      </w:r>
      <w:proofErr w:type="spellStart"/>
      <w:r w:rsidRPr="009578A5">
        <w:rPr>
          <w:rFonts w:ascii="Arial" w:hAnsi="Arial" w:cs="Arial"/>
          <w:b/>
          <w:bCs/>
          <w:sz w:val="24"/>
          <w:szCs w:val="24"/>
        </w:rPr>
        <w:t>backend</w:t>
      </w:r>
      <w:proofErr w:type="spellEnd"/>
      <w:r w:rsidRPr="009578A5">
        <w:rPr>
          <w:rFonts w:ascii="Arial" w:hAnsi="Arial" w:cs="Arial"/>
          <w:b/>
          <w:bCs/>
          <w:sz w:val="24"/>
          <w:szCs w:val="24"/>
        </w:rPr>
        <w:t xml:space="preserve"> vía API REST.</w:t>
      </w:r>
    </w:p>
    <w:p w14:paraId="17CF273E" w14:textId="77777777" w:rsidR="009578A5" w:rsidRPr="009578A5" w:rsidRDefault="009578A5" w:rsidP="009578A5">
      <w:pPr>
        <w:numPr>
          <w:ilvl w:val="0"/>
          <w:numId w:val="29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>Diseño responsive básico.</w:t>
      </w:r>
    </w:p>
    <w:p w14:paraId="012135E4" w14:textId="77777777" w:rsidR="009578A5" w:rsidRPr="009578A5" w:rsidRDefault="009578A5" w:rsidP="009578A5">
      <w:p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pict w14:anchorId="186CF5CE">
          <v:rect id="_x0000_i1085" style="width:0;height:3pt" o:hralign="center" o:hrstd="t" o:hrnoshade="t" o:hr="t" fillcolor="#f0f6fc" stroked="f"/>
        </w:pict>
      </w:r>
    </w:p>
    <w:p w14:paraId="2B131C93" w14:textId="77777777" w:rsidR="00CA616A" w:rsidRDefault="00CA616A" w:rsidP="009578A5">
      <w:pPr>
        <w:rPr>
          <w:rFonts w:ascii="Arial" w:hAnsi="Arial" w:cs="Arial"/>
          <w:b/>
          <w:bCs/>
          <w:sz w:val="24"/>
          <w:szCs w:val="24"/>
        </w:rPr>
      </w:pPr>
    </w:p>
    <w:p w14:paraId="721D206D" w14:textId="1977FC34" w:rsidR="009578A5" w:rsidRPr="009578A5" w:rsidRDefault="009578A5" w:rsidP="009578A5">
      <w:p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>2. B</w:t>
      </w:r>
      <w:proofErr w:type="spellStart"/>
      <w:r w:rsidRPr="009578A5">
        <w:rPr>
          <w:rFonts w:ascii="Arial" w:hAnsi="Arial" w:cs="Arial"/>
          <w:b/>
          <w:bCs/>
          <w:sz w:val="24"/>
          <w:szCs w:val="24"/>
        </w:rPr>
        <w:t>ackend</w:t>
      </w:r>
      <w:proofErr w:type="spellEnd"/>
      <w:r w:rsidRPr="009578A5">
        <w:rPr>
          <w:rFonts w:ascii="Arial" w:hAnsi="Arial" w:cs="Arial"/>
          <w:b/>
          <w:bCs/>
          <w:sz w:val="24"/>
          <w:szCs w:val="24"/>
        </w:rPr>
        <w:t xml:space="preserve"> Core + API</w:t>
      </w:r>
    </w:p>
    <w:p w14:paraId="6271E311" w14:textId="77777777" w:rsidR="009578A5" w:rsidRPr="009578A5" w:rsidRDefault="009578A5" w:rsidP="009578A5">
      <w:p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>Tecnología sugerida: Python (</w:t>
      </w:r>
      <w:proofErr w:type="spellStart"/>
      <w:r w:rsidRPr="009578A5">
        <w:rPr>
          <w:rFonts w:ascii="Arial" w:hAnsi="Arial" w:cs="Arial"/>
          <w:b/>
          <w:bCs/>
          <w:sz w:val="24"/>
          <w:szCs w:val="24"/>
        </w:rPr>
        <w:t>FastaPI</w:t>
      </w:r>
      <w:proofErr w:type="spellEnd"/>
      <w:r w:rsidRPr="009578A5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9578A5">
        <w:rPr>
          <w:rFonts w:ascii="Arial" w:hAnsi="Arial" w:cs="Arial"/>
          <w:b/>
          <w:bCs/>
          <w:sz w:val="24"/>
          <w:szCs w:val="24"/>
        </w:rPr>
        <w:t>Flask</w:t>
      </w:r>
      <w:proofErr w:type="spellEnd"/>
      <w:r w:rsidRPr="009578A5">
        <w:rPr>
          <w:rFonts w:ascii="Arial" w:hAnsi="Arial" w:cs="Arial"/>
          <w:b/>
          <w:bCs/>
          <w:sz w:val="24"/>
          <w:szCs w:val="24"/>
        </w:rPr>
        <w:t>), Node.js (Express) Requisitos mínimos:</w:t>
      </w:r>
    </w:p>
    <w:p w14:paraId="4620F717" w14:textId="77777777" w:rsidR="009578A5" w:rsidRPr="009578A5" w:rsidRDefault="009578A5" w:rsidP="009578A5">
      <w:pPr>
        <w:numPr>
          <w:ilvl w:val="0"/>
          <w:numId w:val="30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>API REST para:</w:t>
      </w:r>
    </w:p>
    <w:p w14:paraId="79B4071E" w14:textId="77777777" w:rsidR="009578A5" w:rsidRPr="009578A5" w:rsidRDefault="009578A5" w:rsidP="009578A5">
      <w:pPr>
        <w:numPr>
          <w:ilvl w:val="1"/>
          <w:numId w:val="30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>Lanzar análisis (recibe tipo, archivo, URL, etc.)</w:t>
      </w:r>
    </w:p>
    <w:p w14:paraId="0A81FAF8" w14:textId="77777777" w:rsidR="009578A5" w:rsidRPr="009578A5" w:rsidRDefault="009578A5" w:rsidP="009578A5">
      <w:pPr>
        <w:numPr>
          <w:ilvl w:val="1"/>
          <w:numId w:val="30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>Consultar resultados y estado de análisis.</w:t>
      </w:r>
    </w:p>
    <w:p w14:paraId="3785B351" w14:textId="77777777" w:rsidR="009578A5" w:rsidRPr="009578A5" w:rsidRDefault="009578A5" w:rsidP="009578A5">
      <w:pPr>
        <w:numPr>
          <w:ilvl w:val="1"/>
          <w:numId w:val="30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9578A5">
        <w:rPr>
          <w:rFonts w:ascii="Arial" w:hAnsi="Arial" w:cs="Arial"/>
          <w:b/>
          <w:bCs/>
          <w:sz w:val="24"/>
          <w:szCs w:val="24"/>
        </w:rPr>
        <w:t>Obtenedor</w:t>
      </w:r>
      <w:proofErr w:type="spellEnd"/>
      <w:r w:rsidRPr="009578A5">
        <w:rPr>
          <w:rFonts w:ascii="Arial" w:hAnsi="Arial" w:cs="Arial"/>
          <w:b/>
          <w:bCs/>
          <w:sz w:val="24"/>
          <w:szCs w:val="24"/>
        </w:rPr>
        <w:t xml:space="preserve"> recomendaciones asociadas.</w:t>
      </w:r>
    </w:p>
    <w:p w14:paraId="1F3CFF3F" w14:textId="77777777" w:rsidR="009578A5" w:rsidRPr="009578A5" w:rsidRDefault="009578A5" w:rsidP="009578A5">
      <w:pPr>
        <w:numPr>
          <w:ilvl w:val="0"/>
          <w:numId w:val="30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 xml:space="preserve">Organizador que gestione la comunicación entre </w:t>
      </w:r>
      <w:proofErr w:type="spellStart"/>
      <w:r w:rsidRPr="009578A5"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  <w:r w:rsidRPr="009578A5">
        <w:rPr>
          <w:rFonts w:ascii="Arial" w:hAnsi="Arial" w:cs="Arial"/>
          <w:b/>
          <w:bCs/>
          <w:sz w:val="24"/>
          <w:szCs w:val="24"/>
        </w:rPr>
        <w:t>, “toquen de antesala” y los módulos de análisis.</w:t>
      </w:r>
    </w:p>
    <w:p w14:paraId="0218DF0B" w14:textId="77777777" w:rsidR="009578A5" w:rsidRPr="009578A5" w:rsidRDefault="009578A5" w:rsidP="009578A5">
      <w:pPr>
        <w:numPr>
          <w:ilvl w:val="0"/>
          <w:numId w:val="30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>Gestión de usuarios opcional (si hay tiempo).</w:t>
      </w:r>
    </w:p>
    <w:p w14:paraId="0F316398" w14:textId="77777777" w:rsidR="009578A5" w:rsidRPr="009578A5" w:rsidRDefault="009578A5" w:rsidP="009578A5">
      <w:pPr>
        <w:numPr>
          <w:ilvl w:val="0"/>
          <w:numId w:val="30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>Registros de actividad.</w:t>
      </w:r>
    </w:p>
    <w:p w14:paraId="74C67358" w14:textId="77777777" w:rsidR="009578A5" w:rsidRPr="009578A5" w:rsidRDefault="009578A5" w:rsidP="009578A5">
      <w:p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pict w14:anchorId="271E957D">
          <v:rect id="_x0000_i1086" style="width:0;height:3pt" o:hralign="center" o:hrstd="t" o:hrnoshade="t" o:hr="t" fillcolor="#f0f6fc" stroked="f"/>
        </w:pict>
      </w:r>
    </w:p>
    <w:p w14:paraId="75679A1B" w14:textId="77777777" w:rsidR="00CA616A" w:rsidRDefault="00CA616A" w:rsidP="009578A5">
      <w:pPr>
        <w:rPr>
          <w:rFonts w:ascii="Arial" w:hAnsi="Arial" w:cs="Arial"/>
          <w:b/>
          <w:bCs/>
          <w:sz w:val="24"/>
          <w:szCs w:val="24"/>
        </w:rPr>
      </w:pPr>
    </w:p>
    <w:p w14:paraId="7C43DF7E" w14:textId="173C0A66" w:rsidR="009578A5" w:rsidRPr="009578A5" w:rsidRDefault="009578A5" w:rsidP="009578A5">
      <w:p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>3. Módulo “Toquen de Antesala”</w:t>
      </w:r>
    </w:p>
    <w:p w14:paraId="52E1CD99" w14:textId="77777777" w:rsidR="009578A5" w:rsidRPr="009578A5" w:rsidRDefault="009578A5" w:rsidP="009578A5">
      <w:p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 xml:space="preserve">Tecnología </w:t>
      </w:r>
      <w:proofErr w:type="spellStart"/>
      <w:r w:rsidRPr="009578A5">
        <w:rPr>
          <w:rFonts w:ascii="Arial" w:hAnsi="Arial" w:cs="Arial"/>
          <w:b/>
          <w:bCs/>
          <w:sz w:val="24"/>
          <w:szCs w:val="24"/>
        </w:rPr>
        <w:t>azucarida</w:t>
      </w:r>
      <w:proofErr w:type="spellEnd"/>
      <w:r w:rsidRPr="009578A5">
        <w:rPr>
          <w:rFonts w:ascii="Arial" w:hAnsi="Arial" w:cs="Arial"/>
          <w:b/>
          <w:bCs/>
          <w:sz w:val="24"/>
          <w:szCs w:val="24"/>
        </w:rPr>
        <w:t>: Python (microservicio o clase independiente) Requisitos míos:</w:t>
      </w:r>
    </w:p>
    <w:p w14:paraId="3B9944EB" w14:textId="77777777" w:rsidR="009578A5" w:rsidRPr="009578A5" w:rsidRDefault="009578A5" w:rsidP="009578A5">
      <w:pPr>
        <w:numPr>
          <w:ilvl w:val="0"/>
          <w:numId w:val="31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>Intercepta archivos antes de alojamiento o análisis.</w:t>
      </w:r>
    </w:p>
    <w:p w14:paraId="01F5B927" w14:textId="77777777" w:rsidR="009578A5" w:rsidRPr="009578A5" w:rsidRDefault="009578A5" w:rsidP="009578A5">
      <w:pPr>
        <w:numPr>
          <w:ilvl w:val="0"/>
          <w:numId w:val="31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>Analiza tipo de archivo (por extensión/MIME).</w:t>
      </w:r>
    </w:p>
    <w:p w14:paraId="4ACCAF1C" w14:textId="77777777" w:rsidR="009578A5" w:rsidRPr="009578A5" w:rsidRDefault="009578A5" w:rsidP="009578A5">
      <w:pPr>
        <w:numPr>
          <w:ilvl w:val="0"/>
          <w:numId w:val="31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lastRenderedPageBreak/>
        <w:t>Redirige el archivo al módulo “toquen” específico segundo el tipo (web, nube, script, binario, etc.).</w:t>
      </w:r>
    </w:p>
    <w:p w14:paraId="2966A9E1" w14:textId="77777777" w:rsidR="009578A5" w:rsidRPr="009578A5" w:rsidRDefault="009578A5" w:rsidP="009578A5">
      <w:pPr>
        <w:numPr>
          <w:ilvl w:val="0"/>
          <w:numId w:val="31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>Realiza inspección mía para detectar elementos sospechosos (simulación: escándalo por firma, tamaño, nombre, etc.).</w:t>
      </w:r>
    </w:p>
    <w:p w14:paraId="628FEC03" w14:textId="77777777" w:rsidR="009578A5" w:rsidRPr="009578A5" w:rsidRDefault="009578A5" w:rsidP="009578A5">
      <w:pPr>
        <w:numPr>
          <w:ilvl w:val="0"/>
          <w:numId w:val="31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>Marca como “inocuo” o “sospechoso” y permite/deniega paso.</w:t>
      </w:r>
    </w:p>
    <w:p w14:paraId="465E0FAC" w14:textId="77777777" w:rsidR="009578A5" w:rsidRPr="009578A5" w:rsidRDefault="009578A5" w:rsidP="009578A5">
      <w:pPr>
        <w:numPr>
          <w:ilvl w:val="0"/>
          <w:numId w:val="31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>Registra eventos de análisis.</w:t>
      </w:r>
    </w:p>
    <w:p w14:paraId="218C187F" w14:textId="77777777" w:rsidR="009578A5" w:rsidRPr="009578A5" w:rsidRDefault="009578A5" w:rsidP="009578A5">
      <w:p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pict w14:anchorId="5B5991FC">
          <v:rect id="_x0000_i1087" style="width:0;height:3pt" o:hralign="center" o:hrstd="t" o:hrnoshade="t" o:hr="t" fillcolor="#f0f6fc" stroked="f"/>
        </w:pict>
      </w:r>
    </w:p>
    <w:p w14:paraId="0978062F" w14:textId="77777777" w:rsidR="00CA616A" w:rsidRDefault="00CA616A" w:rsidP="009578A5">
      <w:pPr>
        <w:rPr>
          <w:rFonts w:ascii="Arial" w:hAnsi="Arial" w:cs="Arial"/>
          <w:b/>
          <w:bCs/>
          <w:sz w:val="24"/>
          <w:szCs w:val="24"/>
        </w:rPr>
      </w:pPr>
    </w:p>
    <w:p w14:paraId="16947FE7" w14:textId="229000B6" w:rsidR="009578A5" w:rsidRPr="009578A5" w:rsidRDefault="009578A5" w:rsidP="009578A5">
      <w:p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>4. Integración de Herramientas de Análisis</w:t>
      </w:r>
    </w:p>
    <w:p w14:paraId="59FB8A7F" w14:textId="77777777" w:rsidR="009578A5" w:rsidRPr="009578A5" w:rsidRDefault="009578A5" w:rsidP="009578A5">
      <w:p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 xml:space="preserve">Tecnología </w:t>
      </w:r>
      <w:proofErr w:type="spellStart"/>
      <w:r w:rsidRPr="009578A5">
        <w:rPr>
          <w:rFonts w:ascii="Arial" w:hAnsi="Arial" w:cs="Arial"/>
          <w:b/>
          <w:bCs/>
          <w:sz w:val="24"/>
          <w:szCs w:val="24"/>
        </w:rPr>
        <w:t>azucarida</w:t>
      </w:r>
      <w:proofErr w:type="spellEnd"/>
      <w:r w:rsidRPr="009578A5">
        <w:rPr>
          <w:rFonts w:ascii="Arial" w:hAnsi="Arial" w:cs="Arial"/>
          <w:b/>
          <w:bCs/>
          <w:sz w:val="24"/>
          <w:szCs w:val="24"/>
        </w:rPr>
        <w:t xml:space="preserve">: Scripts de Python, </w:t>
      </w:r>
      <w:proofErr w:type="spellStart"/>
      <w:r w:rsidRPr="009578A5">
        <w:rPr>
          <w:rFonts w:ascii="Arial" w:hAnsi="Arial" w:cs="Arial"/>
          <w:b/>
          <w:bCs/>
          <w:sz w:val="24"/>
          <w:szCs w:val="24"/>
        </w:rPr>
        <w:t>wrappers</w:t>
      </w:r>
      <w:proofErr w:type="spellEnd"/>
      <w:r w:rsidRPr="009578A5">
        <w:rPr>
          <w:rFonts w:ascii="Arial" w:hAnsi="Arial" w:cs="Arial"/>
          <w:b/>
          <w:bCs/>
          <w:sz w:val="24"/>
          <w:szCs w:val="24"/>
        </w:rPr>
        <w:t xml:space="preserve"> CLI para </w:t>
      </w:r>
      <w:proofErr w:type="spellStart"/>
      <w:r w:rsidRPr="009578A5">
        <w:rPr>
          <w:rFonts w:ascii="Arial" w:hAnsi="Arial" w:cs="Arial"/>
          <w:b/>
          <w:bCs/>
          <w:sz w:val="24"/>
          <w:szCs w:val="24"/>
        </w:rPr>
        <w:t>herramientos</w:t>
      </w:r>
      <w:proofErr w:type="spellEnd"/>
      <w:r w:rsidRPr="009578A5">
        <w:rPr>
          <w:rFonts w:ascii="Arial" w:hAnsi="Arial" w:cs="Arial"/>
          <w:b/>
          <w:bCs/>
          <w:sz w:val="24"/>
          <w:szCs w:val="24"/>
        </w:rPr>
        <w:t xml:space="preserve"> externos (</w:t>
      </w:r>
      <w:proofErr w:type="spellStart"/>
      <w:r w:rsidRPr="009578A5">
        <w:rPr>
          <w:rFonts w:ascii="Arial" w:hAnsi="Arial" w:cs="Arial"/>
          <w:b/>
          <w:bCs/>
          <w:sz w:val="24"/>
          <w:szCs w:val="24"/>
        </w:rPr>
        <w:t>ej</w:t>
      </w:r>
      <w:proofErr w:type="spellEnd"/>
      <w:r w:rsidRPr="009578A5">
        <w:rPr>
          <w:rFonts w:ascii="Arial" w:hAnsi="Arial" w:cs="Arial"/>
          <w:b/>
          <w:bCs/>
          <w:sz w:val="24"/>
          <w:szCs w:val="24"/>
        </w:rPr>
        <w:t xml:space="preserve">: OWASP ZAP, </w:t>
      </w:r>
      <w:proofErr w:type="spellStart"/>
      <w:r w:rsidRPr="009578A5">
        <w:rPr>
          <w:rFonts w:ascii="Arial" w:hAnsi="Arial" w:cs="Arial"/>
          <w:b/>
          <w:bCs/>
          <w:sz w:val="24"/>
          <w:szCs w:val="24"/>
        </w:rPr>
        <w:t>trivy</w:t>
      </w:r>
      <w:proofErr w:type="spellEnd"/>
      <w:r w:rsidRPr="009578A5">
        <w:rPr>
          <w:rFonts w:ascii="Arial" w:hAnsi="Arial" w:cs="Arial"/>
          <w:b/>
          <w:bCs/>
          <w:sz w:val="24"/>
          <w:szCs w:val="24"/>
        </w:rPr>
        <w:t>, etc.) Requisitos míos:</w:t>
      </w:r>
    </w:p>
    <w:p w14:paraId="21FD1237" w14:textId="77777777" w:rsidR="009578A5" w:rsidRPr="009578A5" w:rsidRDefault="009578A5" w:rsidP="009578A5">
      <w:pPr>
        <w:numPr>
          <w:ilvl w:val="0"/>
          <w:numId w:val="32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>Módulos independientes para cada tipo de análisis:</w:t>
      </w:r>
    </w:p>
    <w:p w14:paraId="04B086ED" w14:textId="77777777" w:rsidR="009578A5" w:rsidRPr="009578A5" w:rsidRDefault="009578A5" w:rsidP="009578A5">
      <w:pPr>
        <w:numPr>
          <w:ilvl w:val="1"/>
          <w:numId w:val="32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>Web: Lanza escaneo sobre URL objetivo, recoge resultados.</w:t>
      </w:r>
    </w:p>
    <w:p w14:paraId="0334D565" w14:textId="77777777" w:rsidR="009578A5" w:rsidRPr="009578A5" w:rsidRDefault="009578A5" w:rsidP="009578A5">
      <w:pPr>
        <w:numPr>
          <w:ilvl w:val="1"/>
          <w:numId w:val="32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>Nube: Simulación de cheque básico de configuración/nube (</w:t>
      </w:r>
      <w:proofErr w:type="spellStart"/>
      <w:r w:rsidRPr="009578A5">
        <w:rPr>
          <w:rFonts w:ascii="Arial" w:hAnsi="Arial" w:cs="Arial"/>
          <w:b/>
          <w:bCs/>
          <w:sz w:val="24"/>
          <w:szCs w:val="24"/>
        </w:rPr>
        <w:t>ej</w:t>
      </w:r>
      <w:proofErr w:type="spellEnd"/>
      <w:r w:rsidRPr="009578A5">
        <w:rPr>
          <w:rFonts w:ascii="Arial" w:hAnsi="Arial" w:cs="Arial"/>
          <w:b/>
          <w:bCs/>
          <w:sz w:val="24"/>
          <w:szCs w:val="24"/>
        </w:rPr>
        <w:t>: S3 abierto).</w:t>
      </w:r>
    </w:p>
    <w:p w14:paraId="1CEB2603" w14:textId="77777777" w:rsidR="009578A5" w:rsidRPr="009578A5" w:rsidRDefault="009578A5" w:rsidP="009578A5">
      <w:pPr>
        <w:numPr>
          <w:ilvl w:val="0"/>
          <w:numId w:val="32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>Proceso y normalización la salida a un formato común (JSON).</w:t>
      </w:r>
    </w:p>
    <w:p w14:paraId="041DFBEA" w14:textId="77777777" w:rsidR="009578A5" w:rsidRPr="009578A5" w:rsidRDefault="009578A5" w:rsidP="009578A5">
      <w:pPr>
        <w:numPr>
          <w:ilvl w:val="0"/>
          <w:numId w:val="32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 xml:space="preserve">Retorna resultados al </w:t>
      </w:r>
      <w:proofErr w:type="spellStart"/>
      <w:r w:rsidRPr="009578A5">
        <w:rPr>
          <w:rFonts w:ascii="Arial" w:hAnsi="Arial" w:cs="Arial"/>
          <w:b/>
          <w:bCs/>
          <w:sz w:val="24"/>
          <w:szCs w:val="24"/>
        </w:rPr>
        <w:t>backend</w:t>
      </w:r>
      <w:proofErr w:type="spellEnd"/>
      <w:r w:rsidRPr="009578A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578A5">
        <w:rPr>
          <w:rFonts w:ascii="Arial" w:hAnsi="Arial" w:cs="Arial"/>
          <w:b/>
          <w:bCs/>
          <w:sz w:val="24"/>
          <w:szCs w:val="24"/>
        </w:rPr>
        <w:t>core</w:t>
      </w:r>
      <w:proofErr w:type="spellEnd"/>
      <w:r w:rsidRPr="009578A5">
        <w:rPr>
          <w:rFonts w:ascii="Arial" w:hAnsi="Arial" w:cs="Arial"/>
          <w:b/>
          <w:bCs/>
          <w:sz w:val="24"/>
          <w:szCs w:val="24"/>
        </w:rPr>
        <w:t>.</w:t>
      </w:r>
    </w:p>
    <w:p w14:paraId="0D55FAAE" w14:textId="77777777" w:rsidR="009578A5" w:rsidRPr="009578A5" w:rsidRDefault="009578A5" w:rsidP="009578A5">
      <w:p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pict w14:anchorId="16424585">
          <v:rect id="_x0000_i1088" style="width:0;height:3pt" o:hralign="center" o:hrstd="t" o:hrnoshade="t" o:hr="t" fillcolor="#f0f6fc" stroked="f"/>
        </w:pict>
      </w:r>
    </w:p>
    <w:p w14:paraId="66EA3AD9" w14:textId="77777777" w:rsidR="00CA616A" w:rsidRDefault="00CA616A" w:rsidP="009578A5">
      <w:pPr>
        <w:rPr>
          <w:rFonts w:ascii="Arial" w:hAnsi="Arial" w:cs="Arial"/>
          <w:b/>
          <w:bCs/>
          <w:sz w:val="24"/>
          <w:szCs w:val="24"/>
        </w:rPr>
      </w:pPr>
    </w:p>
    <w:p w14:paraId="367EA14E" w14:textId="5C91F82A" w:rsidR="009578A5" w:rsidRPr="009578A5" w:rsidRDefault="009578A5" w:rsidP="009578A5">
      <w:p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>5. Motor de Recomendaciones</w:t>
      </w:r>
    </w:p>
    <w:p w14:paraId="32FEFABD" w14:textId="77777777" w:rsidR="009578A5" w:rsidRPr="009578A5" w:rsidRDefault="009578A5" w:rsidP="009578A5">
      <w:p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 xml:space="preserve">Tecnología </w:t>
      </w:r>
      <w:proofErr w:type="spellStart"/>
      <w:r w:rsidRPr="009578A5">
        <w:rPr>
          <w:rFonts w:ascii="Arial" w:hAnsi="Arial" w:cs="Arial"/>
          <w:b/>
          <w:bCs/>
          <w:sz w:val="24"/>
          <w:szCs w:val="24"/>
        </w:rPr>
        <w:t>azucarida</w:t>
      </w:r>
      <w:proofErr w:type="spellEnd"/>
      <w:r w:rsidRPr="009578A5">
        <w:rPr>
          <w:rFonts w:ascii="Arial" w:hAnsi="Arial" w:cs="Arial"/>
          <w:b/>
          <w:bCs/>
          <w:sz w:val="24"/>
          <w:szCs w:val="24"/>
        </w:rPr>
        <w:t>: Python (módulo o clase) Requisitos míos:</w:t>
      </w:r>
    </w:p>
    <w:p w14:paraId="7AE5F07C" w14:textId="77777777" w:rsidR="009578A5" w:rsidRPr="009578A5" w:rsidRDefault="009578A5" w:rsidP="009578A5">
      <w:pPr>
        <w:numPr>
          <w:ilvl w:val="0"/>
          <w:numId w:val="33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>Asociación vulnerabilidades detectadas con plantas de mitigación.</w:t>
      </w:r>
    </w:p>
    <w:p w14:paraId="6247BE5B" w14:textId="77777777" w:rsidR="009578A5" w:rsidRPr="009578A5" w:rsidRDefault="009578A5" w:rsidP="009578A5">
      <w:pPr>
        <w:numPr>
          <w:ilvl w:val="0"/>
          <w:numId w:val="33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>Desarrolla una interfaz un listado de acciones sugeridas y combina una documentación.</w:t>
      </w:r>
    </w:p>
    <w:p w14:paraId="755E85E4" w14:textId="77777777" w:rsidR="009578A5" w:rsidRPr="009578A5" w:rsidRDefault="009578A5" w:rsidP="009578A5">
      <w:pPr>
        <w:numPr>
          <w:ilvl w:val="0"/>
          <w:numId w:val="33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 xml:space="preserve">Permite ampliar la base de conocimientos </w:t>
      </w:r>
      <w:proofErr w:type="spellStart"/>
      <w:r w:rsidRPr="009578A5">
        <w:rPr>
          <w:rFonts w:ascii="Arial" w:hAnsi="Arial" w:cs="Arial"/>
          <w:b/>
          <w:bCs/>
          <w:sz w:val="24"/>
          <w:szCs w:val="24"/>
        </w:rPr>
        <w:t>facilmente</w:t>
      </w:r>
      <w:proofErr w:type="spellEnd"/>
      <w:r w:rsidRPr="009578A5">
        <w:rPr>
          <w:rFonts w:ascii="Arial" w:hAnsi="Arial" w:cs="Arial"/>
          <w:b/>
          <w:bCs/>
          <w:sz w:val="24"/>
          <w:szCs w:val="24"/>
        </w:rPr>
        <w:t xml:space="preserve"> (estructura de plantas en archivos YAML/JSON).</w:t>
      </w:r>
    </w:p>
    <w:p w14:paraId="46437E0E" w14:textId="77777777" w:rsidR="009578A5" w:rsidRPr="009578A5" w:rsidRDefault="009578A5" w:rsidP="009578A5">
      <w:p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pict w14:anchorId="0771B20C">
          <v:rect id="_x0000_i1089" style="width:0;height:3pt" o:hralign="center" o:hrstd="t" o:hrnoshade="t" o:hr="t" fillcolor="#f0f6fc" stroked="f"/>
        </w:pict>
      </w:r>
    </w:p>
    <w:p w14:paraId="394091C9" w14:textId="77777777" w:rsidR="00CA616A" w:rsidRDefault="00CA616A" w:rsidP="009578A5">
      <w:pPr>
        <w:rPr>
          <w:rFonts w:ascii="Arial" w:hAnsi="Arial" w:cs="Arial"/>
          <w:b/>
          <w:bCs/>
          <w:sz w:val="24"/>
          <w:szCs w:val="24"/>
        </w:rPr>
      </w:pPr>
    </w:p>
    <w:p w14:paraId="2647AD3D" w14:textId="42E07DA2" w:rsidR="009578A5" w:rsidRPr="009578A5" w:rsidRDefault="009578A5" w:rsidP="009578A5">
      <w:p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>6. Documentación y Soporte</w:t>
      </w:r>
    </w:p>
    <w:p w14:paraId="26CDC1F2" w14:textId="77777777" w:rsidR="009578A5" w:rsidRPr="009578A5" w:rsidRDefault="009578A5" w:rsidP="009578A5">
      <w:pPr>
        <w:numPr>
          <w:ilvl w:val="0"/>
          <w:numId w:val="34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>README claro para el despliegue local y explicación de arquitectura.</w:t>
      </w:r>
    </w:p>
    <w:p w14:paraId="3E963103" w14:textId="77777777" w:rsidR="009578A5" w:rsidRPr="009578A5" w:rsidRDefault="009578A5" w:rsidP="009578A5">
      <w:pPr>
        <w:numPr>
          <w:ilvl w:val="0"/>
          <w:numId w:val="34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>Ejemplo de configuración y flujo de trabajo.</w:t>
      </w:r>
    </w:p>
    <w:p w14:paraId="24EC020A" w14:textId="37A00105" w:rsidR="00CA616A" w:rsidRPr="00CA616A" w:rsidRDefault="009578A5" w:rsidP="009578A5">
      <w:pPr>
        <w:numPr>
          <w:ilvl w:val="0"/>
          <w:numId w:val="34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>Diagrama básico de arquitectura.</w:t>
      </w:r>
    </w:p>
    <w:p w14:paraId="39556F03" w14:textId="7D258F01" w:rsidR="009578A5" w:rsidRPr="009578A5" w:rsidRDefault="009578A5" w:rsidP="009578A5">
      <w:p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lastRenderedPageBreak/>
        <w:t>Notas de modularidad y colaboración:</w:t>
      </w:r>
    </w:p>
    <w:p w14:paraId="1D908F72" w14:textId="77777777" w:rsidR="009578A5" w:rsidRPr="009578A5" w:rsidRDefault="009578A5" w:rsidP="009578A5">
      <w:pPr>
        <w:numPr>
          <w:ilvl w:val="0"/>
          <w:numId w:val="35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>Cada módulo debe poder desarrollar y probar de forma independiente (API bien definidos).</w:t>
      </w:r>
    </w:p>
    <w:p w14:paraId="4DDBDB95" w14:textId="77777777" w:rsidR="009578A5" w:rsidRPr="009578A5" w:rsidRDefault="009578A5" w:rsidP="009578A5">
      <w:pPr>
        <w:numPr>
          <w:ilvl w:val="0"/>
          <w:numId w:val="35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>Estandarizar el intercambio de datos en formato JSON.</w:t>
      </w:r>
    </w:p>
    <w:p w14:paraId="0683D4CD" w14:textId="77777777" w:rsidR="009578A5" w:rsidRPr="009578A5" w:rsidRDefault="009578A5" w:rsidP="009578A5">
      <w:pPr>
        <w:numPr>
          <w:ilvl w:val="0"/>
          <w:numId w:val="35"/>
        </w:numPr>
        <w:rPr>
          <w:rFonts w:ascii="Arial" w:hAnsi="Arial" w:cs="Arial"/>
          <w:b/>
          <w:bCs/>
          <w:sz w:val="24"/>
          <w:szCs w:val="24"/>
        </w:rPr>
      </w:pPr>
      <w:r w:rsidRPr="009578A5">
        <w:rPr>
          <w:rFonts w:ascii="Arial" w:hAnsi="Arial" w:cs="Arial"/>
          <w:b/>
          <w:bCs/>
          <w:sz w:val="24"/>
          <w:szCs w:val="24"/>
        </w:rPr>
        <w:t>Uso de control de versiones y ramas por módulo/</w:t>
      </w:r>
      <w:proofErr w:type="spellStart"/>
      <w:r w:rsidRPr="009578A5">
        <w:rPr>
          <w:rFonts w:ascii="Arial" w:hAnsi="Arial" w:cs="Arial"/>
          <w:b/>
          <w:bCs/>
          <w:sz w:val="24"/>
          <w:szCs w:val="24"/>
        </w:rPr>
        <w:t>feature</w:t>
      </w:r>
      <w:proofErr w:type="spellEnd"/>
      <w:r w:rsidRPr="009578A5">
        <w:rPr>
          <w:rFonts w:ascii="Arial" w:hAnsi="Arial" w:cs="Arial"/>
          <w:b/>
          <w:bCs/>
          <w:sz w:val="24"/>
          <w:szCs w:val="24"/>
        </w:rPr>
        <w:t>.</w:t>
      </w:r>
    </w:p>
    <w:p w14:paraId="21512FA0" w14:textId="77777777" w:rsidR="009578A5" w:rsidRPr="00CA616A" w:rsidRDefault="009578A5" w:rsidP="007D2881">
      <w:pPr>
        <w:rPr>
          <w:rFonts w:ascii="Arial" w:hAnsi="Arial" w:cs="Arial"/>
          <w:b/>
          <w:bCs/>
          <w:sz w:val="24"/>
          <w:szCs w:val="24"/>
        </w:rPr>
      </w:pPr>
    </w:p>
    <w:p w14:paraId="4DD15917" w14:textId="77777777" w:rsidR="009578A5" w:rsidRDefault="009578A5" w:rsidP="007D2881">
      <w:pPr>
        <w:rPr>
          <w:rFonts w:ascii="Arial" w:hAnsi="Arial" w:cs="Arial"/>
          <w:sz w:val="24"/>
          <w:szCs w:val="24"/>
        </w:rPr>
      </w:pPr>
    </w:p>
    <w:p w14:paraId="01B70ADC" w14:textId="77777777" w:rsidR="00CA616A" w:rsidRDefault="00CA616A" w:rsidP="007D2881">
      <w:pPr>
        <w:rPr>
          <w:rFonts w:ascii="Arial" w:hAnsi="Arial" w:cs="Arial"/>
          <w:sz w:val="24"/>
          <w:szCs w:val="24"/>
        </w:rPr>
      </w:pPr>
    </w:p>
    <w:p w14:paraId="341F88DE" w14:textId="77777777" w:rsidR="00CA616A" w:rsidRDefault="00CA616A" w:rsidP="007D2881">
      <w:pPr>
        <w:rPr>
          <w:rFonts w:ascii="Arial" w:hAnsi="Arial" w:cs="Arial"/>
          <w:sz w:val="24"/>
          <w:szCs w:val="24"/>
        </w:rPr>
      </w:pPr>
    </w:p>
    <w:p w14:paraId="7CFD37EB" w14:textId="77777777" w:rsidR="00CA616A" w:rsidRDefault="00CA616A" w:rsidP="007D2881">
      <w:pPr>
        <w:rPr>
          <w:rFonts w:ascii="Arial" w:hAnsi="Arial" w:cs="Arial"/>
          <w:sz w:val="24"/>
          <w:szCs w:val="24"/>
        </w:rPr>
      </w:pPr>
    </w:p>
    <w:p w14:paraId="40E8A6FA" w14:textId="77777777" w:rsidR="00CA616A" w:rsidRDefault="00CA616A" w:rsidP="007D2881">
      <w:pPr>
        <w:rPr>
          <w:rFonts w:ascii="Arial" w:hAnsi="Arial" w:cs="Arial"/>
          <w:sz w:val="24"/>
          <w:szCs w:val="24"/>
        </w:rPr>
      </w:pPr>
    </w:p>
    <w:p w14:paraId="0474CE60" w14:textId="77777777" w:rsidR="00CA616A" w:rsidRDefault="00CA616A" w:rsidP="007D2881">
      <w:pPr>
        <w:rPr>
          <w:rFonts w:ascii="Arial" w:hAnsi="Arial" w:cs="Arial"/>
          <w:sz w:val="24"/>
          <w:szCs w:val="24"/>
        </w:rPr>
      </w:pPr>
    </w:p>
    <w:p w14:paraId="68CFD58B" w14:textId="77777777" w:rsidR="00CA616A" w:rsidRDefault="00CA616A" w:rsidP="007D2881">
      <w:pPr>
        <w:rPr>
          <w:rFonts w:ascii="Arial" w:hAnsi="Arial" w:cs="Arial"/>
          <w:sz w:val="24"/>
          <w:szCs w:val="24"/>
        </w:rPr>
      </w:pPr>
    </w:p>
    <w:p w14:paraId="20959A01" w14:textId="77777777" w:rsidR="00CA616A" w:rsidRDefault="00CA616A" w:rsidP="007D2881">
      <w:pPr>
        <w:rPr>
          <w:rFonts w:ascii="Arial" w:hAnsi="Arial" w:cs="Arial"/>
          <w:sz w:val="24"/>
          <w:szCs w:val="24"/>
        </w:rPr>
      </w:pPr>
    </w:p>
    <w:p w14:paraId="4A1DF043" w14:textId="77777777" w:rsidR="00CA616A" w:rsidRDefault="00CA616A" w:rsidP="007D2881">
      <w:pPr>
        <w:rPr>
          <w:rFonts w:ascii="Arial" w:hAnsi="Arial" w:cs="Arial"/>
          <w:sz w:val="24"/>
          <w:szCs w:val="24"/>
        </w:rPr>
      </w:pPr>
    </w:p>
    <w:p w14:paraId="34301769" w14:textId="77777777" w:rsidR="00CA616A" w:rsidRDefault="00CA616A" w:rsidP="007D2881">
      <w:pPr>
        <w:rPr>
          <w:rFonts w:ascii="Arial" w:hAnsi="Arial" w:cs="Arial"/>
          <w:sz w:val="24"/>
          <w:szCs w:val="24"/>
        </w:rPr>
      </w:pPr>
    </w:p>
    <w:p w14:paraId="53ACA508" w14:textId="77777777" w:rsidR="00CA616A" w:rsidRDefault="00CA616A" w:rsidP="007D2881">
      <w:pPr>
        <w:rPr>
          <w:rFonts w:ascii="Arial" w:hAnsi="Arial" w:cs="Arial"/>
          <w:sz w:val="24"/>
          <w:szCs w:val="24"/>
        </w:rPr>
      </w:pPr>
    </w:p>
    <w:p w14:paraId="4ACBBEA4" w14:textId="77777777" w:rsidR="00CA616A" w:rsidRDefault="00CA616A" w:rsidP="007D2881">
      <w:pPr>
        <w:rPr>
          <w:rFonts w:ascii="Arial" w:hAnsi="Arial" w:cs="Arial"/>
          <w:sz w:val="24"/>
          <w:szCs w:val="24"/>
        </w:rPr>
      </w:pPr>
    </w:p>
    <w:p w14:paraId="6E5DD351" w14:textId="77777777" w:rsidR="00CA616A" w:rsidRDefault="00CA616A" w:rsidP="007D2881">
      <w:pPr>
        <w:rPr>
          <w:rFonts w:ascii="Arial" w:hAnsi="Arial" w:cs="Arial"/>
          <w:sz w:val="24"/>
          <w:szCs w:val="24"/>
        </w:rPr>
      </w:pPr>
    </w:p>
    <w:p w14:paraId="03278B13" w14:textId="77777777" w:rsidR="00CA616A" w:rsidRDefault="00CA616A" w:rsidP="007D2881">
      <w:pPr>
        <w:rPr>
          <w:rFonts w:ascii="Arial" w:hAnsi="Arial" w:cs="Arial"/>
          <w:sz w:val="24"/>
          <w:szCs w:val="24"/>
        </w:rPr>
      </w:pPr>
    </w:p>
    <w:p w14:paraId="1D938CAB" w14:textId="77777777" w:rsidR="00CA616A" w:rsidRDefault="00CA616A" w:rsidP="007D2881">
      <w:pPr>
        <w:rPr>
          <w:rFonts w:ascii="Arial" w:hAnsi="Arial" w:cs="Arial"/>
          <w:sz w:val="24"/>
          <w:szCs w:val="24"/>
        </w:rPr>
      </w:pPr>
    </w:p>
    <w:p w14:paraId="44884764" w14:textId="77777777" w:rsidR="00CA616A" w:rsidRDefault="00CA616A" w:rsidP="007D2881">
      <w:pPr>
        <w:rPr>
          <w:rFonts w:ascii="Arial" w:hAnsi="Arial" w:cs="Arial"/>
          <w:sz w:val="24"/>
          <w:szCs w:val="24"/>
        </w:rPr>
      </w:pPr>
    </w:p>
    <w:p w14:paraId="7A2B029E" w14:textId="77777777" w:rsidR="00CA616A" w:rsidRDefault="00CA616A" w:rsidP="007D2881">
      <w:pPr>
        <w:rPr>
          <w:rFonts w:ascii="Arial" w:hAnsi="Arial" w:cs="Arial"/>
          <w:sz w:val="24"/>
          <w:szCs w:val="24"/>
        </w:rPr>
      </w:pPr>
    </w:p>
    <w:p w14:paraId="12F055DE" w14:textId="77777777" w:rsidR="00CA616A" w:rsidRDefault="00CA616A" w:rsidP="007D2881">
      <w:pPr>
        <w:rPr>
          <w:rFonts w:ascii="Arial" w:hAnsi="Arial" w:cs="Arial"/>
          <w:sz w:val="24"/>
          <w:szCs w:val="24"/>
        </w:rPr>
      </w:pPr>
    </w:p>
    <w:p w14:paraId="08B77364" w14:textId="77777777" w:rsidR="00CA616A" w:rsidRDefault="00CA616A" w:rsidP="007D2881">
      <w:pPr>
        <w:rPr>
          <w:rFonts w:ascii="Arial" w:hAnsi="Arial" w:cs="Arial"/>
          <w:sz w:val="24"/>
          <w:szCs w:val="24"/>
        </w:rPr>
      </w:pPr>
    </w:p>
    <w:p w14:paraId="26F359B0" w14:textId="77777777" w:rsidR="00CA616A" w:rsidRDefault="00CA616A" w:rsidP="007D2881">
      <w:pPr>
        <w:rPr>
          <w:rFonts w:ascii="Arial" w:hAnsi="Arial" w:cs="Arial"/>
          <w:sz w:val="24"/>
          <w:szCs w:val="24"/>
        </w:rPr>
      </w:pPr>
    </w:p>
    <w:p w14:paraId="6DE2F9C5" w14:textId="77777777" w:rsidR="00CA616A" w:rsidRDefault="00CA616A" w:rsidP="007D2881">
      <w:pPr>
        <w:rPr>
          <w:rFonts w:ascii="Arial" w:hAnsi="Arial" w:cs="Arial"/>
          <w:sz w:val="24"/>
          <w:szCs w:val="24"/>
        </w:rPr>
      </w:pPr>
    </w:p>
    <w:p w14:paraId="65013BCD" w14:textId="77777777" w:rsidR="00CA616A" w:rsidRDefault="00CA616A" w:rsidP="007D2881">
      <w:pPr>
        <w:rPr>
          <w:rFonts w:ascii="Arial" w:hAnsi="Arial" w:cs="Arial"/>
          <w:sz w:val="24"/>
          <w:szCs w:val="24"/>
        </w:rPr>
      </w:pPr>
    </w:p>
    <w:p w14:paraId="32D08A2B" w14:textId="77777777" w:rsidR="00CA616A" w:rsidRDefault="00CA616A" w:rsidP="007D2881">
      <w:pPr>
        <w:rPr>
          <w:rFonts w:ascii="Arial" w:hAnsi="Arial" w:cs="Arial"/>
          <w:sz w:val="24"/>
          <w:szCs w:val="24"/>
        </w:rPr>
      </w:pPr>
    </w:p>
    <w:p w14:paraId="1D2978D7" w14:textId="77777777" w:rsidR="00CA616A" w:rsidRDefault="00CA616A" w:rsidP="007D2881">
      <w:pPr>
        <w:rPr>
          <w:rFonts w:ascii="Arial" w:hAnsi="Arial" w:cs="Arial"/>
          <w:sz w:val="24"/>
          <w:szCs w:val="24"/>
        </w:rPr>
      </w:pPr>
    </w:p>
    <w:p w14:paraId="07BC97A7" w14:textId="77777777" w:rsidR="00CA616A" w:rsidRDefault="00CA616A" w:rsidP="007D2881">
      <w:pPr>
        <w:rPr>
          <w:rFonts w:ascii="Arial" w:hAnsi="Arial" w:cs="Arial"/>
          <w:sz w:val="24"/>
          <w:szCs w:val="24"/>
        </w:rPr>
      </w:pPr>
    </w:p>
    <w:p w14:paraId="2CACC8D9" w14:textId="77777777" w:rsidR="00CA616A" w:rsidRDefault="00CA616A" w:rsidP="00CA616A">
      <w:pPr>
        <w:rPr>
          <w:rFonts w:ascii="Arial" w:hAnsi="Arial" w:cs="Arial"/>
          <w:b/>
          <w:bCs/>
          <w:sz w:val="28"/>
          <w:szCs w:val="28"/>
        </w:rPr>
      </w:pPr>
      <w:r w:rsidRPr="00CA616A">
        <w:rPr>
          <w:rFonts w:ascii="Arial" w:hAnsi="Arial" w:cs="Arial"/>
          <w:b/>
          <w:bCs/>
          <w:sz w:val="28"/>
          <w:szCs w:val="28"/>
        </w:rPr>
        <w:lastRenderedPageBreak/>
        <w:t>Primer Sprint: MVP Inicial</w:t>
      </w:r>
    </w:p>
    <w:p w14:paraId="1D6E5A42" w14:textId="77777777" w:rsidR="00CA616A" w:rsidRPr="00CA616A" w:rsidRDefault="00CA616A" w:rsidP="00CA616A">
      <w:pPr>
        <w:rPr>
          <w:rFonts w:ascii="Arial" w:hAnsi="Arial" w:cs="Arial"/>
          <w:b/>
          <w:bCs/>
          <w:sz w:val="28"/>
          <w:szCs w:val="28"/>
        </w:rPr>
      </w:pPr>
    </w:p>
    <w:p w14:paraId="7BA1F13D" w14:textId="77777777" w:rsidR="00CA616A" w:rsidRPr="00CA616A" w:rsidRDefault="00CA616A" w:rsidP="00CA616A">
      <w:pPr>
        <w:rPr>
          <w:rFonts w:ascii="Arial" w:hAnsi="Arial" w:cs="Arial"/>
          <w:sz w:val="24"/>
          <w:szCs w:val="24"/>
        </w:rPr>
      </w:pPr>
      <w:r w:rsidRPr="00CA616A">
        <w:rPr>
          <w:rFonts w:ascii="Arial" w:hAnsi="Arial" w:cs="Arial"/>
          <w:sz w:val="24"/>
          <w:szCs w:val="24"/>
        </w:rPr>
        <w:t>Objetivo</w:t>
      </w:r>
    </w:p>
    <w:p w14:paraId="0EB0AB26" w14:textId="77777777" w:rsidR="00CA616A" w:rsidRPr="00CA616A" w:rsidRDefault="00CA616A" w:rsidP="00CA616A">
      <w:pPr>
        <w:rPr>
          <w:rFonts w:ascii="Arial" w:hAnsi="Arial" w:cs="Arial"/>
          <w:sz w:val="24"/>
          <w:szCs w:val="24"/>
        </w:rPr>
      </w:pPr>
      <w:r w:rsidRPr="00CA616A">
        <w:rPr>
          <w:rFonts w:ascii="Arial" w:hAnsi="Arial" w:cs="Arial"/>
          <w:sz w:val="24"/>
          <w:szCs w:val="24"/>
        </w:rPr>
        <w:t>Desarrollar un MVP funcional con:</w:t>
      </w:r>
    </w:p>
    <w:p w14:paraId="2AA27931" w14:textId="77777777" w:rsidR="00CA616A" w:rsidRPr="00CA616A" w:rsidRDefault="00CA616A" w:rsidP="00CA616A">
      <w:pPr>
        <w:rPr>
          <w:rFonts w:ascii="Arial" w:hAnsi="Arial" w:cs="Arial"/>
          <w:sz w:val="24"/>
          <w:szCs w:val="24"/>
        </w:rPr>
      </w:pPr>
    </w:p>
    <w:p w14:paraId="361022F8" w14:textId="77777777" w:rsidR="00CA616A" w:rsidRPr="00CA616A" w:rsidRDefault="00CA616A" w:rsidP="00CA616A">
      <w:pPr>
        <w:rPr>
          <w:rFonts w:ascii="Arial" w:hAnsi="Arial" w:cs="Arial"/>
          <w:sz w:val="24"/>
          <w:szCs w:val="24"/>
        </w:rPr>
      </w:pPr>
      <w:r w:rsidRPr="00CA616A">
        <w:rPr>
          <w:rFonts w:ascii="Arial" w:hAnsi="Arial" w:cs="Arial"/>
          <w:sz w:val="24"/>
          <w:szCs w:val="24"/>
        </w:rPr>
        <w:t xml:space="preserve">Un “toquen de </w:t>
      </w:r>
      <w:proofErr w:type="spellStart"/>
      <w:r w:rsidRPr="00CA616A">
        <w:rPr>
          <w:rFonts w:ascii="Arial" w:hAnsi="Arial" w:cs="Arial"/>
          <w:sz w:val="24"/>
          <w:szCs w:val="24"/>
        </w:rPr>
        <w:t>anteala</w:t>
      </w:r>
      <w:proofErr w:type="spellEnd"/>
      <w:r w:rsidRPr="00CA616A">
        <w:rPr>
          <w:rFonts w:ascii="Arial" w:hAnsi="Arial" w:cs="Arial"/>
          <w:sz w:val="24"/>
          <w:szCs w:val="24"/>
        </w:rPr>
        <w:t>” operativo.</w:t>
      </w:r>
    </w:p>
    <w:p w14:paraId="241A5997" w14:textId="77777777" w:rsidR="00CA616A" w:rsidRPr="00CA616A" w:rsidRDefault="00CA616A" w:rsidP="00CA616A">
      <w:pPr>
        <w:rPr>
          <w:rFonts w:ascii="Arial" w:hAnsi="Arial" w:cs="Arial"/>
          <w:sz w:val="24"/>
          <w:szCs w:val="24"/>
        </w:rPr>
      </w:pPr>
      <w:r w:rsidRPr="00CA616A">
        <w:rPr>
          <w:rFonts w:ascii="Arial" w:hAnsi="Arial" w:cs="Arial"/>
          <w:sz w:val="24"/>
          <w:szCs w:val="24"/>
        </w:rPr>
        <w:t>Integración de una herramienta de escaneo web (por ejemplo, OWASP ZAP o similar, incluido en modo simulado/</w:t>
      </w:r>
      <w:proofErr w:type="spellStart"/>
      <w:r w:rsidRPr="00CA616A">
        <w:rPr>
          <w:rFonts w:ascii="Arial" w:hAnsi="Arial" w:cs="Arial"/>
          <w:sz w:val="24"/>
          <w:szCs w:val="24"/>
        </w:rPr>
        <w:t>mock</w:t>
      </w:r>
      <w:proofErr w:type="spellEnd"/>
      <w:r w:rsidRPr="00CA616A">
        <w:rPr>
          <w:rFonts w:ascii="Arial" w:hAnsi="Arial" w:cs="Arial"/>
          <w:sz w:val="24"/>
          <w:szCs w:val="24"/>
        </w:rPr>
        <w:t>).</w:t>
      </w:r>
    </w:p>
    <w:p w14:paraId="21EBB300" w14:textId="77777777" w:rsidR="00CA616A" w:rsidRPr="00CA616A" w:rsidRDefault="00CA616A" w:rsidP="00CA616A">
      <w:pPr>
        <w:rPr>
          <w:rFonts w:ascii="Arial" w:hAnsi="Arial" w:cs="Arial"/>
          <w:sz w:val="24"/>
          <w:szCs w:val="24"/>
        </w:rPr>
      </w:pPr>
      <w:r w:rsidRPr="00CA616A">
        <w:rPr>
          <w:rFonts w:ascii="Arial" w:hAnsi="Arial" w:cs="Arial"/>
          <w:sz w:val="24"/>
          <w:szCs w:val="24"/>
        </w:rPr>
        <w:t xml:space="preserve">Un </w:t>
      </w:r>
      <w:proofErr w:type="spellStart"/>
      <w:r w:rsidRPr="00CA616A">
        <w:rPr>
          <w:rFonts w:ascii="Arial" w:hAnsi="Arial" w:cs="Arial"/>
          <w:sz w:val="24"/>
          <w:szCs w:val="24"/>
        </w:rPr>
        <w:t>dashboard</w:t>
      </w:r>
      <w:proofErr w:type="spellEnd"/>
      <w:r w:rsidRPr="00CA616A">
        <w:rPr>
          <w:rFonts w:ascii="Arial" w:hAnsi="Arial" w:cs="Arial"/>
          <w:sz w:val="24"/>
          <w:szCs w:val="24"/>
        </w:rPr>
        <w:t xml:space="preserve"> básico para lanzar análisis, subir archivos y visualizar resultados.</w:t>
      </w:r>
    </w:p>
    <w:p w14:paraId="6A3EC2DE" w14:textId="77777777" w:rsidR="00CA616A" w:rsidRPr="00CA616A" w:rsidRDefault="00CA616A" w:rsidP="00CA616A">
      <w:pPr>
        <w:rPr>
          <w:rFonts w:ascii="Arial" w:hAnsi="Arial" w:cs="Arial"/>
          <w:sz w:val="24"/>
          <w:szCs w:val="24"/>
        </w:rPr>
      </w:pPr>
      <w:r w:rsidRPr="00CA616A">
        <w:rPr>
          <w:rFonts w:ascii="Arial" w:hAnsi="Arial" w:cs="Arial"/>
          <w:sz w:val="24"/>
          <w:szCs w:val="24"/>
        </w:rPr>
        <w:t>Alcance y entregables</w:t>
      </w:r>
    </w:p>
    <w:p w14:paraId="04C69D83" w14:textId="77777777" w:rsidR="00CA616A" w:rsidRPr="00CA616A" w:rsidRDefault="00CA616A" w:rsidP="00CA616A">
      <w:pPr>
        <w:rPr>
          <w:rFonts w:ascii="Arial" w:hAnsi="Arial" w:cs="Arial"/>
          <w:sz w:val="24"/>
          <w:szCs w:val="24"/>
        </w:rPr>
      </w:pPr>
      <w:r w:rsidRPr="00CA616A">
        <w:rPr>
          <w:rFonts w:ascii="Arial" w:hAnsi="Arial" w:cs="Arial"/>
          <w:sz w:val="24"/>
          <w:szCs w:val="24"/>
        </w:rPr>
        <w:t>1. Módulo “toquen de antesala”</w:t>
      </w:r>
    </w:p>
    <w:p w14:paraId="52955C6B" w14:textId="77777777" w:rsidR="00CA616A" w:rsidRPr="00CA616A" w:rsidRDefault="00CA616A" w:rsidP="00CA616A">
      <w:pPr>
        <w:rPr>
          <w:rFonts w:ascii="Arial" w:hAnsi="Arial" w:cs="Arial"/>
          <w:sz w:val="24"/>
          <w:szCs w:val="24"/>
        </w:rPr>
      </w:pPr>
      <w:r w:rsidRPr="00CA616A">
        <w:rPr>
          <w:rFonts w:ascii="Arial" w:hAnsi="Arial" w:cs="Arial"/>
          <w:sz w:val="24"/>
          <w:szCs w:val="24"/>
        </w:rPr>
        <w:t>Microservicio o clase en Python.</w:t>
      </w:r>
    </w:p>
    <w:p w14:paraId="470746B1" w14:textId="77777777" w:rsidR="00CA616A" w:rsidRPr="00CA616A" w:rsidRDefault="00CA616A" w:rsidP="00CA616A">
      <w:pPr>
        <w:rPr>
          <w:rFonts w:ascii="Arial" w:hAnsi="Arial" w:cs="Arial"/>
          <w:sz w:val="24"/>
          <w:szCs w:val="24"/>
        </w:rPr>
      </w:pPr>
      <w:r w:rsidRPr="00CA616A">
        <w:rPr>
          <w:rFonts w:ascii="Arial" w:hAnsi="Arial" w:cs="Arial"/>
          <w:sz w:val="24"/>
          <w:szCs w:val="24"/>
        </w:rPr>
        <w:t>API REST para recibir archivos.</w:t>
      </w:r>
    </w:p>
    <w:p w14:paraId="7D2FDBA0" w14:textId="77777777" w:rsidR="00CA616A" w:rsidRPr="00CA616A" w:rsidRDefault="00CA616A" w:rsidP="00CA616A">
      <w:pPr>
        <w:rPr>
          <w:rFonts w:ascii="Arial" w:hAnsi="Arial" w:cs="Arial"/>
          <w:sz w:val="24"/>
          <w:szCs w:val="24"/>
        </w:rPr>
      </w:pPr>
      <w:r w:rsidRPr="00CA616A">
        <w:rPr>
          <w:rFonts w:ascii="Arial" w:hAnsi="Arial" w:cs="Arial"/>
          <w:sz w:val="24"/>
          <w:szCs w:val="24"/>
        </w:rPr>
        <w:t>Detectar tipo de archivo (por extensión/MIME).</w:t>
      </w:r>
    </w:p>
    <w:p w14:paraId="30097579" w14:textId="77777777" w:rsidR="00CA616A" w:rsidRPr="00CA616A" w:rsidRDefault="00CA616A" w:rsidP="00CA616A">
      <w:pPr>
        <w:rPr>
          <w:rFonts w:ascii="Arial" w:hAnsi="Arial" w:cs="Arial"/>
          <w:sz w:val="24"/>
          <w:szCs w:val="24"/>
        </w:rPr>
      </w:pPr>
      <w:r w:rsidRPr="00CA616A">
        <w:rPr>
          <w:rFonts w:ascii="Arial" w:hAnsi="Arial" w:cs="Arial"/>
          <w:sz w:val="24"/>
          <w:szCs w:val="24"/>
        </w:rPr>
        <w:t>Redirigir el archivo al módulo correspondiente (por ahora, solo web).</w:t>
      </w:r>
    </w:p>
    <w:p w14:paraId="75EC6F9B" w14:textId="77777777" w:rsidR="00CA616A" w:rsidRPr="00CA616A" w:rsidRDefault="00CA616A" w:rsidP="00CA616A">
      <w:pPr>
        <w:rPr>
          <w:rFonts w:ascii="Arial" w:hAnsi="Arial" w:cs="Arial"/>
          <w:sz w:val="24"/>
          <w:szCs w:val="24"/>
        </w:rPr>
      </w:pPr>
      <w:r w:rsidRPr="00CA616A">
        <w:rPr>
          <w:rFonts w:ascii="Arial" w:hAnsi="Arial" w:cs="Arial"/>
          <w:sz w:val="24"/>
          <w:szCs w:val="24"/>
        </w:rPr>
        <w:t>Marcar archivo como “inocuo” o “sospechoso” (reglas simples: extensión, tamaño, nombre, contenido neutral).</w:t>
      </w:r>
    </w:p>
    <w:p w14:paraId="0A82868C" w14:textId="77777777" w:rsidR="00CA616A" w:rsidRPr="00CA616A" w:rsidRDefault="00CA616A" w:rsidP="00CA616A">
      <w:pPr>
        <w:rPr>
          <w:rFonts w:ascii="Arial" w:hAnsi="Arial" w:cs="Arial"/>
          <w:sz w:val="24"/>
          <w:szCs w:val="24"/>
        </w:rPr>
      </w:pPr>
      <w:r w:rsidRPr="00CA616A">
        <w:rPr>
          <w:rFonts w:ascii="Arial" w:hAnsi="Arial" w:cs="Arial"/>
          <w:sz w:val="24"/>
          <w:szCs w:val="24"/>
        </w:rPr>
        <w:t xml:space="preserve">Retornar resultado al </w:t>
      </w:r>
      <w:proofErr w:type="spellStart"/>
      <w:r w:rsidRPr="00CA616A">
        <w:rPr>
          <w:rFonts w:ascii="Arial" w:hAnsi="Arial" w:cs="Arial"/>
          <w:sz w:val="24"/>
          <w:szCs w:val="24"/>
        </w:rPr>
        <w:t>backend</w:t>
      </w:r>
      <w:proofErr w:type="spellEnd"/>
      <w:r w:rsidRPr="00CA616A">
        <w:rPr>
          <w:rFonts w:ascii="Arial" w:hAnsi="Arial" w:cs="Arial"/>
          <w:sz w:val="24"/>
          <w:szCs w:val="24"/>
        </w:rPr>
        <w:t>.</w:t>
      </w:r>
    </w:p>
    <w:p w14:paraId="4C705870" w14:textId="77777777" w:rsidR="00CA616A" w:rsidRPr="00CA616A" w:rsidRDefault="00CA616A" w:rsidP="00CA616A">
      <w:pPr>
        <w:rPr>
          <w:rFonts w:ascii="Arial" w:hAnsi="Arial" w:cs="Arial"/>
          <w:sz w:val="24"/>
          <w:szCs w:val="24"/>
        </w:rPr>
      </w:pPr>
      <w:r w:rsidRPr="00CA616A">
        <w:rPr>
          <w:rFonts w:ascii="Arial" w:hAnsi="Arial" w:cs="Arial"/>
          <w:sz w:val="24"/>
          <w:szCs w:val="24"/>
        </w:rPr>
        <w:t>Registro de eventos (log básico en consola o archivo).</w:t>
      </w:r>
    </w:p>
    <w:p w14:paraId="0CFDA7A4" w14:textId="77777777" w:rsidR="00CA616A" w:rsidRPr="00CA616A" w:rsidRDefault="00CA616A" w:rsidP="00CA616A">
      <w:pPr>
        <w:rPr>
          <w:rFonts w:ascii="Arial" w:hAnsi="Arial" w:cs="Arial"/>
          <w:sz w:val="24"/>
          <w:szCs w:val="24"/>
        </w:rPr>
      </w:pPr>
      <w:r w:rsidRPr="00CA616A">
        <w:rPr>
          <w:rFonts w:ascii="Arial" w:hAnsi="Arial" w:cs="Arial"/>
          <w:sz w:val="24"/>
          <w:szCs w:val="24"/>
        </w:rPr>
        <w:t>2. Integración de herramientas de escaneo web</w:t>
      </w:r>
    </w:p>
    <w:p w14:paraId="7A150814" w14:textId="77777777" w:rsidR="00CA616A" w:rsidRPr="00CA616A" w:rsidRDefault="00CA616A" w:rsidP="00CA616A">
      <w:pPr>
        <w:rPr>
          <w:rFonts w:ascii="Arial" w:hAnsi="Arial" w:cs="Arial"/>
          <w:sz w:val="24"/>
          <w:szCs w:val="24"/>
        </w:rPr>
      </w:pPr>
      <w:r w:rsidRPr="00CA616A">
        <w:rPr>
          <w:rFonts w:ascii="Arial" w:hAnsi="Arial" w:cs="Arial"/>
          <w:sz w:val="24"/>
          <w:szCs w:val="24"/>
        </w:rPr>
        <w:t>Script/</w:t>
      </w:r>
      <w:proofErr w:type="spellStart"/>
      <w:r w:rsidRPr="00CA616A">
        <w:rPr>
          <w:rFonts w:ascii="Arial" w:hAnsi="Arial" w:cs="Arial"/>
          <w:sz w:val="24"/>
          <w:szCs w:val="24"/>
        </w:rPr>
        <w:t>wrapper</w:t>
      </w:r>
      <w:proofErr w:type="spellEnd"/>
      <w:r w:rsidRPr="00CA616A">
        <w:rPr>
          <w:rFonts w:ascii="Arial" w:hAnsi="Arial" w:cs="Arial"/>
          <w:sz w:val="24"/>
          <w:szCs w:val="24"/>
        </w:rPr>
        <w:t xml:space="preserve"> que reciba una URL y lance un escándalo básico (puede ser simulación si no se dispone de la herramienta real).</w:t>
      </w:r>
    </w:p>
    <w:p w14:paraId="13E3EEBD" w14:textId="77777777" w:rsidR="00CA616A" w:rsidRPr="00CA616A" w:rsidRDefault="00CA616A" w:rsidP="00CA616A">
      <w:pPr>
        <w:rPr>
          <w:rFonts w:ascii="Arial" w:hAnsi="Arial" w:cs="Arial"/>
          <w:sz w:val="24"/>
          <w:szCs w:val="24"/>
        </w:rPr>
      </w:pPr>
      <w:r w:rsidRPr="00CA616A">
        <w:rPr>
          <w:rFonts w:ascii="Arial" w:hAnsi="Arial" w:cs="Arial"/>
          <w:sz w:val="24"/>
          <w:szCs w:val="24"/>
        </w:rPr>
        <w:t>Recoger resultados principales (ejemplo: “XSS detectado”, “Sin vulnerabilidades”, etc.).</w:t>
      </w:r>
    </w:p>
    <w:p w14:paraId="2A4A8BB9" w14:textId="77777777" w:rsidR="00CA616A" w:rsidRPr="00CA616A" w:rsidRDefault="00CA616A" w:rsidP="00CA616A">
      <w:pPr>
        <w:rPr>
          <w:rFonts w:ascii="Arial" w:hAnsi="Arial" w:cs="Arial"/>
          <w:sz w:val="24"/>
          <w:szCs w:val="24"/>
        </w:rPr>
      </w:pPr>
      <w:r w:rsidRPr="00CA616A">
        <w:rPr>
          <w:rFonts w:ascii="Arial" w:hAnsi="Arial" w:cs="Arial"/>
          <w:sz w:val="24"/>
          <w:szCs w:val="24"/>
        </w:rPr>
        <w:t>Estandarizar resultado en JSON.</w:t>
      </w:r>
    </w:p>
    <w:p w14:paraId="08DF017E" w14:textId="77777777" w:rsidR="00CA616A" w:rsidRPr="00CA616A" w:rsidRDefault="00CA616A" w:rsidP="00CA616A">
      <w:pPr>
        <w:rPr>
          <w:rFonts w:ascii="Arial" w:hAnsi="Arial" w:cs="Arial"/>
          <w:sz w:val="24"/>
          <w:szCs w:val="24"/>
        </w:rPr>
      </w:pPr>
      <w:proofErr w:type="spellStart"/>
      <w:r w:rsidRPr="00CA616A">
        <w:rPr>
          <w:rFonts w:ascii="Arial" w:hAnsi="Arial" w:cs="Arial"/>
          <w:sz w:val="24"/>
          <w:szCs w:val="24"/>
        </w:rPr>
        <w:t>Endpoint</w:t>
      </w:r>
      <w:proofErr w:type="spellEnd"/>
      <w:r w:rsidRPr="00CA616A">
        <w:rPr>
          <w:rFonts w:ascii="Arial" w:hAnsi="Arial" w:cs="Arial"/>
          <w:sz w:val="24"/>
          <w:szCs w:val="24"/>
        </w:rPr>
        <w:t xml:space="preserve"> REST para lanzar el análisis web desde </w:t>
      </w:r>
      <w:proofErr w:type="spellStart"/>
      <w:r w:rsidRPr="00CA616A">
        <w:rPr>
          <w:rFonts w:ascii="Arial" w:hAnsi="Arial" w:cs="Arial"/>
          <w:sz w:val="24"/>
          <w:szCs w:val="24"/>
        </w:rPr>
        <w:t>backend</w:t>
      </w:r>
      <w:proofErr w:type="spellEnd"/>
      <w:r w:rsidRPr="00CA616A">
        <w:rPr>
          <w:rFonts w:ascii="Arial" w:hAnsi="Arial" w:cs="Arial"/>
          <w:sz w:val="24"/>
          <w:szCs w:val="24"/>
        </w:rPr>
        <w:t>.</w:t>
      </w:r>
    </w:p>
    <w:p w14:paraId="6E48E49C" w14:textId="77777777" w:rsidR="00CA616A" w:rsidRPr="00CA616A" w:rsidRDefault="00CA616A" w:rsidP="00CA616A">
      <w:pPr>
        <w:rPr>
          <w:rFonts w:ascii="Arial" w:hAnsi="Arial" w:cs="Arial"/>
          <w:sz w:val="24"/>
          <w:szCs w:val="24"/>
        </w:rPr>
      </w:pPr>
      <w:r w:rsidRPr="00CA616A">
        <w:rPr>
          <w:rFonts w:ascii="Arial" w:hAnsi="Arial" w:cs="Arial"/>
          <w:sz w:val="24"/>
          <w:szCs w:val="24"/>
        </w:rPr>
        <w:t>3. Panel básico (</w:t>
      </w:r>
      <w:proofErr w:type="spellStart"/>
      <w:r w:rsidRPr="00CA616A">
        <w:rPr>
          <w:rFonts w:ascii="Arial" w:hAnsi="Arial" w:cs="Arial"/>
          <w:sz w:val="24"/>
          <w:szCs w:val="24"/>
        </w:rPr>
        <w:t>Frontend</w:t>
      </w:r>
      <w:proofErr w:type="spellEnd"/>
      <w:r w:rsidRPr="00CA616A">
        <w:rPr>
          <w:rFonts w:ascii="Arial" w:hAnsi="Arial" w:cs="Arial"/>
          <w:sz w:val="24"/>
          <w:szCs w:val="24"/>
        </w:rPr>
        <w:t>)</w:t>
      </w:r>
    </w:p>
    <w:p w14:paraId="7D772A75" w14:textId="77777777" w:rsidR="00CA616A" w:rsidRPr="00CA616A" w:rsidRDefault="00CA616A" w:rsidP="00CA616A">
      <w:pPr>
        <w:rPr>
          <w:rFonts w:ascii="Arial" w:hAnsi="Arial" w:cs="Arial"/>
          <w:sz w:val="24"/>
          <w:szCs w:val="24"/>
        </w:rPr>
      </w:pPr>
      <w:r w:rsidRPr="00CA616A">
        <w:rPr>
          <w:rFonts w:ascii="Arial" w:hAnsi="Arial" w:cs="Arial"/>
          <w:sz w:val="24"/>
          <w:szCs w:val="24"/>
        </w:rPr>
        <w:t xml:space="preserve">Interfaz web sencilla (Reaccionar, </w:t>
      </w:r>
      <w:proofErr w:type="spellStart"/>
      <w:r w:rsidRPr="00CA616A">
        <w:rPr>
          <w:rFonts w:ascii="Arial" w:hAnsi="Arial" w:cs="Arial"/>
          <w:sz w:val="24"/>
          <w:szCs w:val="24"/>
        </w:rPr>
        <w:t>Vue</w:t>
      </w:r>
      <w:proofErr w:type="spellEnd"/>
      <w:r w:rsidRPr="00CA616A">
        <w:rPr>
          <w:rFonts w:ascii="Arial" w:hAnsi="Arial" w:cs="Arial"/>
          <w:sz w:val="24"/>
          <w:szCs w:val="24"/>
        </w:rPr>
        <w:t>, etc.).</w:t>
      </w:r>
    </w:p>
    <w:p w14:paraId="5FA4B906" w14:textId="77777777" w:rsidR="00CA616A" w:rsidRPr="00CA616A" w:rsidRDefault="00CA616A" w:rsidP="00CA616A">
      <w:pPr>
        <w:rPr>
          <w:rFonts w:ascii="Arial" w:hAnsi="Arial" w:cs="Arial"/>
          <w:sz w:val="24"/>
          <w:szCs w:val="24"/>
        </w:rPr>
      </w:pPr>
      <w:r w:rsidRPr="00CA616A">
        <w:rPr>
          <w:rFonts w:ascii="Arial" w:hAnsi="Arial" w:cs="Arial"/>
          <w:sz w:val="24"/>
          <w:szCs w:val="24"/>
        </w:rPr>
        <w:t>Formulario para:</w:t>
      </w:r>
    </w:p>
    <w:p w14:paraId="4D5AF205" w14:textId="77777777" w:rsidR="00CA616A" w:rsidRPr="00CA616A" w:rsidRDefault="00CA616A" w:rsidP="00CA616A">
      <w:pPr>
        <w:rPr>
          <w:rFonts w:ascii="Arial" w:hAnsi="Arial" w:cs="Arial"/>
          <w:sz w:val="24"/>
          <w:szCs w:val="24"/>
        </w:rPr>
      </w:pPr>
      <w:r w:rsidRPr="00CA616A">
        <w:rPr>
          <w:rFonts w:ascii="Arial" w:hAnsi="Arial" w:cs="Arial"/>
          <w:sz w:val="24"/>
          <w:szCs w:val="24"/>
        </w:rPr>
        <w:t>Subir archivo (que se enviará al “toquen de antesala”).</w:t>
      </w:r>
    </w:p>
    <w:p w14:paraId="350397AA" w14:textId="77777777" w:rsidR="00CA616A" w:rsidRPr="00CA616A" w:rsidRDefault="00CA616A" w:rsidP="00CA616A">
      <w:pPr>
        <w:rPr>
          <w:rFonts w:ascii="Arial" w:hAnsi="Arial" w:cs="Arial"/>
          <w:sz w:val="24"/>
          <w:szCs w:val="24"/>
        </w:rPr>
      </w:pPr>
      <w:r w:rsidRPr="00CA616A">
        <w:rPr>
          <w:rFonts w:ascii="Arial" w:hAnsi="Arial" w:cs="Arial"/>
          <w:sz w:val="24"/>
          <w:szCs w:val="24"/>
        </w:rPr>
        <w:t>Lanzar análisis web (ingreso de URL).</w:t>
      </w:r>
    </w:p>
    <w:p w14:paraId="65DE132C" w14:textId="77777777" w:rsidR="00CA616A" w:rsidRPr="00CA616A" w:rsidRDefault="00CA616A" w:rsidP="00CA616A">
      <w:pPr>
        <w:rPr>
          <w:rFonts w:ascii="Arial" w:hAnsi="Arial" w:cs="Arial"/>
          <w:sz w:val="24"/>
          <w:szCs w:val="24"/>
        </w:rPr>
      </w:pPr>
      <w:r w:rsidRPr="00CA616A">
        <w:rPr>
          <w:rFonts w:ascii="Arial" w:hAnsi="Arial" w:cs="Arial"/>
          <w:sz w:val="24"/>
          <w:szCs w:val="24"/>
        </w:rPr>
        <w:lastRenderedPageBreak/>
        <w:t>Visualización de resultados de análisis: tabla/lista de vulnerabilidades y estado del análisis.</w:t>
      </w:r>
    </w:p>
    <w:p w14:paraId="13926497" w14:textId="77777777" w:rsidR="00CA616A" w:rsidRPr="00CA616A" w:rsidRDefault="00CA616A" w:rsidP="00CA616A">
      <w:pPr>
        <w:rPr>
          <w:rFonts w:ascii="Arial" w:hAnsi="Arial" w:cs="Arial"/>
          <w:sz w:val="24"/>
          <w:szCs w:val="24"/>
        </w:rPr>
      </w:pPr>
      <w:r w:rsidRPr="00CA616A">
        <w:rPr>
          <w:rFonts w:ascii="Arial" w:hAnsi="Arial" w:cs="Arial"/>
          <w:sz w:val="24"/>
          <w:szCs w:val="24"/>
        </w:rPr>
        <w:t xml:space="preserve">Integración con </w:t>
      </w:r>
      <w:proofErr w:type="spellStart"/>
      <w:r w:rsidRPr="00CA616A">
        <w:rPr>
          <w:rFonts w:ascii="Arial" w:hAnsi="Arial" w:cs="Arial"/>
          <w:sz w:val="24"/>
          <w:szCs w:val="24"/>
        </w:rPr>
        <w:t>backend</w:t>
      </w:r>
      <w:proofErr w:type="spellEnd"/>
      <w:r w:rsidRPr="00CA616A">
        <w:rPr>
          <w:rFonts w:ascii="Arial" w:hAnsi="Arial" w:cs="Arial"/>
          <w:sz w:val="24"/>
          <w:szCs w:val="24"/>
        </w:rPr>
        <w:t xml:space="preserve"> vía API REST.</w:t>
      </w:r>
    </w:p>
    <w:p w14:paraId="7229B404" w14:textId="77777777" w:rsidR="00CA616A" w:rsidRPr="00CA616A" w:rsidRDefault="00CA616A" w:rsidP="00CA616A">
      <w:pPr>
        <w:rPr>
          <w:rFonts w:ascii="Arial" w:hAnsi="Arial" w:cs="Arial"/>
          <w:sz w:val="24"/>
          <w:szCs w:val="24"/>
        </w:rPr>
      </w:pPr>
      <w:r w:rsidRPr="00CA616A">
        <w:rPr>
          <w:rFonts w:ascii="Arial" w:hAnsi="Arial" w:cs="Arial"/>
          <w:sz w:val="24"/>
          <w:szCs w:val="24"/>
        </w:rPr>
        <w:t>Diseño mío, pero funcional.</w:t>
      </w:r>
    </w:p>
    <w:p w14:paraId="44EC0260" w14:textId="77777777" w:rsidR="00CA616A" w:rsidRPr="00CA616A" w:rsidRDefault="00CA616A" w:rsidP="00CA616A">
      <w:pPr>
        <w:rPr>
          <w:rFonts w:ascii="Arial" w:hAnsi="Arial" w:cs="Arial"/>
          <w:sz w:val="24"/>
          <w:szCs w:val="24"/>
        </w:rPr>
      </w:pPr>
      <w:r w:rsidRPr="00CA616A">
        <w:rPr>
          <w:rFonts w:ascii="Arial" w:hAnsi="Arial" w:cs="Arial"/>
          <w:sz w:val="24"/>
          <w:szCs w:val="24"/>
        </w:rPr>
        <w:t>División de tareas sugerida</w:t>
      </w:r>
    </w:p>
    <w:p w14:paraId="2D23FFB5" w14:textId="77777777" w:rsidR="00CA616A" w:rsidRPr="00CA616A" w:rsidRDefault="00CA616A" w:rsidP="00CA616A">
      <w:pPr>
        <w:rPr>
          <w:rFonts w:ascii="Arial" w:hAnsi="Arial" w:cs="Arial"/>
          <w:sz w:val="24"/>
          <w:szCs w:val="24"/>
        </w:rPr>
      </w:pPr>
      <w:r w:rsidRPr="00CA616A">
        <w:rPr>
          <w:rFonts w:ascii="Arial" w:hAnsi="Arial" w:cs="Arial"/>
          <w:sz w:val="24"/>
          <w:szCs w:val="24"/>
        </w:rPr>
        <w:t>Persona 1: “Toquen de antesala” (servicio, API, lógica de clasificación)</w:t>
      </w:r>
    </w:p>
    <w:p w14:paraId="59158CA2" w14:textId="77777777" w:rsidR="00CA616A" w:rsidRPr="00CA616A" w:rsidRDefault="00CA616A" w:rsidP="00CA616A">
      <w:pPr>
        <w:rPr>
          <w:rFonts w:ascii="Arial" w:hAnsi="Arial" w:cs="Arial"/>
          <w:sz w:val="24"/>
          <w:szCs w:val="24"/>
        </w:rPr>
      </w:pPr>
      <w:r w:rsidRPr="00CA616A">
        <w:rPr>
          <w:rFonts w:ascii="Arial" w:hAnsi="Arial" w:cs="Arial"/>
          <w:sz w:val="24"/>
          <w:szCs w:val="24"/>
        </w:rPr>
        <w:t xml:space="preserve">Persona 2: Integración herramienta web (script, </w:t>
      </w:r>
      <w:proofErr w:type="spellStart"/>
      <w:r w:rsidRPr="00CA616A">
        <w:rPr>
          <w:rFonts w:ascii="Arial" w:hAnsi="Arial" w:cs="Arial"/>
          <w:sz w:val="24"/>
          <w:szCs w:val="24"/>
        </w:rPr>
        <w:t>wrapper</w:t>
      </w:r>
      <w:proofErr w:type="spellEnd"/>
      <w:r w:rsidRPr="00CA616A">
        <w:rPr>
          <w:rFonts w:ascii="Arial" w:hAnsi="Arial" w:cs="Arial"/>
          <w:sz w:val="24"/>
          <w:szCs w:val="24"/>
        </w:rPr>
        <w:t>, API, simulación si es necesario)</w:t>
      </w:r>
    </w:p>
    <w:p w14:paraId="2AC10070" w14:textId="77777777" w:rsidR="00CA616A" w:rsidRPr="00CA616A" w:rsidRDefault="00CA616A" w:rsidP="00CA616A">
      <w:pPr>
        <w:rPr>
          <w:rFonts w:ascii="Arial" w:hAnsi="Arial" w:cs="Arial"/>
          <w:sz w:val="24"/>
          <w:szCs w:val="24"/>
        </w:rPr>
      </w:pPr>
      <w:r w:rsidRPr="00CA616A">
        <w:rPr>
          <w:rFonts w:ascii="Arial" w:hAnsi="Arial" w:cs="Arial"/>
          <w:sz w:val="24"/>
          <w:szCs w:val="24"/>
        </w:rPr>
        <w:t xml:space="preserve">Persona 3: Núcleo del </w:t>
      </w:r>
      <w:proofErr w:type="spellStart"/>
      <w:r w:rsidRPr="00CA616A">
        <w:rPr>
          <w:rFonts w:ascii="Arial" w:hAnsi="Arial" w:cs="Arial"/>
          <w:sz w:val="24"/>
          <w:szCs w:val="24"/>
        </w:rPr>
        <w:t>backend</w:t>
      </w:r>
      <w:proofErr w:type="spellEnd"/>
      <w:r w:rsidRPr="00CA616A">
        <w:rPr>
          <w:rFonts w:ascii="Arial" w:hAnsi="Arial" w:cs="Arial"/>
          <w:sz w:val="24"/>
          <w:szCs w:val="24"/>
        </w:rPr>
        <w:t xml:space="preserve"> (orquestador, </w:t>
      </w:r>
      <w:proofErr w:type="spellStart"/>
      <w:r w:rsidRPr="00CA616A">
        <w:rPr>
          <w:rFonts w:ascii="Arial" w:hAnsi="Arial" w:cs="Arial"/>
          <w:sz w:val="24"/>
          <w:szCs w:val="24"/>
        </w:rPr>
        <w:t>endpoints</w:t>
      </w:r>
      <w:proofErr w:type="spellEnd"/>
      <w:r w:rsidRPr="00CA616A">
        <w:rPr>
          <w:rFonts w:ascii="Arial" w:hAnsi="Arial" w:cs="Arial"/>
          <w:sz w:val="24"/>
          <w:szCs w:val="24"/>
        </w:rPr>
        <w:t xml:space="preserve"> REST, conexión módulos)</w:t>
      </w:r>
    </w:p>
    <w:p w14:paraId="493A9D82" w14:textId="77777777" w:rsidR="00CA616A" w:rsidRPr="00CA616A" w:rsidRDefault="00CA616A" w:rsidP="00CA616A">
      <w:pPr>
        <w:rPr>
          <w:rFonts w:ascii="Arial" w:hAnsi="Arial" w:cs="Arial"/>
          <w:sz w:val="24"/>
          <w:szCs w:val="24"/>
        </w:rPr>
      </w:pPr>
      <w:r w:rsidRPr="00CA616A">
        <w:rPr>
          <w:rFonts w:ascii="Arial" w:hAnsi="Arial" w:cs="Arial"/>
          <w:sz w:val="24"/>
          <w:szCs w:val="24"/>
        </w:rPr>
        <w:t xml:space="preserve">Persona 4: </w:t>
      </w:r>
      <w:proofErr w:type="spellStart"/>
      <w:r w:rsidRPr="00CA616A">
        <w:rPr>
          <w:rFonts w:ascii="Arial" w:hAnsi="Arial" w:cs="Arial"/>
          <w:sz w:val="24"/>
          <w:szCs w:val="24"/>
        </w:rPr>
        <w:t>Frontend</w:t>
      </w:r>
      <w:proofErr w:type="spellEnd"/>
      <w:r w:rsidRPr="00CA616A">
        <w:rPr>
          <w:rFonts w:ascii="Arial" w:hAnsi="Arial" w:cs="Arial"/>
          <w:sz w:val="24"/>
          <w:szCs w:val="24"/>
        </w:rPr>
        <w:t>/panel de control (formulario, resultados, API de conexión)</w:t>
      </w:r>
    </w:p>
    <w:p w14:paraId="68B94F61" w14:textId="77777777" w:rsidR="00CA616A" w:rsidRPr="00CA616A" w:rsidRDefault="00CA616A" w:rsidP="00CA616A">
      <w:pPr>
        <w:rPr>
          <w:rFonts w:ascii="Arial" w:hAnsi="Arial" w:cs="Arial"/>
          <w:sz w:val="24"/>
          <w:szCs w:val="24"/>
        </w:rPr>
      </w:pPr>
      <w:r w:rsidRPr="00CA616A">
        <w:rPr>
          <w:rFonts w:ascii="Arial" w:hAnsi="Arial" w:cs="Arial"/>
          <w:sz w:val="24"/>
          <w:szCs w:val="24"/>
        </w:rPr>
        <w:t>Criterios de éxito para el sprint</w:t>
      </w:r>
    </w:p>
    <w:p w14:paraId="28271D33" w14:textId="77777777" w:rsidR="00CA616A" w:rsidRPr="00CA616A" w:rsidRDefault="00CA616A" w:rsidP="00CA616A">
      <w:pPr>
        <w:rPr>
          <w:rFonts w:ascii="Arial" w:hAnsi="Arial" w:cs="Arial"/>
          <w:sz w:val="24"/>
          <w:szCs w:val="24"/>
        </w:rPr>
      </w:pPr>
      <w:r w:rsidRPr="00CA616A">
        <w:rPr>
          <w:rFonts w:ascii="Arial" w:hAnsi="Arial" w:cs="Arial"/>
          <w:sz w:val="24"/>
          <w:szCs w:val="24"/>
        </w:rPr>
        <w:t>El usuario puede subir un archivo y recibir un resultado (“inocuo” o “</w:t>
      </w:r>
      <w:proofErr w:type="spellStart"/>
      <w:r w:rsidRPr="00CA616A">
        <w:rPr>
          <w:rFonts w:ascii="Arial" w:hAnsi="Arial" w:cs="Arial"/>
          <w:sz w:val="24"/>
          <w:szCs w:val="24"/>
        </w:rPr>
        <w:t>espercoso</w:t>
      </w:r>
      <w:proofErr w:type="spellEnd"/>
      <w:r w:rsidRPr="00CA616A">
        <w:rPr>
          <w:rFonts w:ascii="Arial" w:hAnsi="Arial" w:cs="Arial"/>
          <w:sz w:val="24"/>
          <w:szCs w:val="24"/>
        </w:rPr>
        <w:t>”).</w:t>
      </w:r>
    </w:p>
    <w:p w14:paraId="7F97E2A6" w14:textId="77777777" w:rsidR="00CA616A" w:rsidRPr="00CA616A" w:rsidRDefault="00CA616A" w:rsidP="00CA616A">
      <w:pPr>
        <w:rPr>
          <w:rFonts w:ascii="Arial" w:hAnsi="Arial" w:cs="Arial"/>
          <w:sz w:val="24"/>
          <w:szCs w:val="24"/>
        </w:rPr>
      </w:pPr>
      <w:r w:rsidRPr="00CA616A">
        <w:rPr>
          <w:rFonts w:ascii="Arial" w:hAnsi="Arial" w:cs="Arial"/>
          <w:sz w:val="24"/>
          <w:szCs w:val="24"/>
        </w:rPr>
        <w:t xml:space="preserve">El usuario puede lanzar un análisis web de una URL y ver los resultados en el </w:t>
      </w:r>
      <w:proofErr w:type="spellStart"/>
      <w:r w:rsidRPr="00CA616A">
        <w:rPr>
          <w:rFonts w:ascii="Arial" w:hAnsi="Arial" w:cs="Arial"/>
          <w:sz w:val="24"/>
          <w:szCs w:val="24"/>
        </w:rPr>
        <w:t>dashboard</w:t>
      </w:r>
      <w:proofErr w:type="spellEnd"/>
      <w:r w:rsidRPr="00CA616A">
        <w:rPr>
          <w:rFonts w:ascii="Arial" w:hAnsi="Arial" w:cs="Arial"/>
          <w:sz w:val="24"/>
          <w:szCs w:val="24"/>
        </w:rPr>
        <w:t>.</w:t>
      </w:r>
    </w:p>
    <w:p w14:paraId="00DEF232" w14:textId="77777777" w:rsidR="00CA616A" w:rsidRPr="00CA616A" w:rsidRDefault="00CA616A" w:rsidP="00CA616A">
      <w:pPr>
        <w:rPr>
          <w:rFonts w:ascii="Arial" w:hAnsi="Arial" w:cs="Arial"/>
          <w:sz w:val="24"/>
          <w:szCs w:val="24"/>
        </w:rPr>
      </w:pPr>
      <w:r w:rsidRPr="00CA616A">
        <w:rPr>
          <w:rFonts w:ascii="Arial" w:hAnsi="Arial" w:cs="Arial"/>
          <w:sz w:val="24"/>
          <w:szCs w:val="24"/>
        </w:rPr>
        <w:t xml:space="preserve">Comunicación fluida entre </w:t>
      </w:r>
      <w:proofErr w:type="spellStart"/>
      <w:r w:rsidRPr="00CA616A">
        <w:rPr>
          <w:rFonts w:ascii="Arial" w:hAnsi="Arial" w:cs="Arial"/>
          <w:sz w:val="24"/>
          <w:szCs w:val="24"/>
        </w:rPr>
        <w:t>frontend</w:t>
      </w:r>
      <w:proofErr w:type="spellEnd"/>
      <w:r w:rsidRPr="00CA616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A616A">
        <w:rPr>
          <w:rFonts w:ascii="Arial" w:hAnsi="Arial" w:cs="Arial"/>
          <w:sz w:val="24"/>
          <w:szCs w:val="24"/>
        </w:rPr>
        <w:t>backend</w:t>
      </w:r>
      <w:proofErr w:type="spellEnd"/>
      <w:r w:rsidRPr="00CA616A">
        <w:rPr>
          <w:rFonts w:ascii="Arial" w:hAnsi="Arial" w:cs="Arial"/>
          <w:sz w:val="24"/>
          <w:szCs w:val="24"/>
        </w:rPr>
        <w:t>, “toquen de antesala” y módulo web.</w:t>
      </w:r>
    </w:p>
    <w:p w14:paraId="03FE0D42" w14:textId="77777777" w:rsidR="00CA616A" w:rsidRPr="00CA616A" w:rsidRDefault="00CA616A" w:rsidP="00CA616A">
      <w:pPr>
        <w:rPr>
          <w:rFonts w:ascii="Arial" w:hAnsi="Arial" w:cs="Arial"/>
          <w:sz w:val="24"/>
          <w:szCs w:val="24"/>
        </w:rPr>
      </w:pPr>
      <w:r w:rsidRPr="00CA616A">
        <w:rPr>
          <w:rFonts w:ascii="Arial" w:hAnsi="Arial" w:cs="Arial"/>
          <w:sz w:val="24"/>
          <w:szCs w:val="24"/>
        </w:rPr>
        <w:t>Código modular y documentado (README, comentarios esenciales).</w:t>
      </w:r>
    </w:p>
    <w:p w14:paraId="444F4D15" w14:textId="77777777" w:rsidR="00CA616A" w:rsidRPr="00CA616A" w:rsidRDefault="00CA616A" w:rsidP="00CA616A">
      <w:pPr>
        <w:rPr>
          <w:rFonts w:ascii="Arial" w:hAnsi="Arial" w:cs="Arial"/>
          <w:sz w:val="24"/>
          <w:szCs w:val="24"/>
        </w:rPr>
      </w:pPr>
      <w:r w:rsidRPr="00CA616A">
        <w:rPr>
          <w:rFonts w:ascii="Arial" w:hAnsi="Arial" w:cs="Arial"/>
          <w:sz w:val="24"/>
          <w:szCs w:val="24"/>
        </w:rPr>
        <w:t>Entregables ejecutables localmente (manual de compras sencillo en README).</w:t>
      </w:r>
    </w:p>
    <w:p w14:paraId="314CF521" w14:textId="77777777" w:rsidR="00CA616A" w:rsidRPr="00CA616A" w:rsidRDefault="00CA616A" w:rsidP="00CA616A">
      <w:pPr>
        <w:rPr>
          <w:rFonts w:ascii="Arial" w:hAnsi="Arial" w:cs="Arial"/>
          <w:sz w:val="24"/>
          <w:szCs w:val="24"/>
        </w:rPr>
      </w:pPr>
      <w:r w:rsidRPr="00CA616A">
        <w:rPr>
          <w:rFonts w:ascii="Arial" w:hAnsi="Arial" w:cs="Arial"/>
          <w:sz w:val="24"/>
          <w:szCs w:val="24"/>
        </w:rPr>
        <w:t>Pasos siguientes</w:t>
      </w:r>
    </w:p>
    <w:p w14:paraId="7064CD0D" w14:textId="77777777" w:rsidR="00CA616A" w:rsidRPr="00CA616A" w:rsidRDefault="00CA616A" w:rsidP="00CA616A">
      <w:pPr>
        <w:rPr>
          <w:rFonts w:ascii="Arial" w:hAnsi="Arial" w:cs="Arial"/>
          <w:sz w:val="24"/>
          <w:szCs w:val="24"/>
        </w:rPr>
      </w:pPr>
      <w:r w:rsidRPr="00CA616A">
        <w:rPr>
          <w:rFonts w:ascii="Arial" w:hAnsi="Arial" w:cs="Arial"/>
          <w:sz w:val="24"/>
          <w:szCs w:val="24"/>
        </w:rPr>
        <w:t>Definir puntos finales y estructura JSON para la comunicación entre módulos.</w:t>
      </w:r>
    </w:p>
    <w:p w14:paraId="661B524C" w14:textId="77777777" w:rsidR="00CA616A" w:rsidRPr="00CA616A" w:rsidRDefault="00CA616A" w:rsidP="00CA616A">
      <w:pPr>
        <w:rPr>
          <w:rFonts w:ascii="Arial" w:hAnsi="Arial" w:cs="Arial"/>
          <w:sz w:val="24"/>
          <w:szCs w:val="24"/>
        </w:rPr>
      </w:pPr>
      <w:r w:rsidRPr="00CA616A">
        <w:rPr>
          <w:rFonts w:ascii="Arial" w:hAnsi="Arial" w:cs="Arial"/>
          <w:sz w:val="24"/>
          <w:szCs w:val="24"/>
        </w:rPr>
        <w:t>Crear repositorio y ramas por módulo.</w:t>
      </w:r>
    </w:p>
    <w:p w14:paraId="0AC50909" w14:textId="41312113" w:rsidR="00CA616A" w:rsidRPr="00CA616A" w:rsidRDefault="00CA616A" w:rsidP="00CA616A">
      <w:pPr>
        <w:rPr>
          <w:rFonts w:ascii="Arial" w:hAnsi="Arial" w:cs="Arial"/>
          <w:sz w:val="24"/>
          <w:szCs w:val="24"/>
        </w:rPr>
      </w:pPr>
      <w:r w:rsidRPr="00CA616A">
        <w:rPr>
          <w:rFonts w:ascii="Arial" w:hAnsi="Arial" w:cs="Arial"/>
          <w:sz w:val="24"/>
          <w:szCs w:val="24"/>
        </w:rPr>
        <w:t>Realizar reuniones cortas de seguimiento y sincronización.</w:t>
      </w:r>
    </w:p>
    <w:sectPr w:rsidR="00CA616A" w:rsidRPr="00CA616A" w:rsidSect="00783B3C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128956" w14:textId="77777777" w:rsidR="00D83A36" w:rsidRDefault="00D83A36" w:rsidP="004D05B5">
      <w:pPr>
        <w:spacing w:after="0" w:line="240" w:lineRule="auto"/>
      </w:pPr>
      <w:r>
        <w:separator/>
      </w:r>
    </w:p>
  </w:endnote>
  <w:endnote w:type="continuationSeparator" w:id="0">
    <w:p w14:paraId="567E6719" w14:textId="77777777" w:rsidR="00D83A36" w:rsidRDefault="00D83A36" w:rsidP="004D0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E9C9C0" w14:textId="77777777" w:rsidR="00D83A36" w:rsidRDefault="00D83A36" w:rsidP="004D05B5">
      <w:pPr>
        <w:spacing w:after="0" w:line="240" w:lineRule="auto"/>
      </w:pPr>
      <w:r>
        <w:separator/>
      </w:r>
    </w:p>
  </w:footnote>
  <w:footnote w:type="continuationSeparator" w:id="0">
    <w:p w14:paraId="3CBEC74E" w14:textId="77777777" w:rsidR="00D83A36" w:rsidRDefault="00D83A36" w:rsidP="004D05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2070D"/>
    <w:multiLevelType w:val="multilevel"/>
    <w:tmpl w:val="4C3C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22D29"/>
    <w:multiLevelType w:val="multilevel"/>
    <w:tmpl w:val="963C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31F24"/>
    <w:multiLevelType w:val="multilevel"/>
    <w:tmpl w:val="DB1C4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74BDA"/>
    <w:multiLevelType w:val="multilevel"/>
    <w:tmpl w:val="537A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F6FAE"/>
    <w:multiLevelType w:val="multilevel"/>
    <w:tmpl w:val="65E2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507B8"/>
    <w:multiLevelType w:val="multilevel"/>
    <w:tmpl w:val="88080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E13441"/>
    <w:multiLevelType w:val="multilevel"/>
    <w:tmpl w:val="D7068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3C1752"/>
    <w:multiLevelType w:val="multilevel"/>
    <w:tmpl w:val="A5508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CB2769"/>
    <w:multiLevelType w:val="multilevel"/>
    <w:tmpl w:val="3826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C379AF"/>
    <w:multiLevelType w:val="multilevel"/>
    <w:tmpl w:val="1C02B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BB159B"/>
    <w:multiLevelType w:val="multilevel"/>
    <w:tmpl w:val="39BC5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B576FB"/>
    <w:multiLevelType w:val="multilevel"/>
    <w:tmpl w:val="A58A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8A7468"/>
    <w:multiLevelType w:val="multilevel"/>
    <w:tmpl w:val="12105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172DBF"/>
    <w:multiLevelType w:val="multilevel"/>
    <w:tmpl w:val="54DE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C36AB3"/>
    <w:multiLevelType w:val="multilevel"/>
    <w:tmpl w:val="2472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C50AC6"/>
    <w:multiLevelType w:val="multilevel"/>
    <w:tmpl w:val="F3406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55768F"/>
    <w:multiLevelType w:val="multilevel"/>
    <w:tmpl w:val="443E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C73A46"/>
    <w:multiLevelType w:val="multilevel"/>
    <w:tmpl w:val="7E22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7879F0"/>
    <w:multiLevelType w:val="multilevel"/>
    <w:tmpl w:val="73669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F25288"/>
    <w:multiLevelType w:val="multilevel"/>
    <w:tmpl w:val="D3F4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605A94"/>
    <w:multiLevelType w:val="multilevel"/>
    <w:tmpl w:val="4E52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E506A0"/>
    <w:multiLevelType w:val="multilevel"/>
    <w:tmpl w:val="C4CC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42076E"/>
    <w:multiLevelType w:val="multilevel"/>
    <w:tmpl w:val="7312E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C01A9A"/>
    <w:multiLevelType w:val="multilevel"/>
    <w:tmpl w:val="5B86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BA13DA"/>
    <w:multiLevelType w:val="multilevel"/>
    <w:tmpl w:val="7220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8612C3"/>
    <w:multiLevelType w:val="multilevel"/>
    <w:tmpl w:val="07B6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C9154B"/>
    <w:multiLevelType w:val="multilevel"/>
    <w:tmpl w:val="3D78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E37D72"/>
    <w:multiLevelType w:val="multilevel"/>
    <w:tmpl w:val="B0BA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E30D68"/>
    <w:multiLevelType w:val="multilevel"/>
    <w:tmpl w:val="047C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215077"/>
    <w:multiLevelType w:val="multilevel"/>
    <w:tmpl w:val="7D72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FA3545"/>
    <w:multiLevelType w:val="multilevel"/>
    <w:tmpl w:val="99420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B8347C"/>
    <w:multiLevelType w:val="multilevel"/>
    <w:tmpl w:val="657E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A81A24"/>
    <w:multiLevelType w:val="multilevel"/>
    <w:tmpl w:val="385C7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183D6E"/>
    <w:multiLevelType w:val="multilevel"/>
    <w:tmpl w:val="E556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2861EA"/>
    <w:multiLevelType w:val="multilevel"/>
    <w:tmpl w:val="4F5E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3768492">
    <w:abstractNumId w:val="11"/>
  </w:num>
  <w:num w:numId="2" w16cid:durableId="178618197">
    <w:abstractNumId w:val="14"/>
  </w:num>
  <w:num w:numId="3" w16cid:durableId="2134861822">
    <w:abstractNumId w:val="18"/>
  </w:num>
  <w:num w:numId="4" w16cid:durableId="654528630">
    <w:abstractNumId w:val="17"/>
  </w:num>
  <w:num w:numId="5" w16cid:durableId="1234967097">
    <w:abstractNumId w:val="29"/>
  </w:num>
  <w:num w:numId="6" w16cid:durableId="455608497">
    <w:abstractNumId w:val="32"/>
  </w:num>
  <w:num w:numId="7" w16cid:durableId="191847709">
    <w:abstractNumId w:val="4"/>
  </w:num>
  <w:num w:numId="8" w16cid:durableId="1700348378">
    <w:abstractNumId w:val="23"/>
  </w:num>
  <w:num w:numId="9" w16cid:durableId="78907890">
    <w:abstractNumId w:val="3"/>
  </w:num>
  <w:num w:numId="10" w16cid:durableId="660743491">
    <w:abstractNumId w:val="26"/>
  </w:num>
  <w:num w:numId="11" w16cid:durableId="1455635780">
    <w:abstractNumId w:val="10"/>
  </w:num>
  <w:num w:numId="12" w16cid:durableId="1015233495">
    <w:abstractNumId w:val="5"/>
  </w:num>
  <w:num w:numId="13" w16cid:durableId="624845803">
    <w:abstractNumId w:val="19"/>
  </w:num>
  <w:num w:numId="14" w16cid:durableId="1890219195">
    <w:abstractNumId w:val="33"/>
  </w:num>
  <w:num w:numId="15" w16cid:durableId="492139768">
    <w:abstractNumId w:val="1"/>
  </w:num>
  <w:num w:numId="16" w16cid:durableId="1970160181">
    <w:abstractNumId w:val="6"/>
  </w:num>
  <w:num w:numId="17" w16cid:durableId="85544608">
    <w:abstractNumId w:val="31"/>
  </w:num>
  <w:num w:numId="18" w16cid:durableId="579170830">
    <w:abstractNumId w:val="2"/>
  </w:num>
  <w:num w:numId="19" w16cid:durableId="1982147655">
    <w:abstractNumId w:val="9"/>
  </w:num>
  <w:num w:numId="20" w16cid:durableId="74283129">
    <w:abstractNumId w:val="27"/>
  </w:num>
  <w:num w:numId="21" w16cid:durableId="739327559">
    <w:abstractNumId w:val="21"/>
  </w:num>
  <w:num w:numId="22" w16cid:durableId="603195316">
    <w:abstractNumId w:val="16"/>
  </w:num>
  <w:num w:numId="23" w16cid:durableId="2131363624">
    <w:abstractNumId w:val="28"/>
  </w:num>
  <w:num w:numId="24" w16cid:durableId="2125691987">
    <w:abstractNumId w:val="15"/>
  </w:num>
  <w:num w:numId="25" w16cid:durableId="548079053">
    <w:abstractNumId w:val="34"/>
  </w:num>
  <w:num w:numId="26" w16cid:durableId="1591114015">
    <w:abstractNumId w:val="22"/>
  </w:num>
  <w:num w:numId="27" w16cid:durableId="446580065">
    <w:abstractNumId w:val="24"/>
  </w:num>
  <w:num w:numId="28" w16cid:durableId="1053238742">
    <w:abstractNumId w:val="12"/>
  </w:num>
  <w:num w:numId="29" w16cid:durableId="219639367">
    <w:abstractNumId w:val="25"/>
  </w:num>
  <w:num w:numId="30" w16cid:durableId="1568883212">
    <w:abstractNumId w:val="8"/>
  </w:num>
  <w:num w:numId="31" w16cid:durableId="346638740">
    <w:abstractNumId w:val="7"/>
  </w:num>
  <w:num w:numId="32" w16cid:durableId="2030528184">
    <w:abstractNumId w:val="30"/>
  </w:num>
  <w:num w:numId="33" w16cid:durableId="269511544">
    <w:abstractNumId w:val="0"/>
  </w:num>
  <w:num w:numId="34" w16cid:durableId="723257151">
    <w:abstractNumId w:val="20"/>
  </w:num>
  <w:num w:numId="35" w16cid:durableId="161899837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E7"/>
    <w:rsid w:val="000707EC"/>
    <w:rsid w:val="000A3161"/>
    <w:rsid w:val="000A5200"/>
    <w:rsid w:val="00196B0E"/>
    <w:rsid w:val="002744A1"/>
    <w:rsid w:val="0031149A"/>
    <w:rsid w:val="00315A10"/>
    <w:rsid w:val="003E167B"/>
    <w:rsid w:val="003F1834"/>
    <w:rsid w:val="00422A22"/>
    <w:rsid w:val="00487D2C"/>
    <w:rsid w:val="004D05B5"/>
    <w:rsid w:val="00552DFC"/>
    <w:rsid w:val="005556A3"/>
    <w:rsid w:val="00565BBF"/>
    <w:rsid w:val="005F7D1E"/>
    <w:rsid w:val="00670D1B"/>
    <w:rsid w:val="006845A6"/>
    <w:rsid w:val="006A6E25"/>
    <w:rsid w:val="006E3498"/>
    <w:rsid w:val="00766726"/>
    <w:rsid w:val="007837CC"/>
    <w:rsid w:val="00783B3C"/>
    <w:rsid w:val="007D2881"/>
    <w:rsid w:val="007F45D7"/>
    <w:rsid w:val="00927B27"/>
    <w:rsid w:val="0093677F"/>
    <w:rsid w:val="009578A5"/>
    <w:rsid w:val="009B1C0D"/>
    <w:rsid w:val="009D6DF2"/>
    <w:rsid w:val="009D7340"/>
    <w:rsid w:val="009F44DF"/>
    <w:rsid w:val="00A050BD"/>
    <w:rsid w:val="00A24360"/>
    <w:rsid w:val="00A249E7"/>
    <w:rsid w:val="00AC438F"/>
    <w:rsid w:val="00AE3874"/>
    <w:rsid w:val="00B108CA"/>
    <w:rsid w:val="00BC623B"/>
    <w:rsid w:val="00BD6F88"/>
    <w:rsid w:val="00C13BAF"/>
    <w:rsid w:val="00C47719"/>
    <w:rsid w:val="00C70D72"/>
    <w:rsid w:val="00C81CCF"/>
    <w:rsid w:val="00CA616A"/>
    <w:rsid w:val="00CB03A7"/>
    <w:rsid w:val="00CF3A97"/>
    <w:rsid w:val="00D01FA8"/>
    <w:rsid w:val="00D83A36"/>
    <w:rsid w:val="00DC20D9"/>
    <w:rsid w:val="00DD443F"/>
    <w:rsid w:val="00E61004"/>
    <w:rsid w:val="00EA50E4"/>
    <w:rsid w:val="00EC0102"/>
    <w:rsid w:val="00F15D1C"/>
    <w:rsid w:val="00FA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703AD"/>
  <w15:chartTrackingRefBased/>
  <w15:docId w15:val="{D7C170C7-4D2D-4CF4-9886-3257713F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56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D05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05B5"/>
  </w:style>
  <w:style w:type="paragraph" w:styleId="Piedepgina">
    <w:name w:val="footer"/>
    <w:basedOn w:val="Normal"/>
    <w:link w:val="PiedepginaCar"/>
    <w:uiPriority w:val="99"/>
    <w:unhideWhenUsed/>
    <w:rsid w:val="004D05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05B5"/>
  </w:style>
  <w:style w:type="table" w:styleId="Tablaconcuadrcula">
    <w:name w:val="Table Grid"/>
    <w:basedOn w:val="Tablanormal"/>
    <w:uiPriority w:val="39"/>
    <w:rsid w:val="004D0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0A316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A31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4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1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5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44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52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8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80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0581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7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0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84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05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206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09374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722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4068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0501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9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25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40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20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82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750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030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606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279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9377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4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02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21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4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11047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290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796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0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1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7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12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495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9505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717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18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91982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2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9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34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1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90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05523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4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871656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5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83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28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139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53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86309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643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822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73444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1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06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32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54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0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43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2385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235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4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11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4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74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7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1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71095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86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29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09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61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95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0721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976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1131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668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3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87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93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02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39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589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13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845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922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51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972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45642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6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0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93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39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46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661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95081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21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40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12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40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82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84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85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437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32935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48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32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556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4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03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81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21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070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36965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10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92527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2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12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83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91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255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70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26453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299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064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0839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66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2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60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52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41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0753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1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9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0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1298</Words>
  <Characters>7141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26</cp:revision>
  <dcterms:created xsi:type="dcterms:W3CDTF">2025-06-24T09:15:00Z</dcterms:created>
  <dcterms:modified xsi:type="dcterms:W3CDTF">2025-06-24T14:24:00Z</dcterms:modified>
</cp:coreProperties>
</file>