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Hecho3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Cambios aplicados solo a historial y apertura: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Cambios aplicados solo a historial y apertura: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Cambios aplicados solo a historial y apertura: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{{</w:t>
      </w:r>
      <w:proofErr w:type="spellStart"/>
      <w:r>
        <w:t>f</w:t>
      </w:r>
      <w:r w:rsidR="00D70FD9">
        <w:t>lete</w:t>
      </w:r>
      <w:r>
        <w:t>_texto</w:t>
      </w:r>
      <w:proofErr w:type="spellEnd"/>
      <w:r>
        <w:t>}}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