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60493" w:rsidRPr="00C60493" w:rsidRDefault="00C60493" w:rsidP="00C60493">
      <w:p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 xml:space="preserve">Yes. I checked your uploaded </w:t>
      </w:r>
      <w:r w:rsidRPr="00C60493">
        <w:rPr>
          <w:rFonts w:ascii="Times New Roman" w:eastAsia="Times New Roman" w:hAnsi="Times New Roman" w:cs="Times New Roman"/>
          <w:b/>
          <w:bCs/>
          <w:sz w:val="24"/>
          <w:szCs w:val="24"/>
        </w:rPr>
        <w:t>Power Systems</w:t>
      </w:r>
      <w:r w:rsidRPr="00C60493">
        <w:rPr>
          <w:rFonts w:ascii="Times New Roman" w:eastAsia="Times New Roman" w:hAnsi="Times New Roman" w:cs="Times New Roman"/>
          <w:sz w:val="24"/>
          <w:szCs w:val="24"/>
        </w:rPr>
        <w:t xml:space="preserve"> reference book. It is a very good match for the APTRANSCO syllabus and covers the required topics such as generation, transmission, distribution, per-unit system, transmission lines, insulators, protection, fault analysis, load flow, economic operation, and stability.</w:t>
      </w:r>
    </w:p>
    <w:p w:rsidR="00C60493" w:rsidRPr="00C60493" w:rsidRDefault="00C60493" w:rsidP="00C60493">
      <w:p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 xml:space="preserve">Considering the size of this subject (one of the biggest in APTRANSCO), </w:t>
      </w:r>
      <w:r w:rsidRPr="00C60493">
        <w:rPr>
          <w:rFonts w:ascii="Times New Roman" w:eastAsia="Times New Roman" w:hAnsi="Times New Roman" w:cs="Times New Roman"/>
          <w:b/>
          <w:bCs/>
          <w:sz w:val="24"/>
          <w:szCs w:val="24"/>
        </w:rPr>
        <w:t>I will not make the mistake of creating huge chapters</w:t>
      </w:r>
      <w:r w:rsidRPr="00C60493">
        <w:rPr>
          <w:rFonts w:ascii="Times New Roman" w:eastAsia="Times New Roman" w:hAnsi="Times New Roman" w:cs="Times New Roman"/>
          <w:sz w:val="24"/>
          <w:szCs w:val="24"/>
        </w:rPr>
        <w:t xml:space="preserve"> like before. Instead, we'll keep each chapter focused on one exam-oriented concept.</w:t>
      </w:r>
    </w:p>
    <w:p w:rsidR="00C60493" w:rsidRPr="00C60493" w:rsidRDefault="00C60493" w:rsidP="00C60493">
      <w:p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 xml:space="preserve">I recommend structuring it into </w:t>
      </w:r>
      <w:r w:rsidRPr="00C60493">
        <w:rPr>
          <w:rFonts w:ascii="Times New Roman" w:eastAsia="Times New Roman" w:hAnsi="Times New Roman" w:cs="Times New Roman"/>
          <w:b/>
          <w:bCs/>
          <w:sz w:val="24"/>
          <w:szCs w:val="24"/>
        </w:rPr>
        <w:t>10 Parts (about 30–35 chapters)</w:t>
      </w:r>
      <w:r w:rsidRPr="00C60493">
        <w:rPr>
          <w:rFonts w:ascii="Times New Roman" w:eastAsia="Times New Roman" w:hAnsi="Times New Roman" w:cs="Times New Roman"/>
          <w:sz w:val="24"/>
          <w:szCs w:val="24"/>
        </w:rPr>
        <w:t>, which is much easier for handbook creation, PYQ mapping, and revision.</w:t>
      </w:r>
    </w:p>
    <w:p w:rsidR="00C60493" w:rsidRPr="00C60493" w:rsidRDefault="00C60493" w:rsidP="00C60493">
      <w:pPr>
        <w:spacing w:after="0"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pict>
          <v:rect id="_x0000_i1025" style="width:0;height:1.5pt" o:hralign="center" o:hrstd="t" o:hr="t" fillcolor="#a0a0a0" stroked="f"/>
        </w:pict>
      </w:r>
    </w:p>
    <w:p w:rsidR="00C60493" w:rsidRPr="00C60493" w:rsidRDefault="00C60493" w:rsidP="00C6049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60493">
        <w:rPr>
          <w:rFonts w:ascii="Times New Roman" w:eastAsia="Times New Roman" w:hAnsi="Times New Roman" w:cs="Times New Roman"/>
          <w:b/>
          <w:bCs/>
          <w:kern w:val="36"/>
          <w:sz w:val="48"/>
          <w:szCs w:val="48"/>
        </w:rPr>
        <w:t>APTRANSCO AEE (Electrical)</w:t>
      </w:r>
    </w:p>
    <w:p w:rsidR="00C60493" w:rsidRPr="00C60493" w:rsidRDefault="00C60493" w:rsidP="00C6049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60493">
        <w:rPr>
          <w:rFonts w:ascii="Times New Roman" w:eastAsia="Times New Roman" w:hAnsi="Times New Roman" w:cs="Times New Roman"/>
          <w:b/>
          <w:bCs/>
          <w:kern w:val="36"/>
          <w:sz w:val="48"/>
          <w:szCs w:val="48"/>
        </w:rPr>
        <w:t>Subject – Power Systems</w:t>
      </w:r>
    </w:p>
    <w:p w:rsidR="00C60493" w:rsidRPr="00C60493" w:rsidRDefault="00C60493" w:rsidP="00C60493">
      <w:pPr>
        <w:spacing w:before="100" w:beforeAutospacing="1" w:after="100" w:afterAutospacing="1" w:line="240" w:lineRule="auto"/>
        <w:outlineLvl w:val="1"/>
        <w:rPr>
          <w:rFonts w:ascii="Times New Roman" w:eastAsia="Times New Roman" w:hAnsi="Times New Roman" w:cs="Times New Roman"/>
          <w:b/>
          <w:bCs/>
          <w:sz w:val="36"/>
          <w:szCs w:val="36"/>
        </w:rPr>
      </w:pPr>
      <w:r w:rsidRPr="00C60493">
        <w:rPr>
          <w:rFonts w:ascii="Times New Roman" w:eastAsia="Times New Roman" w:hAnsi="Times New Roman" w:cs="Times New Roman"/>
          <w:b/>
          <w:bCs/>
          <w:sz w:val="36"/>
          <w:szCs w:val="36"/>
        </w:rPr>
        <w:t>PART I – Power System Fundamentals</w:t>
      </w:r>
    </w:p>
    <w:p w:rsidR="00C60493" w:rsidRPr="00C60493" w:rsidRDefault="00C60493" w:rsidP="00C60493">
      <w:p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i/>
          <w:iCs/>
          <w:sz w:val="24"/>
          <w:szCs w:val="24"/>
        </w:rPr>
        <w:t>(APTRANSCO Syllabus: Basic power generation concepts)</w:t>
      </w:r>
    </w:p>
    <w:p w:rsidR="00C60493" w:rsidRPr="00C60493" w:rsidRDefault="00C60493" w:rsidP="00C60493">
      <w:pPr>
        <w:spacing w:after="0"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pict>
          <v:rect id="_x0000_i1026" style="width:0;height:1.5pt" o:hralign="center" o:hrstd="t" o:hr="t" fillcolor="#a0a0a0" stroked="f"/>
        </w:pict>
      </w:r>
    </w:p>
    <w:p w:rsidR="00C60493" w:rsidRPr="00C60493" w:rsidRDefault="00C60493" w:rsidP="00C6049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60493">
        <w:rPr>
          <w:rFonts w:ascii="Times New Roman" w:eastAsia="Times New Roman" w:hAnsi="Times New Roman" w:cs="Times New Roman"/>
          <w:b/>
          <w:bCs/>
          <w:kern w:val="36"/>
          <w:sz w:val="48"/>
          <w:szCs w:val="48"/>
        </w:rPr>
        <w:t>Chapter 1 – Introduction to Power Systems</w:t>
      </w:r>
    </w:p>
    <w:p w:rsidR="00C60493" w:rsidRPr="00C60493" w:rsidRDefault="00C60493" w:rsidP="00C60493">
      <w:pPr>
        <w:spacing w:before="100" w:beforeAutospacing="1" w:after="100" w:afterAutospacing="1" w:line="240" w:lineRule="auto"/>
        <w:outlineLvl w:val="1"/>
        <w:rPr>
          <w:rFonts w:ascii="Times New Roman" w:eastAsia="Times New Roman" w:hAnsi="Times New Roman" w:cs="Times New Roman"/>
          <w:b/>
          <w:bCs/>
          <w:sz w:val="36"/>
          <w:szCs w:val="36"/>
        </w:rPr>
      </w:pPr>
      <w:r w:rsidRPr="00C60493">
        <w:rPr>
          <w:rFonts w:ascii="Times New Roman" w:eastAsia="Times New Roman" w:hAnsi="Times New Roman" w:cs="Times New Roman"/>
          <w:b/>
          <w:bCs/>
          <w:sz w:val="36"/>
          <w:szCs w:val="36"/>
        </w:rPr>
        <w:t>1.1 Introduction</w:t>
      </w:r>
    </w:p>
    <w:p w:rsidR="00C60493" w:rsidRPr="00C60493" w:rsidRDefault="00C60493" w:rsidP="00C6049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Electric Power System</w:t>
      </w:r>
    </w:p>
    <w:p w:rsidR="00C60493" w:rsidRPr="00C60493" w:rsidRDefault="00C60493" w:rsidP="00C6049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Structure of Power System</w:t>
      </w:r>
    </w:p>
    <w:p w:rsidR="00C60493" w:rsidRPr="00C60493" w:rsidRDefault="00C60493" w:rsidP="00C6049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Components of Power System</w:t>
      </w:r>
    </w:p>
    <w:p w:rsidR="00C60493" w:rsidRPr="00C60493" w:rsidRDefault="00C60493" w:rsidP="00C6049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Generation</w:t>
      </w:r>
    </w:p>
    <w:p w:rsidR="00C60493" w:rsidRPr="00C60493" w:rsidRDefault="00C60493" w:rsidP="00C6049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Transmission</w:t>
      </w:r>
    </w:p>
    <w:p w:rsidR="00C60493" w:rsidRPr="00C60493" w:rsidRDefault="00C60493" w:rsidP="00C6049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Distribution</w:t>
      </w:r>
    </w:p>
    <w:p w:rsidR="00C60493" w:rsidRPr="00C60493" w:rsidRDefault="00C60493" w:rsidP="00C6049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Interconnected Power System</w:t>
      </w:r>
    </w:p>
    <w:p w:rsidR="00C60493" w:rsidRPr="00C60493" w:rsidRDefault="00C60493" w:rsidP="00C6049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Grid</w:t>
      </w:r>
    </w:p>
    <w:p w:rsidR="00C60493" w:rsidRPr="00C60493" w:rsidRDefault="00C60493" w:rsidP="00C60493">
      <w:pPr>
        <w:spacing w:after="0"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pict>
          <v:rect id="_x0000_i1027" style="width:0;height:1.5pt" o:hralign="center" o:hrstd="t" o:hr="t" fillcolor="#a0a0a0" stroked="f"/>
        </w:pict>
      </w:r>
    </w:p>
    <w:p w:rsidR="00C60493" w:rsidRPr="00C60493" w:rsidRDefault="00C60493" w:rsidP="00C60493">
      <w:pPr>
        <w:spacing w:before="100" w:beforeAutospacing="1" w:after="100" w:afterAutospacing="1" w:line="240" w:lineRule="auto"/>
        <w:outlineLvl w:val="1"/>
        <w:rPr>
          <w:rFonts w:ascii="Times New Roman" w:eastAsia="Times New Roman" w:hAnsi="Times New Roman" w:cs="Times New Roman"/>
          <w:b/>
          <w:bCs/>
          <w:sz w:val="36"/>
          <w:szCs w:val="36"/>
        </w:rPr>
      </w:pPr>
      <w:r w:rsidRPr="00C60493">
        <w:rPr>
          <w:rFonts w:ascii="Times New Roman" w:eastAsia="Times New Roman" w:hAnsi="Times New Roman" w:cs="Times New Roman"/>
          <w:b/>
          <w:bCs/>
          <w:sz w:val="36"/>
          <w:szCs w:val="36"/>
        </w:rPr>
        <w:t>1.2 Basic Power Generation Concepts</w:t>
      </w:r>
    </w:p>
    <w:p w:rsidR="00C60493" w:rsidRPr="00C60493" w:rsidRDefault="00C60493" w:rsidP="00C60493">
      <w:pPr>
        <w:spacing w:before="100" w:beforeAutospacing="1" w:after="100" w:afterAutospacing="1" w:line="240" w:lineRule="auto"/>
        <w:outlineLvl w:val="2"/>
        <w:rPr>
          <w:rFonts w:ascii="Times New Roman" w:eastAsia="Times New Roman" w:hAnsi="Times New Roman" w:cs="Times New Roman"/>
          <w:b/>
          <w:bCs/>
          <w:sz w:val="27"/>
          <w:szCs w:val="27"/>
        </w:rPr>
      </w:pPr>
      <w:r w:rsidRPr="00C60493">
        <w:rPr>
          <w:rFonts w:ascii="Times New Roman" w:eastAsia="Times New Roman" w:hAnsi="Times New Roman" w:cs="Times New Roman"/>
          <w:b/>
          <w:bCs/>
          <w:sz w:val="27"/>
          <w:szCs w:val="27"/>
        </w:rPr>
        <w:t>Conventional Generation</w:t>
      </w:r>
    </w:p>
    <w:p w:rsidR="00C60493" w:rsidRPr="00C60493" w:rsidRDefault="00C60493" w:rsidP="00C6049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lastRenderedPageBreak/>
        <w:t>Thermal Power Plant</w:t>
      </w:r>
    </w:p>
    <w:p w:rsidR="00C60493" w:rsidRPr="00C60493" w:rsidRDefault="00C60493" w:rsidP="00C6049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Hydro Power Plant</w:t>
      </w:r>
    </w:p>
    <w:p w:rsidR="00C60493" w:rsidRPr="00C60493" w:rsidRDefault="00C60493" w:rsidP="00C6049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Nuclear Power Plant</w:t>
      </w:r>
    </w:p>
    <w:p w:rsidR="00C60493" w:rsidRPr="00C60493" w:rsidRDefault="00C60493" w:rsidP="00C6049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Diesel Power Plant</w:t>
      </w:r>
    </w:p>
    <w:p w:rsidR="00C60493" w:rsidRPr="00C60493" w:rsidRDefault="00C60493" w:rsidP="00C6049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Gas Turbine Plant</w:t>
      </w:r>
    </w:p>
    <w:p w:rsidR="00C60493" w:rsidRPr="00C60493" w:rsidRDefault="00C60493" w:rsidP="00C60493">
      <w:pPr>
        <w:spacing w:before="100" w:beforeAutospacing="1" w:after="100" w:afterAutospacing="1" w:line="240" w:lineRule="auto"/>
        <w:outlineLvl w:val="2"/>
        <w:rPr>
          <w:rFonts w:ascii="Times New Roman" w:eastAsia="Times New Roman" w:hAnsi="Times New Roman" w:cs="Times New Roman"/>
          <w:b/>
          <w:bCs/>
          <w:sz w:val="27"/>
          <w:szCs w:val="27"/>
        </w:rPr>
      </w:pPr>
      <w:r w:rsidRPr="00C60493">
        <w:rPr>
          <w:rFonts w:ascii="Times New Roman" w:eastAsia="Times New Roman" w:hAnsi="Times New Roman" w:cs="Times New Roman"/>
          <w:b/>
          <w:bCs/>
          <w:sz w:val="27"/>
          <w:szCs w:val="27"/>
        </w:rPr>
        <w:t>Non-Conventional Generation (Basic)</w:t>
      </w:r>
    </w:p>
    <w:p w:rsidR="00C60493" w:rsidRPr="00C60493" w:rsidRDefault="00C60493" w:rsidP="00C6049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Solar Power</w:t>
      </w:r>
    </w:p>
    <w:p w:rsidR="00C60493" w:rsidRPr="00C60493" w:rsidRDefault="00C60493" w:rsidP="00C6049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Wind Power</w:t>
      </w:r>
    </w:p>
    <w:p w:rsidR="00C60493" w:rsidRPr="00C60493" w:rsidRDefault="00C60493" w:rsidP="00C60493">
      <w:pPr>
        <w:spacing w:after="0"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pict>
          <v:rect id="_x0000_i1028" style="width:0;height:1.5pt" o:hralign="center" o:hrstd="t" o:hr="t" fillcolor="#a0a0a0" stroked="f"/>
        </w:pict>
      </w:r>
    </w:p>
    <w:p w:rsidR="00C60493" w:rsidRPr="00C60493" w:rsidRDefault="00C60493" w:rsidP="00C60493">
      <w:pPr>
        <w:spacing w:before="100" w:beforeAutospacing="1" w:after="100" w:afterAutospacing="1" w:line="240" w:lineRule="auto"/>
        <w:outlineLvl w:val="1"/>
        <w:rPr>
          <w:rFonts w:ascii="Times New Roman" w:eastAsia="Times New Roman" w:hAnsi="Times New Roman" w:cs="Times New Roman"/>
          <w:b/>
          <w:bCs/>
          <w:sz w:val="36"/>
          <w:szCs w:val="36"/>
        </w:rPr>
      </w:pPr>
      <w:r w:rsidRPr="00C60493">
        <w:rPr>
          <w:rFonts w:ascii="Times New Roman" w:eastAsia="Times New Roman" w:hAnsi="Times New Roman" w:cs="Times New Roman"/>
          <w:b/>
          <w:bCs/>
          <w:sz w:val="36"/>
          <w:szCs w:val="36"/>
        </w:rPr>
        <w:t>1.3 Thermal Power Plant</w:t>
      </w:r>
    </w:p>
    <w:p w:rsidR="00C60493" w:rsidRPr="00C60493" w:rsidRDefault="00C60493" w:rsidP="00C6049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Layout</w:t>
      </w:r>
    </w:p>
    <w:p w:rsidR="00C60493" w:rsidRPr="00C60493" w:rsidRDefault="00C60493" w:rsidP="00C6049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Working Principle</w:t>
      </w:r>
    </w:p>
    <w:p w:rsidR="00C60493" w:rsidRPr="00C60493" w:rsidRDefault="00C60493" w:rsidP="00C6049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Boiler</w:t>
      </w:r>
    </w:p>
    <w:p w:rsidR="00C60493" w:rsidRPr="00C60493" w:rsidRDefault="00C60493" w:rsidP="00C6049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Economizer</w:t>
      </w:r>
    </w:p>
    <w:p w:rsidR="00C60493" w:rsidRPr="00C60493" w:rsidRDefault="00C60493" w:rsidP="00C60493">
      <w:pPr>
        <w:numPr>
          <w:ilvl w:val="0"/>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C60493">
        <w:rPr>
          <w:rFonts w:ascii="Times New Roman" w:eastAsia="Times New Roman" w:hAnsi="Times New Roman" w:cs="Times New Roman"/>
          <w:sz w:val="24"/>
          <w:szCs w:val="24"/>
        </w:rPr>
        <w:t>Superheater</w:t>
      </w:r>
      <w:proofErr w:type="spellEnd"/>
    </w:p>
    <w:p w:rsidR="00C60493" w:rsidRPr="00C60493" w:rsidRDefault="00C60493" w:rsidP="00C6049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Air Preheater</w:t>
      </w:r>
    </w:p>
    <w:p w:rsidR="00C60493" w:rsidRPr="00C60493" w:rsidRDefault="00C60493" w:rsidP="00C6049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Steam Turbine</w:t>
      </w:r>
    </w:p>
    <w:p w:rsidR="00C60493" w:rsidRPr="00C60493" w:rsidRDefault="00C60493" w:rsidP="00C6049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Alternator</w:t>
      </w:r>
    </w:p>
    <w:p w:rsidR="00C60493" w:rsidRPr="00C60493" w:rsidRDefault="00C60493" w:rsidP="00C6049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Condenser</w:t>
      </w:r>
    </w:p>
    <w:p w:rsidR="00C60493" w:rsidRPr="00C60493" w:rsidRDefault="00C60493" w:rsidP="00C6049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Cooling Tower</w:t>
      </w:r>
    </w:p>
    <w:p w:rsidR="00C60493" w:rsidRPr="00C60493" w:rsidRDefault="00C60493" w:rsidP="00C6049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Coal Handling Plant</w:t>
      </w:r>
    </w:p>
    <w:p w:rsidR="00C60493" w:rsidRPr="00C60493" w:rsidRDefault="00C60493" w:rsidP="00C6049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Ash Handling Plant</w:t>
      </w:r>
    </w:p>
    <w:p w:rsidR="00C60493" w:rsidRPr="00C60493" w:rsidRDefault="00C60493" w:rsidP="00C60493">
      <w:pPr>
        <w:spacing w:after="0"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pict>
          <v:rect id="_x0000_i1029" style="width:0;height:1.5pt" o:hralign="center" o:hrstd="t" o:hr="t" fillcolor="#a0a0a0" stroked="f"/>
        </w:pict>
      </w:r>
    </w:p>
    <w:p w:rsidR="00C60493" w:rsidRPr="00C60493" w:rsidRDefault="00C60493" w:rsidP="00C60493">
      <w:pPr>
        <w:spacing w:before="100" w:beforeAutospacing="1" w:after="100" w:afterAutospacing="1" w:line="240" w:lineRule="auto"/>
        <w:outlineLvl w:val="1"/>
        <w:rPr>
          <w:rFonts w:ascii="Times New Roman" w:eastAsia="Times New Roman" w:hAnsi="Times New Roman" w:cs="Times New Roman"/>
          <w:b/>
          <w:bCs/>
          <w:sz w:val="36"/>
          <w:szCs w:val="36"/>
        </w:rPr>
      </w:pPr>
      <w:r w:rsidRPr="00C60493">
        <w:rPr>
          <w:rFonts w:ascii="Times New Roman" w:eastAsia="Times New Roman" w:hAnsi="Times New Roman" w:cs="Times New Roman"/>
          <w:b/>
          <w:bCs/>
          <w:sz w:val="36"/>
          <w:szCs w:val="36"/>
        </w:rPr>
        <w:t>1.4 Hydro Power Plant</w:t>
      </w:r>
    </w:p>
    <w:p w:rsidR="00C60493" w:rsidRPr="00C60493" w:rsidRDefault="00C60493" w:rsidP="00C6049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Layout</w:t>
      </w:r>
    </w:p>
    <w:p w:rsidR="00C60493" w:rsidRPr="00C60493" w:rsidRDefault="00C60493" w:rsidP="00C6049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Dam</w:t>
      </w:r>
    </w:p>
    <w:p w:rsidR="00C60493" w:rsidRPr="00C60493" w:rsidRDefault="00C60493" w:rsidP="00C6049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Reservoir</w:t>
      </w:r>
    </w:p>
    <w:p w:rsidR="00C60493" w:rsidRPr="00C60493" w:rsidRDefault="00C60493" w:rsidP="00C6049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Spillway</w:t>
      </w:r>
    </w:p>
    <w:p w:rsidR="00C60493" w:rsidRPr="00C60493" w:rsidRDefault="00C60493" w:rsidP="00C6049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Penstock</w:t>
      </w:r>
    </w:p>
    <w:p w:rsidR="00C60493" w:rsidRPr="00C60493" w:rsidRDefault="00C60493" w:rsidP="00C6049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Surge Tank</w:t>
      </w:r>
    </w:p>
    <w:p w:rsidR="00C60493" w:rsidRPr="00C60493" w:rsidRDefault="00C60493" w:rsidP="00C6049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Turbine</w:t>
      </w:r>
    </w:p>
    <w:p w:rsidR="00C60493" w:rsidRPr="00C60493" w:rsidRDefault="00C60493" w:rsidP="00C6049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Alternator</w:t>
      </w:r>
    </w:p>
    <w:p w:rsidR="00C60493" w:rsidRPr="00C60493" w:rsidRDefault="00C60493" w:rsidP="00C6049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Draft Tube</w:t>
      </w:r>
    </w:p>
    <w:p w:rsidR="00C60493" w:rsidRPr="00C60493" w:rsidRDefault="00C60493" w:rsidP="00C60493">
      <w:pPr>
        <w:spacing w:after="0"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pict>
          <v:rect id="_x0000_i1030" style="width:0;height:1.5pt" o:hralign="center" o:hrstd="t" o:hr="t" fillcolor="#a0a0a0" stroked="f"/>
        </w:pict>
      </w:r>
    </w:p>
    <w:p w:rsidR="00C60493" w:rsidRPr="00C60493" w:rsidRDefault="00C60493" w:rsidP="00C60493">
      <w:pPr>
        <w:spacing w:before="100" w:beforeAutospacing="1" w:after="100" w:afterAutospacing="1" w:line="240" w:lineRule="auto"/>
        <w:outlineLvl w:val="1"/>
        <w:rPr>
          <w:rFonts w:ascii="Times New Roman" w:eastAsia="Times New Roman" w:hAnsi="Times New Roman" w:cs="Times New Roman"/>
          <w:b/>
          <w:bCs/>
          <w:sz w:val="36"/>
          <w:szCs w:val="36"/>
        </w:rPr>
      </w:pPr>
      <w:r w:rsidRPr="00C60493">
        <w:rPr>
          <w:rFonts w:ascii="Times New Roman" w:eastAsia="Times New Roman" w:hAnsi="Times New Roman" w:cs="Times New Roman"/>
          <w:b/>
          <w:bCs/>
          <w:sz w:val="36"/>
          <w:szCs w:val="36"/>
        </w:rPr>
        <w:t>1.5 Nuclear Power Plant</w:t>
      </w:r>
    </w:p>
    <w:p w:rsidR="00C60493" w:rsidRPr="00C60493" w:rsidRDefault="00C60493" w:rsidP="00C6049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lastRenderedPageBreak/>
        <w:t>Layout</w:t>
      </w:r>
    </w:p>
    <w:p w:rsidR="00C60493" w:rsidRPr="00C60493" w:rsidRDefault="00C60493" w:rsidP="00C6049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Nuclear Reactor</w:t>
      </w:r>
    </w:p>
    <w:p w:rsidR="00C60493" w:rsidRPr="00C60493" w:rsidRDefault="00C60493" w:rsidP="00C6049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Moderator</w:t>
      </w:r>
    </w:p>
    <w:p w:rsidR="00C60493" w:rsidRPr="00C60493" w:rsidRDefault="00C60493" w:rsidP="00C6049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Control Rod</w:t>
      </w:r>
    </w:p>
    <w:p w:rsidR="00C60493" w:rsidRPr="00C60493" w:rsidRDefault="00C60493" w:rsidP="00C6049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Reflector</w:t>
      </w:r>
    </w:p>
    <w:p w:rsidR="00C60493" w:rsidRPr="00C60493" w:rsidRDefault="00C60493" w:rsidP="00C6049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Shielding</w:t>
      </w:r>
    </w:p>
    <w:p w:rsidR="00C60493" w:rsidRPr="00C60493" w:rsidRDefault="00C60493" w:rsidP="00C6049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Coolant</w:t>
      </w:r>
    </w:p>
    <w:p w:rsidR="00C60493" w:rsidRPr="00C60493" w:rsidRDefault="00C60493" w:rsidP="00C6049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Heat Exchanger</w:t>
      </w:r>
    </w:p>
    <w:p w:rsidR="00C60493" w:rsidRPr="00C60493" w:rsidRDefault="00C60493" w:rsidP="00C6049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Steam Turbine</w:t>
      </w:r>
    </w:p>
    <w:p w:rsidR="00C60493" w:rsidRPr="00C60493" w:rsidRDefault="00C60493" w:rsidP="00C6049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Alternator</w:t>
      </w:r>
    </w:p>
    <w:p w:rsidR="00C60493" w:rsidRPr="00C60493" w:rsidRDefault="00C60493" w:rsidP="00C60493">
      <w:pPr>
        <w:spacing w:after="0"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pict>
          <v:rect id="_x0000_i1031" style="width:0;height:1.5pt" o:hralign="center" o:hrstd="t" o:hr="t" fillcolor="#a0a0a0" stroked="f"/>
        </w:pict>
      </w:r>
    </w:p>
    <w:p w:rsidR="00C60493" w:rsidRPr="00C60493" w:rsidRDefault="00C60493" w:rsidP="00C60493">
      <w:pPr>
        <w:spacing w:before="100" w:beforeAutospacing="1" w:after="100" w:afterAutospacing="1" w:line="240" w:lineRule="auto"/>
        <w:outlineLvl w:val="1"/>
        <w:rPr>
          <w:rFonts w:ascii="Times New Roman" w:eastAsia="Times New Roman" w:hAnsi="Times New Roman" w:cs="Times New Roman"/>
          <w:b/>
          <w:bCs/>
          <w:sz w:val="36"/>
          <w:szCs w:val="36"/>
        </w:rPr>
      </w:pPr>
      <w:r w:rsidRPr="00C60493">
        <w:rPr>
          <w:rFonts w:ascii="Times New Roman" w:eastAsia="Times New Roman" w:hAnsi="Times New Roman" w:cs="Times New Roman"/>
          <w:b/>
          <w:bCs/>
          <w:sz w:val="36"/>
          <w:szCs w:val="36"/>
        </w:rPr>
        <w:t>1.6 Comparison of Power Plants</w:t>
      </w:r>
    </w:p>
    <w:p w:rsidR="00C60493" w:rsidRPr="00C60493" w:rsidRDefault="00C60493" w:rsidP="00C6049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Thermal vs Hydro</w:t>
      </w:r>
    </w:p>
    <w:p w:rsidR="00C60493" w:rsidRPr="00C60493" w:rsidRDefault="00C60493" w:rsidP="00C6049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Thermal vs Nuclear</w:t>
      </w:r>
    </w:p>
    <w:p w:rsidR="00C60493" w:rsidRPr="00C60493" w:rsidRDefault="00C60493" w:rsidP="00C6049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Hydro vs Nuclear</w:t>
      </w:r>
    </w:p>
    <w:p w:rsidR="00C60493" w:rsidRPr="00C60493" w:rsidRDefault="00C60493" w:rsidP="00C6049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Diesel vs Thermal</w:t>
      </w:r>
    </w:p>
    <w:p w:rsidR="00C60493" w:rsidRPr="00C60493" w:rsidRDefault="00C60493" w:rsidP="00C60493">
      <w:pPr>
        <w:spacing w:after="0"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pict>
          <v:rect id="_x0000_i1032" style="width:0;height:1.5pt" o:hralign="center" o:hrstd="t" o:hr="t" fillcolor="#a0a0a0" stroked="f"/>
        </w:pict>
      </w:r>
    </w:p>
    <w:p w:rsidR="00C60493" w:rsidRPr="00C60493" w:rsidRDefault="00C60493" w:rsidP="00C60493">
      <w:pPr>
        <w:spacing w:before="100" w:beforeAutospacing="1" w:after="100" w:afterAutospacing="1" w:line="240" w:lineRule="auto"/>
        <w:outlineLvl w:val="1"/>
        <w:rPr>
          <w:rFonts w:ascii="Times New Roman" w:eastAsia="Times New Roman" w:hAnsi="Times New Roman" w:cs="Times New Roman"/>
          <w:b/>
          <w:bCs/>
          <w:sz w:val="36"/>
          <w:szCs w:val="36"/>
        </w:rPr>
      </w:pPr>
      <w:r w:rsidRPr="00C60493">
        <w:rPr>
          <w:rFonts w:ascii="Times New Roman" w:eastAsia="Times New Roman" w:hAnsi="Times New Roman" w:cs="Times New Roman"/>
          <w:b/>
          <w:bCs/>
          <w:sz w:val="36"/>
          <w:szCs w:val="36"/>
        </w:rPr>
        <w:t>1.7 Load Terminology</w:t>
      </w:r>
    </w:p>
    <w:p w:rsidR="00C60493" w:rsidRPr="00C60493" w:rsidRDefault="00C60493" w:rsidP="00C60493">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Connected Load</w:t>
      </w:r>
    </w:p>
    <w:p w:rsidR="00C60493" w:rsidRPr="00C60493" w:rsidRDefault="00C60493" w:rsidP="00C60493">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Maximum Demand</w:t>
      </w:r>
    </w:p>
    <w:p w:rsidR="00C60493" w:rsidRPr="00C60493" w:rsidRDefault="00C60493" w:rsidP="00C60493">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Average Demand</w:t>
      </w:r>
    </w:p>
    <w:p w:rsidR="00C60493" w:rsidRPr="00C60493" w:rsidRDefault="00C60493" w:rsidP="00C60493">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Demand Factor</w:t>
      </w:r>
    </w:p>
    <w:p w:rsidR="00C60493" w:rsidRPr="00C60493" w:rsidRDefault="00C60493" w:rsidP="00C60493">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Diversity Factor</w:t>
      </w:r>
    </w:p>
    <w:p w:rsidR="00C60493" w:rsidRPr="00C60493" w:rsidRDefault="00C60493" w:rsidP="00C60493">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Load Factor</w:t>
      </w:r>
    </w:p>
    <w:p w:rsidR="00C60493" w:rsidRPr="00C60493" w:rsidRDefault="00C60493" w:rsidP="00C60493">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Capacity Factor</w:t>
      </w:r>
    </w:p>
    <w:p w:rsidR="00C60493" w:rsidRPr="00C60493" w:rsidRDefault="00C60493" w:rsidP="00C60493">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Utilization Factor</w:t>
      </w:r>
    </w:p>
    <w:p w:rsidR="00C60493" w:rsidRPr="00C60493" w:rsidRDefault="00C60493" w:rsidP="00C60493">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Plant Use Factor</w:t>
      </w:r>
    </w:p>
    <w:p w:rsidR="00C60493" w:rsidRPr="00C60493" w:rsidRDefault="00C60493" w:rsidP="00C60493">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Reserve Capacity</w:t>
      </w:r>
    </w:p>
    <w:p w:rsidR="00C60493" w:rsidRPr="00C60493" w:rsidRDefault="00C60493" w:rsidP="00C60493">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Spinning Reserve</w:t>
      </w:r>
    </w:p>
    <w:p w:rsidR="00C60493" w:rsidRPr="00C60493" w:rsidRDefault="00C60493" w:rsidP="00C60493">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Hot Reserve</w:t>
      </w:r>
    </w:p>
    <w:p w:rsidR="00C60493" w:rsidRPr="00C60493" w:rsidRDefault="00C60493" w:rsidP="00C60493">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Cold Reserve</w:t>
      </w:r>
    </w:p>
    <w:p w:rsidR="00C60493" w:rsidRPr="00C60493" w:rsidRDefault="00C60493" w:rsidP="00C60493">
      <w:pPr>
        <w:spacing w:after="0"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pict>
          <v:rect id="_x0000_i1033" style="width:0;height:1.5pt" o:hralign="center" o:hrstd="t" o:hr="t" fillcolor="#a0a0a0" stroked="f"/>
        </w:pict>
      </w:r>
    </w:p>
    <w:p w:rsidR="00C60493" w:rsidRPr="00C60493" w:rsidRDefault="00C60493" w:rsidP="00C60493">
      <w:pPr>
        <w:spacing w:before="100" w:beforeAutospacing="1" w:after="100" w:afterAutospacing="1" w:line="240" w:lineRule="auto"/>
        <w:outlineLvl w:val="1"/>
        <w:rPr>
          <w:rFonts w:ascii="Times New Roman" w:eastAsia="Times New Roman" w:hAnsi="Times New Roman" w:cs="Times New Roman"/>
          <w:b/>
          <w:bCs/>
          <w:sz w:val="36"/>
          <w:szCs w:val="36"/>
        </w:rPr>
      </w:pPr>
      <w:r w:rsidRPr="00C60493">
        <w:rPr>
          <w:rFonts w:ascii="Times New Roman" w:eastAsia="Times New Roman" w:hAnsi="Times New Roman" w:cs="Times New Roman"/>
          <w:b/>
          <w:bCs/>
          <w:sz w:val="36"/>
          <w:szCs w:val="36"/>
        </w:rPr>
        <w:t>1.8 Load Curves</w:t>
      </w:r>
    </w:p>
    <w:p w:rsidR="00C60493" w:rsidRPr="00C60493" w:rsidRDefault="00C60493" w:rsidP="00C60493">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Daily Load Curve</w:t>
      </w:r>
    </w:p>
    <w:p w:rsidR="00C60493" w:rsidRPr="00C60493" w:rsidRDefault="00C60493" w:rsidP="00C60493">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Annual Load Curve</w:t>
      </w:r>
    </w:p>
    <w:p w:rsidR="00C60493" w:rsidRPr="00C60493" w:rsidRDefault="00C60493" w:rsidP="00C60493">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Load Duration Curve</w:t>
      </w:r>
    </w:p>
    <w:p w:rsidR="00C60493" w:rsidRPr="00C60493" w:rsidRDefault="00C60493" w:rsidP="00C60493">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lastRenderedPageBreak/>
        <w:t>Integrated Load Duration Curve</w:t>
      </w:r>
    </w:p>
    <w:p w:rsidR="00C60493" w:rsidRPr="00C60493" w:rsidRDefault="00C60493" w:rsidP="00C60493">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Mass Curve</w:t>
      </w:r>
    </w:p>
    <w:p w:rsidR="00C60493" w:rsidRPr="00C60493" w:rsidRDefault="00C60493" w:rsidP="00C60493">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Hydrograph</w:t>
      </w:r>
    </w:p>
    <w:p w:rsidR="00C60493" w:rsidRPr="00C60493" w:rsidRDefault="00C60493" w:rsidP="00C60493">
      <w:pPr>
        <w:spacing w:after="0"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pict>
          <v:rect id="_x0000_i1034" style="width:0;height:1.5pt" o:hralign="center" o:hrstd="t" o:hr="t" fillcolor="#a0a0a0" stroked="f"/>
        </w:pict>
      </w:r>
    </w:p>
    <w:p w:rsidR="00C60493" w:rsidRPr="00C60493" w:rsidRDefault="00C60493" w:rsidP="00C60493">
      <w:pPr>
        <w:spacing w:before="100" w:beforeAutospacing="1" w:after="100" w:afterAutospacing="1" w:line="240" w:lineRule="auto"/>
        <w:outlineLvl w:val="1"/>
        <w:rPr>
          <w:rFonts w:ascii="Times New Roman" w:eastAsia="Times New Roman" w:hAnsi="Times New Roman" w:cs="Times New Roman"/>
          <w:b/>
          <w:bCs/>
          <w:sz w:val="36"/>
          <w:szCs w:val="36"/>
        </w:rPr>
      </w:pPr>
      <w:r w:rsidRPr="00C60493">
        <w:rPr>
          <w:rFonts w:ascii="Times New Roman" w:eastAsia="Times New Roman" w:hAnsi="Times New Roman" w:cs="Times New Roman"/>
          <w:b/>
          <w:bCs/>
          <w:sz w:val="36"/>
          <w:szCs w:val="36"/>
        </w:rPr>
        <w:t>1.9 Power System Representation</w:t>
      </w:r>
    </w:p>
    <w:p w:rsidR="00C60493" w:rsidRPr="00C60493" w:rsidRDefault="00C60493" w:rsidP="00C60493">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Single Line Diagram (SLD)</w:t>
      </w:r>
    </w:p>
    <w:p w:rsidR="00C60493" w:rsidRPr="00C60493" w:rsidRDefault="00C60493" w:rsidP="00C60493">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Standard Symbols</w:t>
      </w:r>
    </w:p>
    <w:p w:rsidR="00C60493" w:rsidRPr="00C60493" w:rsidRDefault="00C60493" w:rsidP="00C60493">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Impedance Diagram</w:t>
      </w:r>
    </w:p>
    <w:p w:rsidR="00C60493" w:rsidRPr="00C60493" w:rsidRDefault="00C60493" w:rsidP="00C60493">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Reactance Diagram</w:t>
      </w:r>
    </w:p>
    <w:p w:rsidR="00C60493" w:rsidRPr="00C60493" w:rsidRDefault="00C60493" w:rsidP="00C60493">
      <w:pPr>
        <w:spacing w:after="0"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pict>
          <v:rect id="_x0000_i1035" style="width:0;height:1.5pt" o:hralign="center" o:hrstd="t" o:hr="t" fillcolor="#a0a0a0" stroked="f"/>
        </w:pict>
      </w:r>
    </w:p>
    <w:p w:rsidR="00C60493" w:rsidRPr="00C60493" w:rsidRDefault="00C60493" w:rsidP="00C6049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60493">
        <w:rPr>
          <w:rFonts w:ascii="Times New Roman" w:eastAsia="Times New Roman" w:hAnsi="Times New Roman" w:cs="Times New Roman"/>
          <w:b/>
          <w:bCs/>
          <w:kern w:val="36"/>
          <w:sz w:val="48"/>
          <w:szCs w:val="48"/>
        </w:rPr>
        <w:t>PART I Coverage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42"/>
        <w:gridCol w:w="1382"/>
      </w:tblGrid>
      <w:tr w:rsidR="00C60493" w:rsidRPr="00C60493" w:rsidTr="00C60493">
        <w:trPr>
          <w:tblHeader/>
          <w:tblCellSpacing w:w="15" w:type="dxa"/>
        </w:trPr>
        <w:tc>
          <w:tcPr>
            <w:tcW w:w="0" w:type="auto"/>
            <w:vAlign w:val="center"/>
            <w:hideMark/>
          </w:tcPr>
          <w:p w:rsidR="00C60493" w:rsidRPr="00C60493" w:rsidRDefault="00C60493" w:rsidP="00C60493">
            <w:pPr>
              <w:spacing w:after="0" w:line="240" w:lineRule="auto"/>
              <w:jc w:val="center"/>
              <w:rPr>
                <w:rFonts w:ascii="Times New Roman" w:eastAsia="Times New Roman" w:hAnsi="Times New Roman" w:cs="Times New Roman"/>
                <w:b/>
                <w:bCs/>
                <w:sz w:val="24"/>
                <w:szCs w:val="24"/>
              </w:rPr>
            </w:pPr>
            <w:r w:rsidRPr="00C60493">
              <w:rPr>
                <w:rFonts w:ascii="Times New Roman" w:eastAsia="Times New Roman" w:hAnsi="Times New Roman" w:cs="Times New Roman"/>
                <w:b/>
                <w:bCs/>
                <w:sz w:val="24"/>
                <w:szCs w:val="24"/>
              </w:rPr>
              <w:t>Chapter</w:t>
            </w:r>
          </w:p>
        </w:tc>
        <w:tc>
          <w:tcPr>
            <w:tcW w:w="0" w:type="auto"/>
            <w:vAlign w:val="center"/>
            <w:hideMark/>
          </w:tcPr>
          <w:p w:rsidR="00C60493" w:rsidRPr="00C60493" w:rsidRDefault="00C60493" w:rsidP="00C60493">
            <w:pPr>
              <w:spacing w:after="0" w:line="240" w:lineRule="auto"/>
              <w:jc w:val="right"/>
              <w:rPr>
                <w:rFonts w:ascii="Times New Roman" w:eastAsia="Times New Roman" w:hAnsi="Times New Roman" w:cs="Times New Roman"/>
                <w:b/>
                <w:bCs/>
                <w:sz w:val="24"/>
                <w:szCs w:val="24"/>
              </w:rPr>
            </w:pPr>
            <w:r w:rsidRPr="00C60493">
              <w:rPr>
                <w:rFonts w:ascii="Times New Roman" w:eastAsia="Times New Roman" w:hAnsi="Times New Roman" w:cs="Times New Roman"/>
                <w:b/>
                <w:bCs/>
                <w:sz w:val="24"/>
                <w:szCs w:val="24"/>
              </w:rPr>
              <w:t>Micro-topics</w:t>
            </w:r>
          </w:p>
        </w:tc>
      </w:tr>
      <w:tr w:rsidR="00C60493" w:rsidRPr="00C60493" w:rsidTr="00C60493">
        <w:trPr>
          <w:tblCellSpacing w:w="15" w:type="dxa"/>
        </w:trPr>
        <w:tc>
          <w:tcPr>
            <w:tcW w:w="0" w:type="auto"/>
            <w:vAlign w:val="center"/>
            <w:hideMark/>
          </w:tcPr>
          <w:p w:rsidR="00C60493" w:rsidRPr="00C60493" w:rsidRDefault="00C60493" w:rsidP="00C60493">
            <w:pPr>
              <w:spacing w:after="0"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Chapter 1 – Power System Fundamentals</w:t>
            </w:r>
          </w:p>
        </w:tc>
        <w:tc>
          <w:tcPr>
            <w:tcW w:w="0" w:type="auto"/>
            <w:vAlign w:val="center"/>
            <w:hideMark/>
          </w:tcPr>
          <w:p w:rsidR="00C60493" w:rsidRPr="00C60493" w:rsidRDefault="00C60493" w:rsidP="00C60493">
            <w:pPr>
              <w:spacing w:after="0" w:line="240" w:lineRule="auto"/>
              <w:jc w:val="right"/>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~78</w:t>
            </w:r>
          </w:p>
        </w:tc>
      </w:tr>
    </w:tbl>
    <w:p w:rsidR="00C60493" w:rsidRPr="00C60493" w:rsidRDefault="00C60493" w:rsidP="00C60493">
      <w:pPr>
        <w:spacing w:after="0"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pict>
          <v:rect id="_x0000_i1036" style="width:0;height:1.5pt" o:hralign="center" o:hrstd="t" o:hr="t" fillcolor="#a0a0a0" stroked="f"/>
        </w:pict>
      </w:r>
    </w:p>
    <w:p w:rsidR="00C60493" w:rsidRPr="00C60493" w:rsidRDefault="00C60493" w:rsidP="00C60493">
      <w:pPr>
        <w:spacing w:before="100" w:beforeAutospacing="1" w:after="100" w:afterAutospacing="1" w:line="240" w:lineRule="auto"/>
        <w:outlineLvl w:val="1"/>
        <w:rPr>
          <w:rFonts w:ascii="Times New Roman" w:eastAsia="Times New Roman" w:hAnsi="Times New Roman" w:cs="Times New Roman"/>
          <w:b/>
          <w:bCs/>
          <w:sz w:val="36"/>
          <w:szCs w:val="36"/>
        </w:rPr>
      </w:pPr>
      <w:r w:rsidRPr="00C60493">
        <w:rPr>
          <w:rFonts w:ascii="Segoe UI Symbol" w:eastAsia="Times New Roman" w:hAnsi="Segoe UI Symbol" w:cs="Segoe UI Symbol"/>
          <w:b/>
          <w:bCs/>
          <w:sz w:val="36"/>
          <w:szCs w:val="36"/>
        </w:rPr>
        <w:t>★★★★★</w:t>
      </w:r>
      <w:r w:rsidRPr="00C60493">
        <w:rPr>
          <w:rFonts w:ascii="Times New Roman" w:eastAsia="Times New Roman" w:hAnsi="Times New Roman" w:cs="Times New Roman"/>
          <w:b/>
          <w:bCs/>
          <w:sz w:val="36"/>
          <w:szCs w:val="36"/>
        </w:rPr>
        <w:t xml:space="preserve"> Must Master</w:t>
      </w:r>
    </w:p>
    <w:p w:rsidR="00C60493" w:rsidRPr="00C60493" w:rsidRDefault="00C60493" w:rsidP="00C60493">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Structure of Power System</w:t>
      </w:r>
    </w:p>
    <w:p w:rsidR="00C60493" w:rsidRPr="00C60493" w:rsidRDefault="00C60493" w:rsidP="00C60493">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Thermal Plant</w:t>
      </w:r>
    </w:p>
    <w:p w:rsidR="00C60493" w:rsidRPr="00C60493" w:rsidRDefault="00C60493" w:rsidP="00C60493">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Hydro Plant</w:t>
      </w:r>
    </w:p>
    <w:p w:rsidR="00C60493" w:rsidRPr="00C60493" w:rsidRDefault="00C60493" w:rsidP="00C60493">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Nuclear Plant</w:t>
      </w:r>
    </w:p>
    <w:p w:rsidR="00C60493" w:rsidRPr="00C60493" w:rsidRDefault="00C60493" w:rsidP="00C60493">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Load Factor</w:t>
      </w:r>
    </w:p>
    <w:p w:rsidR="00C60493" w:rsidRPr="00C60493" w:rsidRDefault="00C60493" w:rsidP="00C60493">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Demand Factor</w:t>
      </w:r>
    </w:p>
    <w:p w:rsidR="00C60493" w:rsidRPr="00C60493" w:rsidRDefault="00C60493" w:rsidP="00C60493">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Diversity Factor</w:t>
      </w:r>
    </w:p>
    <w:p w:rsidR="00C60493" w:rsidRPr="00C60493" w:rsidRDefault="00C60493" w:rsidP="00C60493">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Capacity Factor</w:t>
      </w:r>
    </w:p>
    <w:p w:rsidR="00C60493" w:rsidRPr="00C60493" w:rsidRDefault="00C60493" w:rsidP="00C60493">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Single Line Diagram</w:t>
      </w:r>
    </w:p>
    <w:p w:rsidR="00C60493" w:rsidRPr="00C60493" w:rsidRDefault="00C60493" w:rsidP="00C60493">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Reactance Diagram</w:t>
      </w:r>
    </w:p>
    <w:p w:rsidR="00C60493" w:rsidRPr="00C60493" w:rsidRDefault="00C60493" w:rsidP="00C60493">
      <w:pPr>
        <w:spacing w:after="0"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pict>
          <v:rect id="_x0000_i1037" style="width:0;height:1.5pt" o:hralign="center" o:hrstd="t" o:hr="t" fillcolor="#a0a0a0" stroked="f"/>
        </w:pict>
      </w:r>
    </w:p>
    <w:p w:rsidR="00C60493" w:rsidRPr="00C60493" w:rsidRDefault="00C60493" w:rsidP="00C60493">
      <w:pPr>
        <w:spacing w:before="100" w:beforeAutospacing="1" w:after="100" w:afterAutospacing="1" w:line="240" w:lineRule="auto"/>
        <w:outlineLvl w:val="1"/>
        <w:rPr>
          <w:rFonts w:ascii="Times New Roman" w:eastAsia="Times New Roman" w:hAnsi="Times New Roman" w:cs="Times New Roman"/>
          <w:b/>
          <w:bCs/>
          <w:sz w:val="36"/>
          <w:szCs w:val="36"/>
        </w:rPr>
      </w:pPr>
      <w:r w:rsidRPr="00C60493">
        <w:rPr>
          <w:rFonts w:ascii="Segoe UI Symbol" w:eastAsia="Times New Roman" w:hAnsi="Segoe UI Symbol" w:cs="Segoe UI Symbol"/>
          <w:b/>
          <w:bCs/>
          <w:sz w:val="36"/>
          <w:szCs w:val="36"/>
        </w:rPr>
        <w:t>★★★★☆</w:t>
      </w:r>
      <w:r w:rsidRPr="00C60493">
        <w:rPr>
          <w:rFonts w:ascii="Times New Roman" w:eastAsia="Times New Roman" w:hAnsi="Times New Roman" w:cs="Times New Roman"/>
          <w:b/>
          <w:bCs/>
          <w:sz w:val="36"/>
          <w:szCs w:val="36"/>
        </w:rPr>
        <w:t xml:space="preserve"> High Priority</w:t>
      </w:r>
    </w:p>
    <w:p w:rsidR="00C60493" w:rsidRPr="00C60493" w:rsidRDefault="00C60493" w:rsidP="00C60493">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Thermal Plant Components</w:t>
      </w:r>
    </w:p>
    <w:p w:rsidR="00C60493" w:rsidRPr="00C60493" w:rsidRDefault="00C60493" w:rsidP="00C60493">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Hydro Plant Components</w:t>
      </w:r>
    </w:p>
    <w:p w:rsidR="00C60493" w:rsidRPr="00C60493" w:rsidRDefault="00C60493" w:rsidP="00C60493">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Nuclear Reactor Components</w:t>
      </w:r>
    </w:p>
    <w:p w:rsidR="00C60493" w:rsidRPr="00C60493" w:rsidRDefault="00C60493" w:rsidP="00C60493">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Load Curves</w:t>
      </w:r>
    </w:p>
    <w:p w:rsidR="00C60493" w:rsidRPr="00C60493" w:rsidRDefault="00C60493" w:rsidP="00C60493">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Spinning Reserve</w:t>
      </w:r>
    </w:p>
    <w:p w:rsidR="00C60493" w:rsidRPr="00C60493" w:rsidRDefault="00C60493" w:rsidP="00C60493">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lastRenderedPageBreak/>
        <w:t>Reserve Capacity</w:t>
      </w:r>
    </w:p>
    <w:p w:rsidR="00C60493" w:rsidRPr="00C60493" w:rsidRDefault="00C60493" w:rsidP="00C60493">
      <w:pPr>
        <w:spacing w:after="0"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pict>
          <v:rect id="_x0000_i1038" style="width:0;height:1.5pt" o:hralign="center" o:hrstd="t" o:hr="t" fillcolor="#a0a0a0" stroked="f"/>
        </w:pict>
      </w:r>
    </w:p>
    <w:p w:rsidR="00C60493" w:rsidRPr="00C60493" w:rsidRDefault="00C60493" w:rsidP="00C60493">
      <w:pPr>
        <w:spacing w:before="100" w:beforeAutospacing="1" w:after="100" w:afterAutospacing="1" w:line="240" w:lineRule="auto"/>
        <w:outlineLvl w:val="1"/>
        <w:rPr>
          <w:rFonts w:ascii="Times New Roman" w:eastAsia="Times New Roman" w:hAnsi="Times New Roman" w:cs="Times New Roman"/>
          <w:b/>
          <w:bCs/>
          <w:sz w:val="36"/>
          <w:szCs w:val="36"/>
        </w:rPr>
      </w:pPr>
      <w:r w:rsidRPr="00C60493">
        <w:rPr>
          <w:rFonts w:ascii="Segoe UI Symbol" w:eastAsia="Times New Roman" w:hAnsi="Segoe UI Symbol" w:cs="Segoe UI Symbol"/>
          <w:b/>
          <w:bCs/>
          <w:sz w:val="36"/>
          <w:szCs w:val="36"/>
        </w:rPr>
        <w:t>★★★☆☆</w:t>
      </w:r>
      <w:r w:rsidRPr="00C60493">
        <w:rPr>
          <w:rFonts w:ascii="Times New Roman" w:eastAsia="Times New Roman" w:hAnsi="Times New Roman" w:cs="Times New Roman"/>
          <w:b/>
          <w:bCs/>
          <w:sz w:val="36"/>
          <w:szCs w:val="36"/>
        </w:rPr>
        <w:t xml:space="preserve"> Basic Coverage</w:t>
      </w:r>
    </w:p>
    <w:p w:rsidR="00C60493" w:rsidRPr="00C60493" w:rsidRDefault="00C60493" w:rsidP="00C60493">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Solar Generation</w:t>
      </w:r>
    </w:p>
    <w:p w:rsidR="00C60493" w:rsidRPr="00C60493" w:rsidRDefault="00C60493" w:rsidP="00C60493">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Wind Generation</w:t>
      </w:r>
    </w:p>
    <w:p w:rsidR="00C60493" w:rsidRPr="00C60493" w:rsidRDefault="00C60493" w:rsidP="00C60493">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Gas Turbine Plant</w:t>
      </w:r>
    </w:p>
    <w:p w:rsidR="00C60493" w:rsidRPr="00C60493" w:rsidRDefault="00C60493" w:rsidP="00C60493">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Plant Comparison Tables</w:t>
      </w:r>
    </w:p>
    <w:p w:rsidR="00C60493" w:rsidRPr="00C60493" w:rsidRDefault="00C60493" w:rsidP="00C60493">
      <w:pPr>
        <w:spacing w:after="0"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pict>
          <v:rect id="_x0000_i1039" style="width:0;height:1.5pt" o:hralign="center" o:hrstd="t" o:hr="t" fillcolor="#a0a0a0" stroked="f"/>
        </w:pict>
      </w:r>
    </w:p>
    <w:p w:rsidR="00C60493" w:rsidRPr="00C60493" w:rsidRDefault="00C60493" w:rsidP="00C60493">
      <w:pPr>
        <w:spacing w:before="100" w:beforeAutospacing="1" w:after="100" w:afterAutospacing="1" w:line="240" w:lineRule="auto"/>
        <w:outlineLvl w:val="2"/>
        <w:rPr>
          <w:rFonts w:ascii="Times New Roman" w:eastAsia="Times New Roman" w:hAnsi="Times New Roman" w:cs="Times New Roman"/>
          <w:b/>
          <w:bCs/>
          <w:sz w:val="27"/>
          <w:szCs w:val="27"/>
        </w:rPr>
      </w:pPr>
      <w:r w:rsidRPr="00C60493">
        <w:rPr>
          <w:rFonts w:ascii="Times New Roman" w:eastAsia="Times New Roman" w:hAnsi="Times New Roman" w:cs="Times New Roman"/>
          <w:b/>
          <w:bCs/>
          <w:sz w:val="27"/>
          <w:szCs w:val="27"/>
        </w:rPr>
        <w:t>Notes</w:t>
      </w:r>
    </w:p>
    <w:p w:rsidR="00C60493" w:rsidRPr="00C60493" w:rsidRDefault="00C60493" w:rsidP="00C60493">
      <w:p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The uploaded reference contains detailed layouts and diagrams for:</w:t>
      </w:r>
    </w:p>
    <w:p w:rsidR="00C60493" w:rsidRPr="00C60493" w:rsidRDefault="00C60493" w:rsidP="00C60493">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Thermal power plant</w:t>
      </w:r>
    </w:p>
    <w:p w:rsidR="00C60493" w:rsidRPr="00C60493" w:rsidRDefault="00C60493" w:rsidP="00C60493">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Hydro power plant</w:t>
      </w:r>
    </w:p>
    <w:p w:rsidR="00C60493" w:rsidRPr="00C60493" w:rsidRDefault="00C60493" w:rsidP="00C60493">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Nuclear power plant</w:t>
      </w:r>
    </w:p>
    <w:p w:rsidR="00C60493" w:rsidRPr="00C60493" w:rsidRDefault="00C60493" w:rsidP="00C60493">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Single-line diagrams</w:t>
      </w:r>
    </w:p>
    <w:p w:rsidR="00C60493" w:rsidRPr="00C60493" w:rsidRDefault="00C60493" w:rsidP="00C60493">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Reactance diagrams</w:t>
      </w:r>
    </w:p>
    <w:p w:rsidR="00C60493" w:rsidRPr="00C60493" w:rsidRDefault="00C60493" w:rsidP="00C60493">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Load curves</w:t>
      </w:r>
    </w:p>
    <w:p w:rsidR="00C60493" w:rsidRPr="00C60493" w:rsidRDefault="00C60493" w:rsidP="00C60493">
      <w:p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 xml:space="preserve">These diagrams should be included in the final handbook because APTRANSCO frequently asks </w:t>
      </w:r>
      <w:r w:rsidRPr="00C60493">
        <w:rPr>
          <w:rFonts w:ascii="Times New Roman" w:eastAsia="Times New Roman" w:hAnsi="Times New Roman" w:cs="Times New Roman"/>
          <w:b/>
          <w:bCs/>
          <w:sz w:val="24"/>
          <w:szCs w:val="24"/>
        </w:rPr>
        <w:t>diagram-based conceptual questions</w:t>
      </w:r>
      <w:r w:rsidRPr="00C60493">
        <w:rPr>
          <w:rFonts w:ascii="Times New Roman" w:eastAsia="Times New Roman" w:hAnsi="Times New Roman" w:cs="Times New Roman"/>
          <w:sz w:val="24"/>
          <w:szCs w:val="24"/>
        </w:rPr>
        <w:t>.</w:t>
      </w:r>
    </w:p>
    <w:p w:rsidR="00C60493" w:rsidRPr="00C60493" w:rsidRDefault="00C60493" w:rsidP="00C60493">
      <w:pPr>
        <w:spacing w:after="0"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pict>
          <v:rect id="_x0000_i1040" style="width:0;height:1.5pt" o:hralign="center" o:hrstd="t" o:hr="t" fillcolor="#a0a0a0" stroked="f"/>
        </w:pict>
      </w:r>
    </w:p>
    <w:p w:rsidR="00C60493" w:rsidRPr="00C60493" w:rsidRDefault="00C60493" w:rsidP="00C60493">
      <w:pPr>
        <w:spacing w:before="100" w:beforeAutospacing="1" w:after="100" w:afterAutospacing="1" w:line="240" w:lineRule="auto"/>
        <w:outlineLvl w:val="1"/>
        <w:rPr>
          <w:rFonts w:ascii="Times New Roman" w:eastAsia="Times New Roman" w:hAnsi="Times New Roman" w:cs="Times New Roman"/>
          <w:b/>
          <w:bCs/>
          <w:sz w:val="36"/>
          <w:szCs w:val="36"/>
        </w:rPr>
      </w:pPr>
      <w:r w:rsidRPr="00C60493">
        <w:rPr>
          <w:rFonts w:ascii="Times New Roman" w:eastAsia="Times New Roman" w:hAnsi="Times New Roman" w:cs="Times New Roman"/>
          <w:b/>
          <w:bCs/>
          <w:sz w:val="36"/>
          <w:szCs w:val="36"/>
        </w:rPr>
        <w:t>Next Part</w:t>
      </w:r>
    </w:p>
    <w:p w:rsidR="00C60493" w:rsidRPr="00C60493" w:rsidRDefault="00C60493" w:rsidP="00C60493">
      <w:p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b/>
          <w:bCs/>
          <w:sz w:val="24"/>
          <w:szCs w:val="24"/>
        </w:rPr>
        <w:t>PART II – Transmission Lines</w:t>
      </w:r>
    </w:p>
    <w:p w:rsidR="00C60493" w:rsidRPr="00C60493" w:rsidRDefault="00C60493" w:rsidP="00C60493">
      <w:p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This will cover:</w:t>
      </w:r>
    </w:p>
    <w:p w:rsidR="00C60493" w:rsidRPr="00C60493" w:rsidRDefault="00C60493" w:rsidP="00C60493">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Transmission Line Parameters</w:t>
      </w:r>
    </w:p>
    <w:p w:rsidR="00C60493" w:rsidRPr="00C60493" w:rsidRDefault="00C60493" w:rsidP="00C60493">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Short, Medium &amp; Long Line Models</w:t>
      </w:r>
    </w:p>
    <w:p w:rsidR="00C60493" w:rsidRPr="00C60493" w:rsidRDefault="00C60493" w:rsidP="00C60493">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ABCD Constants</w:t>
      </w:r>
    </w:p>
    <w:p w:rsidR="00C60493" w:rsidRPr="00C60493" w:rsidRDefault="00C60493" w:rsidP="00C60493">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Performance</w:t>
      </w:r>
    </w:p>
    <w:p w:rsidR="00C60493" w:rsidRPr="00C60493" w:rsidRDefault="00C60493" w:rsidP="00C60493">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Voltage Regulation</w:t>
      </w:r>
    </w:p>
    <w:p w:rsidR="00C60493" w:rsidRPr="00C60493" w:rsidRDefault="00C60493" w:rsidP="00C60493">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Efficiency</w:t>
      </w:r>
    </w:p>
    <w:p w:rsidR="00C60493" w:rsidRPr="00C60493" w:rsidRDefault="00C60493" w:rsidP="00C60493">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Ferranti Effect</w:t>
      </w:r>
    </w:p>
    <w:p w:rsidR="00C60493" w:rsidRPr="00C60493" w:rsidRDefault="00C60493" w:rsidP="00C60493">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Surge Impedance Loading</w:t>
      </w:r>
    </w:p>
    <w:p w:rsidR="00C60493" w:rsidRPr="00C60493" w:rsidRDefault="00C60493" w:rsidP="00C60493">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Underground Cables</w:t>
      </w:r>
    </w:p>
    <w:p w:rsidR="00C60493" w:rsidRPr="00C60493" w:rsidRDefault="00C60493" w:rsidP="00C60493">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String Insulators</w:t>
      </w:r>
    </w:p>
    <w:p w:rsidR="00C60493" w:rsidRPr="00C60493" w:rsidRDefault="00C60493" w:rsidP="00C60493">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lastRenderedPageBreak/>
        <w:t>Corona</w:t>
      </w:r>
    </w:p>
    <w:p w:rsidR="00C60493" w:rsidRPr="00C60493" w:rsidRDefault="00C60493" w:rsidP="00C60493">
      <w:p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This separation keeps each chapter concise and much more exam-oriented than combining everything into one large unit.</w:t>
      </w:r>
    </w:p>
    <w:p w:rsidR="00C60493" w:rsidRPr="00C60493" w:rsidRDefault="00C60493" w:rsidP="00C60493">
      <w:p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 xml:space="preserve">Perfect. Continuing in the </w:t>
      </w:r>
      <w:r w:rsidRPr="00C60493">
        <w:rPr>
          <w:rFonts w:ascii="Times New Roman" w:eastAsia="Times New Roman" w:hAnsi="Times New Roman" w:cs="Times New Roman"/>
          <w:b/>
          <w:bCs/>
          <w:sz w:val="24"/>
          <w:szCs w:val="24"/>
        </w:rPr>
        <w:t>exact APTRANSCO syllabus order</w:t>
      </w:r>
      <w:r w:rsidRPr="00C60493">
        <w:rPr>
          <w:rFonts w:ascii="Times New Roman" w:eastAsia="Times New Roman" w:hAnsi="Times New Roman" w:cs="Times New Roman"/>
          <w:sz w:val="24"/>
          <w:szCs w:val="24"/>
        </w:rPr>
        <w:t>.</w:t>
      </w:r>
    </w:p>
    <w:p w:rsidR="00C60493" w:rsidRPr="00C60493" w:rsidRDefault="00C60493" w:rsidP="00C60493">
      <w:pPr>
        <w:spacing w:after="0"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pict>
          <v:rect id="_x0000_i1057" style="width:0;height:1.5pt" o:hralign="center" o:hrstd="t" o:hr="t" fillcolor="#a0a0a0" stroked="f"/>
        </w:pict>
      </w:r>
    </w:p>
    <w:p w:rsidR="00C60493" w:rsidRPr="00C60493" w:rsidRDefault="00C60493" w:rsidP="00C6049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60493">
        <w:rPr>
          <w:rFonts w:ascii="Times New Roman" w:eastAsia="Times New Roman" w:hAnsi="Times New Roman" w:cs="Times New Roman"/>
          <w:b/>
          <w:bCs/>
          <w:kern w:val="36"/>
          <w:sz w:val="48"/>
          <w:szCs w:val="48"/>
        </w:rPr>
        <w:t>APTRANSCO AEE (Electrical)</w:t>
      </w:r>
    </w:p>
    <w:p w:rsidR="00C60493" w:rsidRPr="00C60493" w:rsidRDefault="00C60493" w:rsidP="00C6049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60493">
        <w:rPr>
          <w:rFonts w:ascii="Times New Roman" w:eastAsia="Times New Roman" w:hAnsi="Times New Roman" w:cs="Times New Roman"/>
          <w:b/>
          <w:bCs/>
          <w:kern w:val="36"/>
          <w:sz w:val="48"/>
          <w:szCs w:val="48"/>
        </w:rPr>
        <w:t>Subject – Power Systems</w:t>
      </w:r>
    </w:p>
    <w:p w:rsidR="00C60493" w:rsidRPr="00C60493" w:rsidRDefault="00C60493" w:rsidP="00C6049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60493">
        <w:rPr>
          <w:rFonts w:ascii="Times New Roman" w:eastAsia="Times New Roman" w:hAnsi="Times New Roman" w:cs="Times New Roman"/>
          <w:b/>
          <w:bCs/>
          <w:kern w:val="36"/>
          <w:sz w:val="48"/>
          <w:szCs w:val="48"/>
        </w:rPr>
        <w:t>PART II – Transmission Lines</w:t>
      </w:r>
    </w:p>
    <w:p w:rsidR="00C60493" w:rsidRPr="00C60493" w:rsidRDefault="00C60493" w:rsidP="00C60493">
      <w:p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i/>
          <w:iCs/>
          <w:sz w:val="24"/>
          <w:szCs w:val="24"/>
        </w:rPr>
        <w:t>(APTRANSCO Syllabus: Transmission line models and performance)</w:t>
      </w:r>
    </w:p>
    <w:p w:rsidR="00C60493" w:rsidRPr="00C60493" w:rsidRDefault="00C60493" w:rsidP="00C60493">
      <w:pPr>
        <w:spacing w:after="0"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pict>
          <v:rect id="_x0000_i1058" style="width:0;height:1.5pt" o:hralign="center" o:hrstd="t" o:hr="t" fillcolor="#a0a0a0" stroked="f"/>
        </w:pict>
      </w:r>
    </w:p>
    <w:p w:rsidR="00C60493" w:rsidRPr="00C60493" w:rsidRDefault="00C60493" w:rsidP="00C6049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60493">
        <w:rPr>
          <w:rFonts w:ascii="Times New Roman" w:eastAsia="Times New Roman" w:hAnsi="Times New Roman" w:cs="Times New Roman"/>
          <w:b/>
          <w:bCs/>
          <w:kern w:val="36"/>
          <w:sz w:val="48"/>
          <w:szCs w:val="48"/>
        </w:rPr>
        <w:t>Chapter 2 – Transmission Line Fundamentals</w:t>
      </w:r>
    </w:p>
    <w:p w:rsidR="00C60493" w:rsidRPr="00C60493" w:rsidRDefault="00C60493" w:rsidP="00C60493">
      <w:pPr>
        <w:spacing w:before="100" w:beforeAutospacing="1" w:after="100" w:afterAutospacing="1" w:line="240" w:lineRule="auto"/>
        <w:outlineLvl w:val="1"/>
        <w:rPr>
          <w:rFonts w:ascii="Times New Roman" w:eastAsia="Times New Roman" w:hAnsi="Times New Roman" w:cs="Times New Roman"/>
          <w:b/>
          <w:bCs/>
          <w:sz w:val="36"/>
          <w:szCs w:val="36"/>
        </w:rPr>
      </w:pPr>
      <w:r w:rsidRPr="00C60493">
        <w:rPr>
          <w:rFonts w:ascii="Times New Roman" w:eastAsia="Times New Roman" w:hAnsi="Times New Roman" w:cs="Times New Roman"/>
          <w:b/>
          <w:bCs/>
          <w:sz w:val="36"/>
          <w:szCs w:val="36"/>
        </w:rPr>
        <w:t>2.1 Introduction</w:t>
      </w:r>
    </w:p>
    <w:p w:rsidR="00C60493" w:rsidRPr="00C60493" w:rsidRDefault="00C60493" w:rsidP="00C60493">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Transmission Line</w:t>
      </w:r>
    </w:p>
    <w:p w:rsidR="00C60493" w:rsidRPr="00C60493" w:rsidRDefault="00C60493" w:rsidP="00C60493">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Need for High Voltage Transmission</w:t>
      </w:r>
    </w:p>
    <w:p w:rsidR="00C60493" w:rsidRPr="00C60493" w:rsidRDefault="00C60493" w:rsidP="00C60493">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Classification by Length</w:t>
      </w:r>
    </w:p>
    <w:p w:rsidR="00C60493" w:rsidRPr="00C60493" w:rsidRDefault="00C60493" w:rsidP="00C60493">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Classification by Voltage</w:t>
      </w:r>
    </w:p>
    <w:p w:rsidR="00C60493" w:rsidRPr="00C60493" w:rsidRDefault="00C60493" w:rsidP="00C60493">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Overhead Line</w:t>
      </w:r>
    </w:p>
    <w:p w:rsidR="00C60493" w:rsidRPr="00C60493" w:rsidRDefault="00C60493" w:rsidP="00C60493">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Underground Cable (Introduction)</w:t>
      </w:r>
    </w:p>
    <w:p w:rsidR="00C60493" w:rsidRPr="00C60493" w:rsidRDefault="00C60493" w:rsidP="00C60493">
      <w:pPr>
        <w:spacing w:after="0"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pict>
          <v:rect id="_x0000_i1059" style="width:0;height:1.5pt" o:hralign="center" o:hrstd="t" o:hr="t" fillcolor="#a0a0a0" stroked="f"/>
        </w:pict>
      </w:r>
    </w:p>
    <w:p w:rsidR="00C60493" w:rsidRPr="00C60493" w:rsidRDefault="00C60493" w:rsidP="00C60493">
      <w:pPr>
        <w:spacing w:before="100" w:beforeAutospacing="1" w:after="100" w:afterAutospacing="1" w:line="240" w:lineRule="auto"/>
        <w:outlineLvl w:val="1"/>
        <w:rPr>
          <w:rFonts w:ascii="Times New Roman" w:eastAsia="Times New Roman" w:hAnsi="Times New Roman" w:cs="Times New Roman"/>
          <w:b/>
          <w:bCs/>
          <w:sz w:val="36"/>
          <w:szCs w:val="36"/>
        </w:rPr>
      </w:pPr>
      <w:r w:rsidRPr="00C60493">
        <w:rPr>
          <w:rFonts w:ascii="Times New Roman" w:eastAsia="Times New Roman" w:hAnsi="Times New Roman" w:cs="Times New Roman"/>
          <w:b/>
          <w:bCs/>
          <w:sz w:val="36"/>
          <w:szCs w:val="36"/>
        </w:rPr>
        <w:t>2.2 Transmission Line Parameters</w:t>
      </w:r>
    </w:p>
    <w:p w:rsidR="00C60493" w:rsidRPr="00C60493" w:rsidRDefault="00C60493" w:rsidP="00C60493">
      <w:pPr>
        <w:spacing w:before="100" w:beforeAutospacing="1" w:after="100" w:afterAutospacing="1" w:line="240" w:lineRule="auto"/>
        <w:outlineLvl w:val="2"/>
        <w:rPr>
          <w:rFonts w:ascii="Times New Roman" w:eastAsia="Times New Roman" w:hAnsi="Times New Roman" w:cs="Times New Roman"/>
          <w:b/>
          <w:bCs/>
          <w:sz w:val="27"/>
          <w:szCs w:val="27"/>
        </w:rPr>
      </w:pPr>
      <w:r w:rsidRPr="00C60493">
        <w:rPr>
          <w:rFonts w:ascii="Times New Roman" w:eastAsia="Times New Roman" w:hAnsi="Times New Roman" w:cs="Times New Roman"/>
          <w:b/>
          <w:bCs/>
          <w:sz w:val="27"/>
          <w:szCs w:val="27"/>
        </w:rPr>
        <w:t>Resistance (R)</w:t>
      </w:r>
    </w:p>
    <w:p w:rsidR="00C60493" w:rsidRPr="00C60493" w:rsidRDefault="00C60493" w:rsidP="00C60493">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Definition</w:t>
      </w:r>
    </w:p>
    <w:p w:rsidR="00C60493" w:rsidRPr="00C60493" w:rsidRDefault="00C60493" w:rsidP="00C60493">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Factors Affecting Resistance</w:t>
      </w:r>
    </w:p>
    <w:p w:rsidR="00C60493" w:rsidRPr="00C60493" w:rsidRDefault="00C60493" w:rsidP="00C60493">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Temperature Effect</w:t>
      </w:r>
    </w:p>
    <w:p w:rsidR="00C60493" w:rsidRPr="00C60493" w:rsidRDefault="00C60493" w:rsidP="00C60493">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lastRenderedPageBreak/>
        <w:t>Skin Effect</w:t>
      </w:r>
    </w:p>
    <w:p w:rsidR="00C60493" w:rsidRPr="00C60493" w:rsidRDefault="00C60493" w:rsidP="00C60493">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Proximity Effect</w:t>
      </w:r>
    </w:p>
    <w:p w:rsidR="00C60493" w:rsidRPr="00C60493" w:rsidRDefault="00C60493" w:rsidP="00C60493">
      <w:pPr>
        <w:spacing w:after="0"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pict>
          <v:rect id="_x0000_i1060" style="width:0;height:1.5pt" o:hralign="center" o:hrstd="t" o:hr="t" fillcolor="#a0a0a0" stroked="f"/>
        </w:pict>
      </w:r>
    </w:p>
    <w:p w:rsidR="00C60493" w:rsidRPr="00C60493" w:rsidRDefault="00C60493" w:rsidP="00C60493">
      <w:pPr>
        <w:spacing w:before="100" w:beforeAutospacing="1" w:after="100" w:afterAutospacing="1" w:line="240" w:lineRule="auto"/>
        <w:outlineLvl w:val="2"/>
        <w:rPr>
          <w:rFonts w:ascii="Times New Roman" w:eastAsia="Times New Roman" w:hAnsi="Times New Roman" w:cs="Times New Roman"/>
          <w:b/>
          <w:bCs/>
          <w:sz w:val="27"/>
          <w:szCs w:val="27"/>
        </w:rPr>
      </w:pPr>
      <w:r w:rsidRPr="00C60493">
        <w:rPr>
          <w:rFonts w:ascii="Times New Roman" w:eastAsia="Times New Roman" w:hAnsi="Times New Roman" w:cs="Times New Roman"/>
          <w:b/>
          <w:bCs/>
          <w:sz w:val="27"/>
          <w:szCs w:val="27"/>
        </w:rPr>
        <w:t>Inductance (L)</w:t>
      </w:r>
    </w:p>
    <w:p w:rsidR="00C60493" w:rsidRPr="00C60493" w:rsidRDefault="00C60493" w:rsidP="00C60493">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Definition</w:t>
      </w:r>
    </w:p>
    <w:p w:rsidR="00C60493" w:rsidRPr="00C60493" w:rsidRDefault="00C60493" w:rsidP="00C60493">
      <w:pPr>
        <w:numPr>
          <w:ilvl w:val="0"/>
          <w:numId w:val="18"/>
        </w:numPr>
        <w:spacing w:before="100" w:beforeAutospacing="1" w:after="100" w:afterAutospacing="1" w:line="240" w:lineRule="auto"/>
        <w:rPr>
          <w:rFonts w:ascii="Times New Roman" w:eastAsia="Times New Roman" w:hAnsi="Times New Roman" w:cs="Times New Roman"/>
          <w:sz w:val="24"/>
          <w:szCs w:val="24"/>
        </w:rPr>
      </w:pPr>
      <w:proofErr w:type="spellStart"/>
      <w:r w:rsidRPr="00C60493">
        <w:rPr>
          <w:rFonts w:ascii="Times New Roman" w:eastAsia="Times New Roman" w:hAnsi="Times New Roman" w:cs="Times New Roman"/>
          <w:sz w:val="24"/>
          <w:szCs w:val="24"/>
        </w:rPr>
        <w:t>Self Inductance</w:t>
      </w:r>
      <w:proofErr w:type="spellEnd"/>
    </w:p>
    <w:p w:rsidR="00C60493" w:rsidRPr="00C60493" w:rsidRDefault="00C60493" w:rsidP="00C60493">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Mutual Inductance</w:t>
      </w:r>
    </w:p>
    <w:p w:rsidR="00C60493" w:rsidRPr="00C60493" w:rsidRDefault="00C60493" w:rsidP="00C60493">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Flux Linkage</w:t>
      </w:r>
    </w:p>
    <w:p w:rsidR="00C60493" w:rsidRPr="00C60493" w:rsidRDefault="00C60493" w:rsidP="00C60493">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Factors Affecting Inductance</w:t>
      </w:r>
    </w:p>
    <w:p w:rsidR="00C60493" w:rsidRPr="00C60493" w:rsidRDefault="00C60493" w:rsidP="00C60493">
      <w:pPr>
        <w:spacing w:after="0"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pict>
          <v:rect id="_x0000_i1061" style="width:0;height:1.5pt" o:hralign="center" o:hrstd="t" o:hr="t" fillcolor="#a0a0a0" stroked="f"/>
        </w:pict>
      </w:r>
    </w:p>
    <w:p w:rsidR="00C60493" w:rsidRPr="00C60493" w:rsidRDefault="00C60493" w:rsidP="00C60493">
      <w:pPr>
        <w:spacing w:before="100" w:beforeAutospacing="1" w:after="100" w:afterAutospacing="1" w:line="240" w:lineRule="auto"/>
        <w:outlineLvl w:val="2"/>
        <w:rPr>
          <w:rFonts w:ascii="Times New Roman" w:eastAsia="Times New Roman" w:hAnsi="Times New Roman" w:cs="Times New Roman"/>
          <w:b/>
          <w:bCs/>
          <w:sz w:val="27"/>
          <w:szCs w:val="27"/>
        </w:rPr>
      </w:pPr>
      <w:r w:rsidRPr="00C60493">
        <w:rPr>
          <w:rFonts w:ascii="Times New Roman" w:eastAsia="Times New Roman" w:hAnsi="Times New Roman" w:cs="Times New Roman"/>
          <w:b/>
          <w:bCs/>
          <w:sz w:val="27"/>
          <w:szCs w:val="27"/>
        </w:rPr>
        <w:t>Capacitance (C)</w:t>
      </w:r>
    </w:p>
    <w:p w:rsidR="00C60493" w:rsidRPr="00C60493" w:rsidRDefault="00C60493" w:rsidP="00C60493">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Definition</w:t>
      </w:r>
    </w:p>
    <w:p w:rsidR="00C60493" w:rsidRPr="00C60493" w:rsidRDefault="00C60493" w:rsidP="00C60493">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Electrostatic Field</w:t>
      </w:r>
    </w:p>
    <w:p w:rsidR="00C60493" w:rsidRPr="00C60493" w:rsidRDefault="00C60493" w:rsidP="00C60493">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Factors Affecting Capacitance</w:t>
      </w:r>
    </w:p>
    <w:p w:rsidR="00C60493" w:rsidRPr="00C60493" w:rsidRDefault="00C60493" w:rsidP="00C60493">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Charging Current</w:t>
      </w:r>
    </w:p>
    <w:p w:rsidR="00C60493" w:rsidRPr="00C60493" w:rsidRDefault="00C60493" w:rsidP="00C60493">
      <w:pPr>
        <w:spacing w:after="0"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pict>
          <v:rect id="_x0000_i1062" style="width:0;height:1.5pt" o:hralign="center" o:hrstd="t" o:hr="t" fillcolor="#a0a0a0" stroked="f"/>
        </w:pict>
      </w:r>
    </w:p>
    <w:p w:rsidR="00C60493" w:rsidRPr="00C60493" w:rsidRDefault="00C60493" w:rsidP="00C60493">
      <w:pPr>
        <w:spacing w:before="100" w:beforeAutospacing="1" w:after="100" w:afterAutospacing="1" w:line="240" w:lineRule="auto"/>
        <w:outlineLvl w:val="2"/>
        <w:rPr>
          <w:rFonts w:ascii="Times New Roman" w:eastAsia="Times New Roman" w:hAnsi="Times New Roman" w:cs="Times New Roman"/>
          <w:b/>
          <w:bCs/>
          <w:sz w:val="27"/>
          <w:szCs w:val="27"/>
        </w:rPr>
      </w:pPr>
      <w:r w:rsidRPr="00C60493">
        <w:rPr>
          <w:rFonts w:ascii="Times New Roman" w:eastAsia="Times New Roman" w:hAnsi="Times New Roman" w:cs="Times New Roman"/>
          <w:b/>
          <w:bCs/>
          <w:sz w:val="27"/>
          <w:szCs w:val="27"/>
        </w:rPr>
        <w:t>Conductance (G)</w:t>
      </w:r>
    </w:p>
    <w:p w:rsidR="00C60493" w:rsidRPr="00C60493" w:rsidRDefault="00C60493" w:rsidP="00C60493">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Definition</w:t>
      </w:r>
    </w:p>
    <w:p w:rsidR="00C60493" w:rsidRPr="00C60493" w:rsidRDefault="00C60493" w:rsidP="00C60493">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Leakage Current</w:t>
      </w:r>
    </w:p>
    <w:p w:rsidR="00C60493" w:rsidRPr="00C60493" w:rsidRDefault="00C60493" w:rsidP="00C60493">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Insulation Conductance</w:t>
      </w:r>
    </w:p>
    <w:p w:rsidR="00C60493" w:rsidRPr="00C60493" w:rsidRDefault="00C60493" w:rsidP="00C60493">
      <w:pPr>
        <w:spacing w:after="0"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pict>
          <v:rect id="_x0000_i1063" style="width:0;height:1.5pt" o:hralign="center" o:hrstd="t" o:hr="t" fillcolor="#a0a0a0" stroked="f"/>
        </w:pict>
      </w:r>
    </w:p>
    <w:p w:rsidR="00C60493" w:rsidRPr="00C60493" w:rsidRDefault="00C60493" w:rsidP="00C6049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60493">
        <w:rPr>
          <w:rFonts w:ascii="Times New Roman" w:eastAsia="Times New Roman" w:hAnsi="Times New Roman" w:cs="Times New Roman"/>
          <w:b/>
          <w:bCs/>
          <w:kern w:val="36"/>
          <w:sz w:val="48"/>
          <w:szCs w:val="48"/>
        </w:rPr>
        <w:t>Chapter 3 – Transmission Line Classification</w:t>
      </w:r>
    </w:p>
    <w:p w:rsidR="00C60493" w:rsidRPr="00C60493" w:rsidRDefault="00C60493" w:rsidP="00C60493">
      <w:pPr>
        <w:spacing w:after="0"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pict>
          <v:rect id="_x0000_i1064" style="width:0;height:1.5pt" o:hralign="center" o:hrstd="t" o:hr="t" fillcolor="#a0a0a0" stroked="f"/>
        </w:pict>
      </w:r>
    </w:p>
    <w:p w:rsidR="00C60493" w:rsidRPr="00C60493" w:rsidRDefault="00C60493" w:rsidP="00C60493">
      <w:pPr>
        <w:spacing w:before="100" w:beforeAutospacing="1" w:after="100" w:afterAutospacing="1" w:line="240" w:lineRule="auto"/>
        <w:outlineLvl w:val="1"/>
        <w:rPr>
          <w:rFonts w:ascii="Times New Roman" w:eastAsia="Times New Roman" w:hAnsi="Times New Roman" w:cs="Times New Roman"/>
          <w:b/>
          <w:bCs/>
          <w:sz w:val="36"/>
          <w:szCs w:val="36"/>
        </w:rPr>
      </w:pPr>
      <w:r w:rsidRPr="00C60493">
        <w:rPr>
          <w:rFonts w:ascii="Times New Roman" w:eastAsia="Times New Roman" w:hAnsi="Times New Roman" w:cs="Times New Roman"/>
          <w:b/>
          <w:bCs/>
          <w:sz w:val="36"/>
          <w:szCs w:val="36"/>
        </w:rPr>
        <w:t>3.1 Short Transmission Line</w:t>
      </w:r>
    </w:p>
    <w:p w:rsidR="00C60493" w:rsidRPr="00C60493" w:rsidRDefault="00C60493" w:rsidP="00C60493">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Definition</w:t>
      </w:r>
    </w:p>
    <w:p w:rsidR="00C60493" w:rsidRPr="00C60493" w:rsidRDefault="00C60493" w:rsidP="00C60493">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Assumptions</w:t>
      </w:r>
    </w:p>
    <w:p w:rsidR="00C60493" w:rsidRPr="00C60493" w:rsidRDefault="00C60493" w:rsidP="00C60493">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Equivalent Circuit</w:t>
      </w:r>
    </w:p>
    <w:p w:rsidR="00C60493" w:rsidRPr="00C60493" w:rsidRDefault="00C60493" w:rsidP="00C60493">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Phasor Diagram</w:t>
      </w:r>
    </w:p>
    <w:p w:rsidR="00C60493" w:rsidRPr="00C60493" w:rsidRDefault="00C60493" w:rsidP="00C60493">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ABCD Constants</w:t>
      </w:r>
    </w:p>
    <w:p w:rsidR="00C60493" w:rsidRPr="00C60493" w:rsidRDefault="00C60493" w:rsidP="00C60493">
      <w:pPr>
        <w:spacing w:after="0"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lastRenderedPageBreak/>
        <w:pict>
          <v:rect id="_x0000_i1065" style="width:0;height:1.5pt" o:hralign="center" o:hrstd="t" o:hr="t" fillcolor="#a0a0a0" stroked="f"/>
        </w:pict>
      </w:r>
    </w:p>
    <w:p w:rsidR="00C60493" w:rsidRPr="00C60493" w:rsidRDefault="00C60493" w:rsidP="00C60493">
      <w:pPr>
        <w:spacing w:before="100" w:beforeAutospacing="1" w:after="100" w:afterAutospacing="1" w:line="240" w:lineRule="auto"/>
        <w:outlineLvl w:val="1"/>
        <w:rPr>
          <w:rFonts w:ascii="Times New Roman" w:eastAsia="Times New Roman" w:hAnsi="Times New Roman" w:cs="Times New Roman"/>
          <w:b/>
          <w:bCs/>
          <w:sz w:val="36"/>
          <w:szCs w:val="36"/>
        </w:rPr>
      </w:pPr>
      <w:r w:rsidRPr="00C60493">
        <w:rPr>
          <w:rFonts w:ascii="Times New Roman" w:eastAsia="Times New Roman" w:hAnsi="Times New Roman" w:cs="Times New Roman"/>
          <w:b/>
          <w:bCs/>
          <w:sz w:val="36"/>
          <w:szCs w:val="36"/>
        </w:rPr>
        <w:t>3.2 Medium Transmission Line</w:t>
      </w:r>
    </w:p>
    <w:p w:rsidR="00C60493" w:rsidRPr="00C60493" w:rsidRDefault="00C60493" w:rsidP="00C60493">
      <w:pPr>
        <w:spacing w:before="100" w:beforeAutospacing="1" w:after="100" w:afterAutospacing="1" w:line="240" w:lineRule="auto"/>
        <w:outlineLvl w:val="2"/>
        <w:rPr>
          <w:rFonts w:ascii="Times New Roman" w:eastAsia="Times New Roman" w:hAnsi="Times New Roman" w:cs="Times New Roman"/>
          <w:b/>
          <w:bCs/>
          <w:sz w:val="27"/>
          <w:szCs w:val="27"/>
        </w:rPr>
      </w:pPr>
      <w:r w:rsidRPr="00C60493">
        <w:rPr>
          <w:rFonts w:ascii="Times New Roman" w:eastAsia="Times New Roman" w:hAnsi="Times New Roman" w:cs="Times New Roman"/>
          <w:b/>
          <w:bCs/>
          <w:sz w:val="27"/>
          <w:szCs w:val="27"/>
        </w:rPr>
        <w:t>Nominal π Model</w:t>
      </w:r>
    </w:p>
    <w:p w:rsidR="00C60493" w:rsidRPr="00C60493" w:rsidRDefault="00C60493" w:rsidP="00C60493">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Equivalent Circuit</w:t>
      </w:r>
    </w:p>
    <w:p w:rsidR="00C60493" w:rsidRPr="00C60493" w:rsidRDefault="00C60493" w:rsidP="00C60493">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ABCD Constants</w:t>
      </w:r>
    </w:p>
    <w:p w:rsidR="00C60493" w:rsidRPr="00C60493" w:rsidRDefault="00C60493" w:rsidP="00C60493">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Advantages</w:t>
      </w:r>
    </w:p>
    <w:p w:rsidR="00C60493" w:rsidRPr="00C60493" w:rsidRDefault="00C60493" w:rsidP="00C60493">
      <w:pPr>
        <w:spacing w:after="0"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pict>
          <v:rect id="_x0000_i1066" style="width:0;height:1.5pt" o:hralign="center" o:hrstd="t" o:hr="t" fillcolor="#a0a0a0" stroked="f"/>
        </w:pict>
      </w:r>
    </w:p>
    <w:p w:rsidR="00C60493" w:rsidRPr="00C60493" w:rsidRDefault="00C60493" w:rsidP="00C60493">
      <w:pPr>
        <w:spacing w:before="100" w:beforeAutospacing="1" w:after="100" w:afterAutospacing="1" w:line="240" w:lineRule="auto"/>
        <w:outlineLvl w:val="2"/>
        <w:rPr>
          <w:rFonts w:ascii="Times New Roman" w:eastAsia="Times New Roman" w:hAnsi="Times New Roman" w:cs="Times New Roman"/>
          <w:b/>
          <w:bCs/>
          <w:sz w:val="27"/>
          <w:szCs w:val="27"/>
        </w:rPr>
      </w:pPr>
      <w:r w:rsidRPr="00C60493">
        <w:rPr>
          <w:rFonts w:ascii="Times New Roman" w:eastAsia="Times New Roman" w:hAnsi="Times New Roman" w:cs="Times New Roman"/>
          <w:b/>
          <w:bCs/>
          <w:sz w:val="27"/>
          <w:szCs w:val="27"/>
        </w:rPr>
        <w:t>Nominal T Model</w:t>
      </w:r>
    </w:p>
    <w:p w:rsidR="00C60493" w:rsidRPr="00C60493" w:rsidRDefault="00C60493" w:rsidP="00C60493">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Equivalent Circuit</w:t>
      </w:r>
    </w:p>
    <w:p w:rsidR="00C60493" w:rsidRPr="00C60493" w:rsidRDefault="00C60493" w:rsidP="00C60493">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ABCD Constants</w:t>
      </w:r>
    </w:p>
    <w:p w:rsidR="00C60493" w:rsidRPr="00C60493" w:rsidRDefault="00C60493" w:rsidP="00C60493">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Advantages</w:t>
      </w:r>
    </w:p>
    <w:p w:rsidR="00C60493" w:rsidRPr="00C60493" w:rsidRDefault="00C60493" w:rsidP="00C60493">
      <w:pPr>
        <w:spacing w:after="0"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pict>
          <v:rect id="_x0000_i1067" style="width:0;height:1.5pt" o:hralign="center" o:hrstd="t" o:hr="t" fillcolor="#a0a0a0" stroked="f"/>
        </w:pict>
      </w:r>
    </w:p>
    <w:p w:rsidR="00C60493" w:rsidRPr="00C60493" w:rsidRDefault="00C60493" w:rsidP="00C60493">
      <w:pPr>
        <w:spacing w:before="100" w:beforeAutospacing="1" w:after="100" w:afterAutospacing="1" w:line="240" w:lineRule="auto"/>
        <w:outlineLvl w:val="1"/>
        <w:rPr>
          <w:rFonts w:ascii="Times New Roman" w:eastAsia="Times New Roman" w:hAnsi="Times New Roman" w:cs="Times New Roman"/>
          <w:b/>
          <w:bCs/>
          <w:sz w:val="36"/>
          <w:szCs w:val="36"/>
        </w:rPr>
      </w:pPr>
      <w:r w:rsidRPr="00C60493">
        <w:rPr>
          <w:rFonts w:ascii="Times New Roman" w:eastAsia="Times New Roman" w:hAnsi="Times New Roman" w:cs="Times New Roman"/>
          <w:b/>
          <w:bCs/>
          <w:sz w:val="36"/>
          <w:szCs w:val="36"/>
        </w:rPr>
        <w:t>3.3 Long Transmission Line</w:t>
      </w:r>
    </w:p>
    <w:p w:rsidR="00C60493" w:rsidRPr="00C60493" w:rsidRDefault="00C60493" w:rsidP="00C60493">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Distributed Parameters</w:t>
      </w:r>
    </w:p>
    <w:p w:rsidR="00C60493" w:rsidRPr="00C60493" w:rsidRDefault="00C60493" w:rsidP="00C60493">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Hyperbolic Functions (Basic)</w:t>
      </w:r>
    </w:p>
    <w:p w:rsidR="00C60493" w:rsidRPr="00C60493" w:rsidRDefault="00C60493" w:rsidP="00C60493">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Equivalent Circuit</w:t>
      </w:r>
    </w:p>
    <w:p w:rsidR="00C60493" w:rsidRPr="00C60493" w:rsidRDefault="00C60493" w:rsidP="00C60493">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ABCD Constants</w:t>
      </w:r>
    </w:p>
    <w:p w:rsidR="00C60493" w:rsidRPr="00C60493" w:rsidRDefault="00C60493" w:rsidP="00C60493">
      <w:pPr>
        <w:spacing w:after="0"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pict>
          <v:rect id="_x0000_i1068" style="width:0;height:1.5pt" o:hralign="center" o:hrstd="t" o:hr="t" fillcolor="#a0a0a0" stroked="f"/>
        </w:pict>
      </w:r>
    </w:p>
    <w:p w:rsidR="00C60493" w:rsidRPr="00C60493" w:rsidRDefault="00C60493" w:rsidP="00C6049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60493">
        <w:rPr>
          <w:rFonts w:ascii="Times New Roman" w:eastAsia="Times New Roman" w:hAnsi="Times New Roman" w:cs="Times New Roman"/>
          <w:b/>
          <w:bCs/>
          <w:kern w:val="36"/>
          <w:sz w:val="48"/>
          <w:szCs w:val="48"/>
        </w:rPr>
        <w:t>Chapter 4 – Performance of Transmission Lines</w:t>
      </w:r>
    </w:p>
    <w:p w:rsidR="00C60493" w:rsidRPr="00C60493" w:rsidRDefault="00C60493" w:rsidP="00C60493">
      <w:pPr>
        <w:spacing w:after="0"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pict>
          <v:rect id="_x0000_i1069" style="width:0;height:1.5pt" o:hralign="center" o:hrstd="t" o:hr="t" fillcolor="#a0a0a0" stroked="f"/>
        </w:pict>
      </w:r>
    </w:p>
    <w:p w:rsidR="00C60493" w:rsidRPr="00C60493" w:rsidRDefault="00C60493" w:rsidP="00C60493">
      <w:pPr>
        <w:spacing w:before="100" w:beforeAutospacing="1" w:after="100" w:afterAutospacing="1" w:line="240" w:lineRule="auto"/>
        <w:outlineLvl w:val="1"/>
        <w:rPr>
          <w:rFonts w:ascii="Times New Roman" w:eastAsia="Times New Roman" w:hAnsi="Times New Roman" w:cs="Times New Roman"/>
          <w:b/>
          <w:bCs/>
          <w:sz w:val="36"/>
          <w:szCs w:val="36"/>
        </w:rPr>
      </w:pPr>
      <w:r w:rsidRPr="00C60493">
        <w:rPr>
          <w:rFonts w:ascii="Times New Roman" w:eastAsia="Times New Roman" w:hAnsi="Times New Roman" w:cs="Times New Roman"/>
          <w:b/>
          <w:bCs/>
          <w:sz w:val="36"/>
          <w:szCs w:val="36"/>
        </w:rPr>
        <w:t>4.1 Receiving End Quantities</w:t>
      </w:r>
    </w:p>
    <w:p w:rsidR="00C60493" w:rsidRPr="00C60493" w:rsidRDefault="00C60493" w:rsidP="00C60493">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Receiving-End Voltage</w:t>
      </w:r>
    </w:p>
    <w:p w:rsidR="00C60493" w:rsidRPr="00C60493" w:rsidRDefault="00C60493" w:rsidP="00C60493">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Receiving-End Current</w:t>
      </w:r>
    </w:p>
    <w:p w:rsidR="00C60493" w:rsidRPr="00C60493" w:rsidRDefault="00C60493" w:rsidP="00C60493">
      <w:pPr>
        <w:spacing w:after="0"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pict>
          <v:rect id="_x0000_i1070" style="width:0;height:1.5pt" o:hralign="center" o:hrstd="t" o:hr="t" fillcolor="#a0a0a0" stroked="f"/>
        </w:pict>
      </w:r>
    </w:p>
    <w:p w:rsidR="00C60493" w:rsidRPr="00C60493" w:rsidRDefault="00C60493" w:rsidP="00C60493">
      <w:pPr>
        <w:spacing w:before="100" w:beforeAutospacing="1" w:after="100" w:afterAutospacing="1" w:line="240" w:lineRule="auto"/>
        <w:outlineLvl w:val="1"/>
        <w:rPr>
          <w:rFonts w:ascii="Times New Roman" w:eastAsia="Times New Roman" w:hAnsi="Times New Roman" w:cs="Times New Roman"/>
          <w:b/>
          <w:bCs/>
          <w:sz w:val="36"/>
          <w:szCs w:val="36"/>
        </w:rPr>
      </w:pPr>
      <w:r w:rsidRPr="00C60493">
        <w:rPr>
          <w:rFonts w:ascii="Times New Roman" w:eastAsia="Times New Roman" w:hAnsi="Times New Roman" w:cs="Times New Roman"/>
          <w:b/>
          <w:bCs/>
          <w:sz w:val="36"/>
          <w:szCs w:val="36"/>
        </w:rPr>
        <w:t>4.2 Sending End Quantities</w:t>
      </w:r>
    </w:p>
    <w:p w:rsidR="00C60493" w:rsidRPr="00C60493" w:rsidRDefault="00C60493" w:rsidP="00C60493">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lastRenderedPageBreak/>
        <w:t>Sending-End Voltage</w:t>
      </w:r>
    </w:p>
    <w:p w:rsidR="00C60493" w:rsidRPr="00C60493" w:rsidRDefault="00C60493" w:rsidP="00C60493">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Sending-End Current</w:t>
      </w:r>
    </w:p>
    <w:p w:rsidR="00C60493" w:rsidRPr="00C60493" w:rsidRDefault="00C60493" w:rsidP="00C60493">
      <w:pPr>
        <w:spacing w:after="0"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pict>
          <v:rect id="_x0000_i1071" style="width:0;height:1.5pt" o:hralign="center" o:hrstd="t" o:hr="t" fillcolor="#a0a0a0" stroked="f"/>
        </w:pict>
      </w:r>
    </w:p>
    <w:p w:rsidR="00C60493" w:rsidRPr="00C60493" w:rsidRDefault="00C60493" w:rsidP="00C60493">
      <w:pPr>
        <w:spacing w:before="100" w:beforeAutospacing="1" w:after="100" w:afterAutospacing="1" w:line="240" w:lineRule="auto"/>
        <w:outlineLvl w:val="1"/>
        <w:rPr>
          <w:rFonts w:ascii="Times New Roman" w:eastAsia="Times New Roman" w:hAnsi="Times New Roman" w:cs="Times New Roman"/>
          <w:b/>
          <w:bCs/>
          <w:sz w:val="36"/>
          <w:szCs w:val="36"/>
        </w:rPr>
      </w:pPr>
      <w:r w:rsidRPr="00C60493">
        <w:rPr>
          <w:rFonts w:ascii="Times New Roman" w:eastAsia="Times New Roman" w:hAnsi="Times New Roman" w:cs="Times New Roman"/>
          <w:b/>
          <w:bCs/>
          <w:sz w:val="36"/>
          <w:szCs w:val="36"/>
        </w:rPr>
        <w:t>4.3 Voltage Regulation</w:t>
      </w:r>
    </w:p>
    <w:p w:rsidR="00C60493" w:rsidRPr="00C60493" w:rsidRDefault="00C60493" w:rsidP="00C60493">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Definition</w:t>
      </w:r>
    </w:p>
    <w:p w:rsidR="00C60493" w:rsidRPr="00C60493" w:rsidRDefault="00C60493" w:rsidP="00C60493">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Formula</w:t>
      </w:r>
    </w:p>
    <w:p w:rsidR="00C60493" w:rsidRPr="00C60493" w:rsidRDefault="00C60493" w:rsidP="00C60493">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Positive Regulation</w:t>
      </w:r>
    </w:p>
    <w:p w:rsidR="00C60493" w:rsidRPr="00C60493" w:rsidRDefault="00C60493" w:rsidP="00C60493">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Negative Regulation</w:t>
      </w:r>
    </w:p>
    <w:p w:rsidR="00C60493" w:rsidRPr="00C60493" w:rsidRDefault="00C60493" w:rsidP="00C60493">
      <w:pPr>
        <w:spacing w:after="0"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pict>
          <v:rect id="_x0000_i1072" style="width:0;height:1.5pt" o:hralign="center" o:hrstd="t" o:hr="t" fillcolor="#a0a0a0" stroked="f"/>
        </w:pict>
      </w:r>
    </w:p>
    <w:p w:rsidR="00C60493" w:rsidRPr="00C60493" w:rsidRDefault="00C60493" w:rsidP="00C60493">
      <w:pPr>
        <w:spacing w:before="100" w:beforeAutospacing="1" w:after="100" w:afterAutospacing="1" w:line="240" w:lineRule="auto"/>
        <w:outlineLvl w:val="1"/>
        <w:rPr>
          <w:rFonts w:ascii="Times New Roman" w:eastAsia="Times New Roman" w:hAnsi="Times New Roman" w:cs="Times New Roman"/>
          <w:b/>
          <w:bCs/>
          <w:sz w:val="36"/>
          <w:szCs w:val="36"/>
        </w:rPr>
      </w:pPr>
      <w:r w:rsidRPr="00C60493">
        <w:rPr>
          <w:rFonts w:ascii="Times New Roman" w:eastAsia="Times New Roman" w:hAnsi="Times New Roman" w:cs="Times New Roman"/>
          <w:b/>
          <w:bCs/>
          <w:sz w:val="36"/>
          <w:szCs w:val="36"/>
        </w:rPr>
        <w:t>4.4 Transmission Efficiency</w:t>
      </w:r>
    </w:p>
    <w:p w:rsidR="00C60493" w:rsidRPr="00C60493" w:rsidRDefault="00C60493" w:rsidP="00C60493">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Definition</w:t>
      </w:r>
    </w:p>
    <w:p w:rsidR="00C60493" w:rsidRPr="00C60493" w:rsidRDefault="00C60493" w:rsidP="00C60493">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Formula</w:t>
      </w:r>
    </w:p>
    <w:p w:rsidR="00C60493" w:rsidRPr="00C60493" w:rsidRDefault="00C60493" w:rsidP="00C60493">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Factors Affecting Efficiency</w:t>
      </w:r>
    </w:p>
    <w:p w:rsidR="00C60493" w:rsidRPr="00C60493" w:rsidRDefault="00C60493" w:rsidP="00C60493">
      <w:pPr>
        <w:spacing w:after="0"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pict>
          <v:rect id="_x0000_i1073" style="width:0;height:1.5pt" o:hralign="center" o:hrstd="t" o:hr="t" fillcolor="#a0a0a0" stroked="f"/>
        </w:pict>
      </w:r>
    </w:p>
    <w:p w:rsidR="00C60493" w:rsidRPr="00C60493" w:rsidRDefault="00C60493" w:rsidP="00C60493">
      <w:pPr>
        <w:spacing w:before="100" w:beforeAutospacing="1" w:after="100" w:afterAutospacing="1" w:line="240" w:lineRule="auto"/>
        <w:outlineLvl w:val="1"/>
        <w:rPr>
          <w:rFonts w:ascii="Times New Roman" w:eastAsia="Times New Roman" w:hAnsi="Times New Roman" w:cs="Times New Roman"/>
          <w:b/>
          <w:bCs/>
          <w:sz w:val="36"/>
          <w:szCs w:val="36"/>
        </w:rPr>
      </w:pPr>
      <w:r w:rsidRPr="00C60493">
        <w:rPr>
          <w:rFonts w:ascii="Times New Roman" w:eastAsia="Times New Roman" w:hAnsi="Times New Roman" w:cs="Times New Roman"/>
          <w:b/>
          <w:bCs/>
          <w:sz w:val="36"/>
          <w:szCs w:val="36"/>
        </w:rPr>
        <w:t>4.5 Ferranti Effect</w:t>
      </w:r>
    </w:p>
    <w:p w:rsidR="00C60493" w:rsidRPr="00C60493" w:rsidRDefault="00C60493" w:rsidP="00C60493">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Definition</w:t>
      </w:r>
    </w:p>
    <w:p w:rsidR="00C60493" w:rsidRPr="00C60493" w:rsidRDefault="00C60493" w:rsidP="00C60493">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Cause</w:t>
      </w:r>
    </w:p>
    <w:p w:rsidR="00C60493" w:rsidRPr="00C60493" w:rsidRDefault="00C60493" w:rsidP="00C60493">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Conditions</w:t>
      </w:r>
    </w:p>
    <w:p w:rsidR="00C60493" w:rsidRPr="00C60493" w:rsidRDefault="00C60493" w:rsidP="00C60493">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Advantages</w:t>
      </w:r>
    </w:p>
    <w:p w:rsidR="00C60493" w:rsidRPr="00C60493" w:rsidRDefault="00C60493" w:rsidP="00C60493">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Disadvantages</w:t>
      </w:r>
    </w:p>
    <w:p w:rsidR="00C60493" w:rsidRPr="00C60493" w:rsidRDefault="00C60493" w:rsidP="00C60493">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Reduction Methods</w:t>
      </w:r>
    </w:p>
    <w:p w:rsidR="00C60493" w:rsidRPr="00C60493" w:rsidRDefault="00C60493" w:rsidP="00C60493">
      <w:pPr>
        <w:spacing w:after="0"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pict>
          <v:rect id="_x0000_i1074" style="width:0;height:1.5pt" o:hralign="center" o:hrstd="t" o:hr="t" fillcolor="#a0a0a0" stroked="f"/>
        </w:pict>
      </w:r>
    </w:p>
    <w:p w:rsidR="00C60493" w:rsidRPr="00C60493" w:rsidRDefault="00C60493" w:rsidP="00C60493">
      <w:pPr>
        <w:spacing w:before="100" w:beforeAutospacing="1" w:after="100" w:afterAutospacing="1" w:line="240" w:lineRule="auto"/>
        <w:outlineLvl w:val="1"/>
        <w:rPr>
          <w:rFonts w:ascii="Times New Roman" w:eastAsia="Times New Roman" w:hAnsi="Times New Roman" w:cs="Times New Roman"/>
          <w:b/>
          <w:bCs/>
          <w:sz w:val="36"/>
          <w:szCs w:val="36"/>
        </w:rPr>
      </w:pPr>
      <w:r w:rsidRPr="00C60493">
        <w:rPr>
          <w:rFonts w:ascii="Times New Roman" w:eastAsia="Times New Roman" w:hAnsi="Times New Roman" w:cs="Times New Roman"/>
          <w:b/>
          <w:bCs/>
          <w:sz w:val="36"/>
          <w:szCs w:val="36"/>
        </w:rPr>
        <w:t>4.6 Surge Impedance</w:t>
      </w:r>
    </w:p>
    <w:p w:rsidR="00C60493" w:rsidRPr="00C60493" w:rsidRDefault="00C60493" w:rsidP="00C60493">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Surge Impedance</w:t>
      </w:r>
    </w:p>
    <w:p w:rsidR="00C60493" w:rsidRPr="00C60493" w:rsidRDefault="00C60493" w:rsidP="00C60493">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Characteristic Impedance</w:t>
      </w:r>
    </w:p>
    <w:p w:rsidR="00C60493" w:rsidRPr="00C60493" w:rsidRDefault="00C60493" w:rsidP="00C60493">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Surge Impedance Loading (SIL)</w:t>
      </w:r>
    </w:p>
    <w:p w:rsidR="00C60493" w:rsidRPr="00C60493" w:rsidRDefault="00C60493" w:rsidP="00C60493">
      <w:pPr>
        <w:spacing w:after="0"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pict>
          <v:rect id="_x0000_i1075" style="width:0;height:1.5pt" o:hralign="center" o:hrstd="t" o:hr="t" fillcolor="#a0a0a0" stroked="f"/>
        </w:pict>
      </w:r>
    </w:p>
    <w:p w:rsidR="00C60493" w:rsidRPr="00C60493" w:rsidRDefault="00C60493" w:rsidP="00C60493">
      <w:pPr>
        <w:spacing w:before="100" w:beforeAutospacing="1" w:after="100" w:afterAutospacing="1" w:line="240" w:lineRule="auto"/>
        <w:outlineLvl w:val="1"/>
        <w:rPr>
          <w:rFonts w:ascii="Times New Roman" w:eastAsia="Times New Roman" w:hAnsi="Times New Roman" w:cs="Times New Roman"/>
          <w:b/>
          <w:bCs/>
          <w:sz w:val="36"/>
          <w:szCs w:val="36"/>
        </w:rPr>
      </w:pPr>
      <w:r w:rsidRPr="00C60493">
        <w:rPr>
          <w:rFonts w:ascii="Times New Roman" w:eastAsia="Times New Roman" w:hAnsi="Times New Roman" w:cs="Times New Roman"/>
          <w:b/>
          <w:bCs/>
          <w:sz w:val="36"/>
          <w:szCs w:val="36"/>
        </w:rPr>
        <w:t>4.7 Power Transfer</w:t>
      </w:r>
    </w:p>
    <w:p w:rsidR="00C60493" w:rsidRPr="00C60493" w:rsidRDefault="00C60493" w:rsidP="00C60493">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Power Angle (Basic)</w:t>
      </w:r>
    </w:p>
    <w:p w:rsidR="00C60493" w:rsidRPr="00C60493" w:rsidRDefault="00C60493" w:rsidP="00C60493">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lastRenderedPageBreak/>
        <w:t>Maximum Power Transfer (Transmission Line)</w:t>
      </w:r>
    </w:p>
    <w:p w:rsidR="00C60493" w:rsidRPr="00C60493" w:rsidRDefault="00C60493" w:rsidP="00C60493">
      <w:pPr>
        <w:spacing w:after="0"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pict>
          <v:rect id="_x0000_i1076" style="width:0;height:1.5pt" o:hralign="center" o:hrstd="t" o:hr="t" fillcolor="#a0a0a0" stroked="f"/>
        </w:pict>
      </w:r>
    </w:p>
    <w:p w:rsidR="00C60493" w:rsidRPr="00C60493" w:rsidRDefault="00C60493" w:rsidP="00C6049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60493">
        <w:rPr>
          <w:rFonts w:ascii="Times New Roman" w:eastAsia="Times New Roman" w:hAnsi="Times New Roman" w:cs="Times New Roman"/>
          <w:b/>
          <w:bCs/>
          <w:kern w:val="36"/>
          <w:sz w:val="48"/>
          <w:szCs w:val="48"/>
        </w:rPr>
        <w:t>Chapter 5 – Underground Cables</w:t>
      </w:r>
    </w:p>
    <w:p w:rsidR="00C60493" w:rsidRPr="00C60493" w:rsidRDefault="00C60493" w:rsidP="00C60493">
      <w:pPr>
        <w:spacing w:after="0"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pict>
          <v:rect id="_x0000_i1077" style="width:0;height:1.5pt" o:hralign="center" o:hrstd="t" o:hr="t" fillcolor="#a0a0a0" stroked="f"/>
        </w:pict>
      </w:r>
    </w:p>
    <w:p w:rsidR="00C60493" w:rsidRPr="00C60493" w:rsidRDefault="00C60493" w:rsidP="00C60493">
      <w:pPr>
        <w:spacing w:before="100" w:beforeAutospacing="1" w:after="100" w:afterAutospacing="1" w:line="240" w:lineRule="auto"/>
        <w:outlineLvl w:val="1"/>
        <w:rPr>
          <w:rFonts w:ascii="Times New Roman" w:eastAsia="Times New Roman" w:hAnsi="Times New Roman" w:cs="Times New Roman"/>
          <w:b/>
          <w:bCs/>
          <w:sz w:val="36"/>
          <w:szCs w:val="36"/>
        </w:rPr>
      </w:pPr>
      <w:r w:rsidRPr="00C60493">
        <w:rPr>
          <w:rFonts w:ascii="Times New Roman" w:eastAsia="Times New Roman" w:hAnsi="Times New Roman" w:cs="Times New Roman"/>
          <w:b/>
          <w:bCs/>
          <w:sz w:val="36"/>
          <w:szCs w:val="36"/>
        </w:rPr>
        <w:t>5.1 Introduction</w:t>
      </w:r>
    </w:p>
    <w:p w:rsidR="00C60493" w:rsidRPr="00C60493" w:rsidRDefault="00C60493" w:rsidP="00C60493">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Underground Cable</w:t>
      </w:r>
    </w:p>
    <w:p w:rsidR="00C60493" w:rsidRPr="00C60493" w:rsidRDefault="00C60493" w:rsidP="00C60493">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Advantages</w:t>
      </w:r>
    </w:p>
    <w:p w:rsidR="00C60493" w:rsidRPr="00C60493" w:rsidRDefault="00C60493" w:rsidP="00C60493">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Disadvantages</w:t>
      </w:r>
    </w:p>
    <w:p w:rsidR="00C60493" w:rsidRPr="00C60493" w:rsidRDefault="00C60493" w:rsidP="00C60493">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Applications</w:t>
      </w:r>
    </w:p>
    <w:p w:rsidR="00C60493" w:rsidRPr="00C60493" w:rsidRDefault="00C60493" w:rsidP="00C60493">
      <w:pPr>
        <w:spacing w:after="0"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pict>
          <v:rect id="_x0000_i1078" style="width:0;height:1.5pt" o:hralign="center" o:hrstd="t" o:hr="t" fillcolor="#a0a0a0" stroked="f"/>
        </w:pict>
      </w:r>
    </w:p>
    <w:p w:rsidR="00C60493" w:rsidRPr="00C60493" w:rsidRDefault="00C60493" w:rsidP="00C60493">
      <w:pPr>
        <w:spacing w:before="100" w:beforeAutospacing="1" w:after="100" w:afterAutospacing="1" w:line="240" w:lineRule="auto"/>
        <w:outlineLvl w:val="1"/>
        <w:rPr>
          <w:rFonts w:ascii="Times New Roman" w:eastAsia="Times New Roman" w:hAnsi="Times New Roman" w:cs="Times New Roman"/>
          <w:b/>
          <w:bCs/>
          <w:sz w:val="36"/>
          <w:szCs w:val="36"/>
        </w:rPr>
      </w:pPr>
      <w:r w:rsidRPr="00C60493">
        <w:rPr>
          <w:rFonts w:ascii="Times New Roman" w:eastAsia="Times New Roman" w:hAnsi="Times New Roman" w:cs="Times New Roman"/>
          <w:b/>
          <w:bCs/>
          <w:sz w:val="36"/>
          <w:szCs w:val="36"/>
        </w:rPr>
        <w:t>5.2 Construction</w:t>
      </w:r>
    </w:p>
    <w:p w:rsidR="00C60493" w:rsidRPr="00C60493" w:rsidRDefault="00C60493" w:rsidP="00C60493">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Conductor</w:t>
      </w:r>
    </w:p>
    <w:p w:rsidR="00C60493" w:rsidRPr="00C60493" w:rsidRDefault="00C60493" w:rsidP="00C60493">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Insulation</w:t>
      </w:r>
    </w:p>
    <w:p w:rsidR="00C60493" w:rsidRPr="00C60493" w:rsidRDefault="00C60493" w:rsidP="00C60493">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Metallic Sheath</w:t>
      </w:r>
    </w:p>
    <w:p w:rsidR="00C60493" w:rsidRPr="00C60493" w:rsidRDefault="00C60493" w:rsidP="00C60493">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Bedding</w:t>
      </w:r>
    </w:p>
    <w:p w:rsidR="00C60493" w:rsidRPr="00C60493" w:rsidRDefault="00C60493" w:rsidP="00C60493">
      <w:pPr>
        <w:numPr>
          <w:ilvl w:val="0"/>
          <w:numId w:val="33"/>
        </w:numPr>
        <w:spacing w:before="100" w:beforeAutospacing="1" w:after="100" w:afterAutospacing="1" w:line="240" w:lineRule="auto"/>
        <w:rPr>
          <w:rFonts w:ascii="Times New Roman" w:eastAsia="Times New Roman" w:hAnsi="Times New Roman" w:cs="Times New Roman"/>
          <w:sz w:val="24"/>
          <w:szCs w:val="24"/>
        </w:rPr>
      </w:pPr>
      <w:proofErr w:type="spellStart"/>
      <w:r w:rsidRPr="00C60493">
        <w:rPr>
          <w:rFonts w:ascii="Times New Roman" w:eastAsia="Times New Roman" w:hAnsi="Times New Roman" w:cs="Times New Roman"/>
          <w:sz w:val="24"/>
          <w:szCs w:val="24"/>
        </w:rPr>
        <w:t>Armouring</w:t>
      </w:r>
      <w:proofErr w:type="spellEnd"/>
    </w:p>
    <w:p w:rsidR="00C60493" w:rsidRPr="00C60493" w:rsidRDefault="00C60493" w:rsidP="00C60493">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Outer Serving</w:t>
      </w:r>
    </w:p>
    <w:p w:rsidR="00C60493" w:rsidRPr="00C60493" w:rsidRDefault="00C60493" w:rsidP="00C60493">
      <w:pPr>
        <w:spacing w:after="0"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pict>
          <v:rect id="_x0000_i1079" style="width:0;height:1.5pt" o:hralign="center" o:hrstd="t" o:hr="t" fillcolor="#a0a0a0" stroked="f"/>
        </w:pict>
      </w:r>
    </w:p>
    <w:p w:rsidR="00C60493" w:rsidRPr="00C60493" w:rsidRDefault="00C60493" w:rsidP="00C60493">
      <w:pPr>
        <w:spacing w:before="100" w:beforeAutospacing="1" w:after="100" w:afterAutospacing="1" w:line="240" w:lineRule="auto"/>
        <w:outlineLvl w:val="1"/>
        <w:rPr>
          <w:rFonts w:ascii="Times New Roman" w:eastAsia="Times New Roman" w:hAnsi="Times New Roman" w:cs="Times New Roman"/>
          <w:b/>
          <w:bCs/>
          <w:sz w:val="36"/>
          <w:szCs w:val="36"/>
        </w:rPr>
      </w:pPr>
      <w:r w:rsidRPr="00C60493">
        <w:rPr>
          <w:rFonts w:ascii="Times New Roman" w:eastAsia="Times New Roman" w:hAnsi="Times New Roman" w:cs="Times New Roman"/>
          <w:b/>
          <w:bCs/>
          <w:sz w:val="36"/>
          <w:szCs w:val="36"/>
        </w:rPr>
        <w:t>5.3 Cable Classification</w:t>
      </w:r>
    </w:p>
    <w:p w:rsidR="00C60493" w:rsidRPr="00C60493" w:rsidRDefault="00C60493" w:rsidP="00C60493">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LT Cable</w:t>
      </w:r>
    </w:p>
    <w:p w:rsidR="00C60493" w:rsidRPr="00C60493" w:rsidRDefault="00C60493" w:rsidP="00C60493">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HT Cable</w:t>
      </w:r>
    </w:p>
    <w:p w:rsidR="00C60493" w:rsidRPr="00C60493" w:rsidRDefault="00C60493" w:rsidP="00C60493">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ST Cable</w:t>
      </w:r>
    </w:p>
    <w:p w:rsidR="00C60493" w:rsidRPr="00C60493" w:rsidRDefault="00C60493" w:rsidP="00C60493">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EHT Cable</w:t>
      </w:r>
    </w:p>
    <w:p w:rsidR="00C60493" w:rsidRPr="00C60493" w:rsidRDefault="00C60493" w:rsidP="00C60493">
      <w:pPr>
        <w:spacing w:after="0"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pict>
          <v:rect id="_x0000_i1080" style="width:0;height:1.5pt" o:hralign="center" o:hrstd="t" o:hr="t" fillcolor="#a0a0a0" stroked="f"/>
        </w:pict>
      </w:r>
    </w:p>
    <w:p w:rsidR="00C60493" w:rsidRPr="00C60493" w:rsidRDefault="00C60493" w:rsidP="00C60493">
      <w:pPr>
        <w:spacing w:before="100" w:beforeAutospacing="1" w:after="100" w:afterAutospacing="1" w:line="240" w:lineRule="auto"/>
        <w:outlineLvl w:val="1"/>
        <w:rPr>
          <w:rFonts w:ascii="Times New Roman" w:eastAsia="Times New Roman" w:hAnsi="Times New Roman" w:cs="Times New Roman"/>
          <w:b/>
          <w:bCs/>
          <w:sz w:val="36"/>
          <w:szCs w:val="36"/>
        </w:rPr>
      </w:pPr>
      <w:r w:rsidRPr="00C60493">
        <w:rPr>
          <w:rFonts w:ascii="Times New Roman" w:eastAsia="Times New Roman" w:hAnsi="Times New Roman" w:cs="Times New Roman"/>
          <w:b/>
          <w:bCs/>
          <w:sz w:val="36"/>
          <w:szCs w:val="36"/>
        </w:rPr>
        <w:t>5.4 Insulating Materials</w:t>
      </w:r>
    </w:p>
    <w:p w:rsidR="00C60493" w:rsidRPr="00C60493" w:rsidRDefault="00C60493" w:rsidP="00C60493">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Paper Insulation</w:t>
      </w:r>
    </w:p>
    <w:p w:rsidR="00C60493" w:rsidRPr="00C60493" w:rsidRDefault="00C60493" w:rsidP="00C60493">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PVC</w:t>
      </w:r>
    </w:p>
    <w:p w:rsidR="00C60493" w:rsidRPr="00C60493" w:rsidRDefault="00C60493" w:rsidP="00C60493">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XLPE</w:t>
      </w:r>
    </w:p>
    <w:p w:rsidR="00C60493" w:rsidRPr="00C60493" w:rsidRDefault="00C60493" w:rsidP="00C60493">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Rubber</w:t>
      </w:r>
    </w:p>
    <w:p w:rsidR="00C60493" w:rsidRPr="00C60493" w:rsidRDefault="00C60493" w:rsidP="00C60493">
      <w:pPr>
        <w:spacing w:after="0"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lastRenderedPageBreak/>
        <w:pict>
          <v:rect id="_x0000_i1081" style="width:0;height:1.5pt" o:hralign="center" o:hrstd="t" o:hr="t" fillcolor="#a0a0a0" stroked="f"/>
        </w:pict>
      </w:r>
    </w:p>
    <w:p w:rsidR="00C60493" w:rsidRPr="00C60493" w:rsidRDefault="00C60493" w:rsidP="00C60493">
      <w:pPr>
        <w:spacing w:before="100" w:beforeAutospacing="1" w:after="100" w:afterAutospacing="1" w:line="240" w:lineRule="auto"/>
        <w:outlineLvl w:val="1"/>
        <w:rPr>
          <w:rFonts w:ascii="Times New Roman" w:eastAsia="Times New Roman" w:hAnsi="Times New Roman" w:cs="Times New Roman"/>
          <w:b/>
          <w:bCs/>
          <w:sz w:val="36"/>
          <w:szCs w:val="36"/>
        </w:rPr>
      </w:pPr>
      <w:r w:rsidRPr="00C60493">
        <w:rPr>
          <w:rFonts w:ascii="Times New Roman" w:eastAsia="Times New Roman" w:hAnsi="Times New Roman" w:cs="Times New Roman"/>
          <w:b/>
          <w:bCs/>
          <w:sz w:val="36"/>
          <w:szCs w:val="36"/>
        </w:rPr>
        <w:t>5.5 Cable Capacitance</w:t>
      </w:r>
    </w:p>
    <w:p w:rsidR="00C60493" w:rsidRPr="00C60493" w:rsidRDefault="00C60493" w:rsidP="00C60493">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Core Capacitance</w:t>
      </w:r>
    </w:p>
    <w:p w:rsidR="00C60493" w:rsidRPr="00C60493" w:rsidRDefault="00C60493" w:rsidP="00C60493">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Charging Current</w:t>
      </w:r>
    </w:p>
    <w:p w:rsidR="00C60493" w:rsidRPr="00C60493" w:rsidRDefault="00C60493" w:rsidP="00C60493">
      <w:pPr>
        <w:spacing w:after="0"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pict>
          <v:rect id="_x0000_i1082" style="width:0;height:1.5pt" o:hralign="center" o:hrstd="t" o:hr="t" fillcolor="#a0a0a0" stroked="f"/>
        </w:pict>
      </w:r>
    </w:p>
    <w:p w:rsidR="00C60493" w:rsidRPr="00C60493" w:rsidRDefault="00C60493" w:rsidP="00C60493">
      <w:pPr>
        <w:spacing w:before="100" w:beforeAutospacing="1" w:after="100" w:afterAutospacing="1" w:line="240" w:lineRule="auto"/>
        <w:outlineLvl w:val="1"/>
        <w:rPr>
          <w:rFonts w:ascii="Times New Roman" w:eastAsia="Times New Roman" w:hAnsi="Times New Roman" w:cs="Times New Roman"/>
          <w:b/>
          <w:bCs/>
          <w:sz w:val="36"/>
          <w:szCs w:val="36"/>
        </w:rPr>
      </w:pPr>
      <w:r w:rsidRPr="00C60493">
        <w:rPr>
          <w:rFonts w:ascii="Times New Roman" w:eastAsia="Times New Roman" w:hAnsi="Times New Roman" w:cs="Times New Roman"/>
          <w:b/>
          <w:bCs/>
          <w:sz w:val="36"/>
          <w:szCs w:val="36"/>
        </w:rPr>
        <w:t>5.6 Cable Faults</w:t>
      </w:r>
    </w:p>
    <w:p w:rsidR="00C60493" w:rsidRPr="00C60493" w:rsidRDefault="00C60493" w:rsidP="00C60493">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Open Circuit</w:t>
      </w:r>
    </w:p>
    <w:p w:rsidR="00C60493" w:rsidRPr="00C60493" w:rsidRDefault="00C60493" w:rsidP="00C60493">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Short Circuit</w:t>
      </w:r>
    </w:p>
    <w:p w:rsidR="00C60493" w:rsidRPr="00C60493" w:rsidRDefault="00C60493" w:rsidP="00C60493">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Earth Fault</w:t>
      </w:r>
    </w:p>
    <w:p w:rsidR="00C60493" w:rsidRPr="00C60493" w:rsidRDefault="00C60493" w:rsidP="00C60493">
      <w:pPr>
        <w:spacing w:after="0"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pict>
          <v:rect id="_x0000_i1083" style="width:0;height:1.5pt" o:hralign="center" o:hrstd="t" o:hr="t" fillcolor="#a0a0a0" stroked="f"/>
        </w:pict>
      </w:r>
    </w:p>
    <w:p w:rsidR="00C60493" w:rsidRPr="00C60493" w:rsidRDefault="00C60493" w:rsidP="00C6049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60493">
        <w:rPr>
          <w:rFonts w:ascii="Times New Roman" w:eastAsia="Times New Roman" w:hAnsi="Times New Roman" w:cs="Times New Roman"/>
          <w:b/>
          <w:bCs/>
          <w:kern w:val="36"/>
          <w:sz w:val="48"/>
          <w:szCs w:val="48"/>
        </w:rPr>
        <w:t>Chapter 6 – String Insulators</w:t>
      </w:r>
    </w:p>
    <w:p w:rsidR="00C60493" w:rsidRPr="00C60493" w:rsidRDefault="00C60493" w:rsidP="00C60493">
      <w:pPr>
        <w:spacing w:after="0"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pict>
          <v:rect id="_x0000_i1084" style="width:0;height:1.5pt" o:hralign="center" o:hrstd="t" o:hr="t" fillcolor="#a0a0a0" stroked="f"/>
        </w:pict>
      </w:r>
    </w:p>
    <w:p w:rsidR="00C60493" w:rsidRPr="00C60493" w:rsidRDefault="00C60493" w:rsidP="00C60493">
      <w:pPr>
        <w:spacing w:before="100" w:beforeAutospacing="1" w:after="100" w:afterAutospacing="1" w:line="240" w:lineRule="auto"/>
        <w:outlineLvl w:val="1"/>
        <w:rPr>
          <w:rFonts w:ascii="Times New Roman" w:eastAsia="Times New Roman" w:hAnsi="Times New Roman" w:cs="Times New Roman"/>
          <w:b/>
          <w:bCs/>
          <w:sz w:val="36"/>
          <w:szCs w:val="36"/>
        </w:rPr>
      </w:pPr>
      <w:r w:rsidRPr="00C60493">
        <w:rPr>
          <w:rFonts w:ascii="Times New Roman" w:eastAsia="Times New Roman" w:hAnsi="Times New Roman" w:cs="Times New Roman"/>
          <w:b/>
          <w:bCs/>
          <w:sz w:val="36"/>
          <w:szCs w:val="36"/>
        </w:rPr>
        <w:t>6.1 Introduction</w:t>
      </w:r>
    </w:p>
    <w:p w:rsidR="00C60493" w:rsidRPr="00C60493" w:rsidRDefault="00C60493" w:rsidP="00C60493">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Purpose</w:t>
      </w:r>
    </w:p>
    <w:p w:rsidR="00C60493" w:rsidRPr="00C60493" w:rsidRDefault="00C60493" w:rsidP="00C60493">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Types of Insulators</w:t>
      </w:r>
    </w:p>
    <w:p w:rsidR="00C60493" w:rsidRPr="00C60493" w:rsidRDefault="00C60493" w:rsidP="00C60493">
      <w:pPr>
        <w:spacing w:after="0"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pict>
          <v:rect id="_x0000_i1085" style="width:0;height:1.5pt" o:hralign="center" o:hrstd="t" o:hr="t" fillcolor="#a0a0a0" stroked="f"/>
        </w:pict>
      </w:r>
    </w:p>
    <w:p w:rsidR="00C60493" w:rsidRPr="00C60493" w:rsidRDefault="00C60493" w:rsidP="00C60493">
      <w:pPr>
        <w:spacing w:before="100" w:beforeAutospacing="1" w:after="100" w:afterAutospacing="1" w:line="240" w:lineRule="auto"/>
        <w:outlineLvl w:val="1"/>
        <w:rPr>
          <w:rFonts w:ascii="Times New Roman" w:eastAsia="Times New Roman" w:hAnsi="Times New Roman" w:cs="Times New Roman"/>
          <w:b/>
          <w:bCs/>
          <w:sz w:val="36"/>
          <w:szCs w:val="36"/>
        </w:rPr>
      </w:pPr>
      <w:r w:rsidRPr="00C60493">
        <w:rPr>
          <w:rFonts w:ascii="Times New Roman" w:eastAsia="Times New Roman" w:hAnsi="Times New Roman" w:cs="Times New Roman"/>
          <w:b/>
          <w:bCs/>
          <w:sz w:val="36"/>
          <w:szCs w:val="36"/>
        </w:rPr>
        <w:t>6.2 Pin Insulator</w:t>
      </w:r>
    </w:p>
    <w:p w:rsidR="00C60493" w:rsidRPr="00C60493" w:rsidRDefault="00C60493" w:rsidP="00C60493">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Construction</w:t>
      </w:r>
    </w:p>
    <w:p w:rsidR="00C60493" w:rsidRPr="00C60493" w:rsidRDefault="00C60493" w:rsidP="00C60493">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Applications</w:t>
      </w:r>
    </w:p>
    <w:p w:rsidR="00C60493" w:rsidRPr="00C60493" w:rsidRDefault="00C60493" w:rsidP="00C60493">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Advantages</w:t>
      </w:r>
    </w:p>
    <w:p w:rsidR="00C60493" w:rsidRPr="00C60493" w:rsidRDefault="00C60493" w:rsidP="00C60493">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Limitations</w:t>
      </w:r>
    </w:p>
    <w:p w:rsidR="00C60493" w:rsidRPr="00C60493" w:rsidRDefault="00C60493" w:rsidP="00C60493">
      <w:pPr>
        <w:spacing w:after="0"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pict>
          <v:rect id="_x0000_i1086" style="width:0;height:1.5pt" o:hralign="center" o:hrstd="t" o:hr="t" fillcolor="#a0a0a0" stroked="f"/>
        </w:pict>
      </w:r>
    </w:p>
    <w:p w:rsidR="00C60493" w:rsidRPr="00C60493" w:rsidRDefault="00C60493" w:rsidP="00C60493">
      <w:pPr>
        <w:spacing w:before="100" w:beforeAutospacing="1" w:after="100" w:afterAutospacing="1" w:line="240" w:lineRule="auto"/>
        <w:outlineLvl w:val="1"/>
        <w:rPr>
          <w:rFonts w:ascii="Times New Roman" w:eastAsia="Times New Roman" w:hAnsi="Times New Roman" w:cs="Times New Roman"/>
          <w:b/>
          <w:bCs/>
          <w:sz w:val="36"/>
          <w:szCs w:val="36"/>
        </w:rPr>
      </w:pPr>
      <w:r w:rsidRPr="00C60493">
        <w:rPr>
          <w:rFonts w:ascii="Times New Roman" w:eastAsia="Times New Roman" w:hAnsi="Times New Roman" w:cs="Times New Roman"/>
          <w:b/>
          <w:bCs/>
          <w:sz w:val="36"/>
          <w:szCs w:val="36"/>
        </w:rPr>
        <w:t>6.3 Suspension Insulator</w:t>
      </w:r>
    </w:p>
    <w:p w:rsidR="00C60493" w:rsidRPr="00C60493" w:rsidRDefault="00C60493" w:rsidP="00C60493">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Construction</w:t>
      </w:r>
    </w:p>
    <w:p w:rsidR="00C60493" w:rsidRPr="00C60493" w:rsidRDefault="00C60493" w:rsidP="00C60493">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String Arrangement</w:t>
      </w:r>
    </w:p>
    <w:p w:rsidR="00C60493" w:rsidRPr="00C60493" w:rsidRDefault="00C60493" w:rsidP="00C60493">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Applications</w:t>
      </w:r>
    </w:p>
    <w:p w:rsidR="00C60493" w:rsidRPr="00C60493" w:rsidRDefault="00C60493" w:rsidP="00C60493">
      <w:pPr>
        <w:spacing w:after="0"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lastRenderedPageBreak/>
        <w:pict>
          <v:rect id="_x0000_i1087" style="width:0;height:1.5pt" o:hralign="center" o:hrstd="t" o:hr="t" fillcolor="#a0a0a0" stroked="f"/>
        </w:pict>
      </w:r>
    </w:p>
    <w:p w:rsidR="00C60493" w:rsidRPr="00C60493" w:rsidRDefault="00C60493" w:rsidP="00C60493">
      <w:pPr>
        <w:spacing w:before="100" w:beforeAutospacing="1" w:after="100" w:afterAutospacing="1" w:line="240" w:lineRule="auto"/>
        <w:outlineLvl w:val="1"/>
        <w:rPr>
          <w:rFonts w:ascii="Times New Roman" w:eastAsia="Times New Roman" w:hAnsi="Times New Roman" w:cs="Times New Roman"/>
          <w:b/>
          <w:bCs/>
          <w:sz w:val="36"/>
          <w:szCs w:val="36"/>
        </w:rPr>
      </w:pPr>
      <w:r w:rsidRPr="00C60493">
        <w:rPr>
          <w:rFonts w:ascii="Times New Roman" w:eastAsia="Times New Roman" w:hAnsi="Times New Roman" w:cs="Times New Roman"/>
          <w:b/>
          <w:bCs/>
          <w:sz w:val="36"/>
          <w:szCs w:val="36"/>
        </w:rPr>
        <w:t>6.4 Strain Insulator</w:t>
      </w:r>
    </w:p>
    <w:p w:rsidR="00C60493" w:rsidRPr="00C60493" w:rsidRDefault="00C60493" w:rsidP="00C60493">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Construction</w:t>
      </w:r>
    </w:p>
    <w:p w:rsidR="00C60493" w:rsidRPr="00C60493" w:rsidRDefault="00C60493" w:rsidP="00C60493">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Applications</w:t>
      </w:r>
    </w:p>
    <w:p w:rsidR="00C60493" w:rsidRPr="00C60493" w:rsidRDefault="00C60493" w:rsidP="00C60493">
      <w:pPr>
        <w:spacing w:after="0"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pict>
          <v:rect id="_x0000_i1088" style="width:0;height:1.5pt" o:hralign="center" o:hrstd="t" o:hr="t" fillcolor="#a0a0a0" stroked="f"/>
        </w:pict>
      </w:r>
    </w:p>
    <w:p w:rsidR="00C60493" w:rsidRPr="00C60493" w:rsidRDefault="00C60493" w:rsidP="00C60493">
      <w:pPr>
        <w:spacing w:before="100" w:beforeAutospacing="1" w:after="100" w:afterAutospacing="1" w:line="240" w:lineRule="auto"/>
        <w:outlineLvl w:val="1"/>
        <w:rPr>
          <w:rFonts w:ascii="Times New Roman" w:eastAsia="Times New Roman" w:hAnsi="Times New Roman" w:cs="Times New Roman"/>
          <w:b/>
          <w:bCs/>
          <w:sz w:val="36"/>
          <w:szCs w:val="36"/>
        </w:rPr>
      </w:pPr>
      <w:r w:rsidRPr="00C60493">
        <w:rPr>
          <w:rFonts w:ascii="Times New Roman" w:eastAsia="Times New Roman" w:hAnsi="Times New Roman" w:cs="Times New Roman"/>
          <w:b/>
          <w:bCs/>
          <w:sz w:val="36"/>
          <w:szCs w:val="36"/>
        </w:rPr>
        <w:t>6.5 Shackle Insulator</w:t>
      </w:r>
    </w:p>
    <w:p w:rsidR="00C60493" w:rsidRPr="00C60493" w:rsidRDefault="00C60493" w:rsidP="00C60493">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Construction</w:t>
      </w:r>
    </w:p>
    <w:p w:rsidR="00C60493" w:rsidRPr="00C60493" w:rsidRDefault="00C60493" w:rsidP="00C60493">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Applications</w:t>
      </w:r>
    </w:p>
    <w:p w:rsidR="00C60493" w:rsidRPr="00C60493" w:rsidRDefault="00C60493" w:rsidP="00C60493">
      <w:pPr>
        <w:spacing w:after="0"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pict>
          <v:rect id="_x0000_i1089" style="width:0;height:1.5pt" o:hralign="center" o:hrstd="t" o:hr="t" fillcolor="#a0a0a0" stroked="f"/>
        </w:pict>
      </w:r>
    </w:p>
    <w:p w:rsidR="00C60493" w:rsidRPr="00C60493" w:rsidRDefault="00C60493" w:rsidP="00C60493">
      <w:pPr>
        <w:spacing w:before="100" w:beforeAutospacing="1" w:after="100" w:afterAutospacing="1" w:line="240" w:lineRule="auto"/>
        <w:outlineLvl w:val="1"/>
        <w:rPr>
          <w:rFonts w:ascii="Times New Roman" w:eastAsia="Times New Roman" w:hAnsi="Times New Roman" w:cs="Times New Roman"/>
          <w:b/>
          <w:bCs/>
          <w:sz w:val="36"/>
          <w:szCs w:val="36"/>
        </w:rPr>
      </w:pPr>
      <w:r w:rsidRPr="00C60493">
        <w:rPr>
          <w:rFonts w:ascii="Times New Roman" w:eastAsia="Times New Roman" w:hAnsi="Times New Roman" w:cs="Times New Roman"/>
          <w:b/>
          <w:bCs/>
          <w:sz w:val="36"/>
          <w:szCs w:val="36"/>
        </w:rPr>
        <w:t>6.6 Potential Distribution</w:t>
      </w:r>
    </w:p>
    <w:p w:rsidR="00C60493" w:rsidRPr="00C60493" w:rsidRDefault="00C60493" w:rsidP="00C60493">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Voltage Distribution</w:t>
      </w:r>
    </w:p>
    <w:p w:rsidR="00C60493" w:rsidRPr="00C60493" w:rsidRDefault="00C60493" w:rsidP="00C60493">
      <w:pPr>
        <w:numPr>
          <w:ilvl w:val="0"/>
          <w:numId w:val="43"/>
        </w:numPr>
        <w:spacing w:before="100" w:beforeAutospacing="1" w:after="100" w:afterAutospacing="1" w:line="240" w:lineRule="auto"/>
        <w:rPr>
          <w:rFonts w:ascii="Times New Roman" w:eastAsia="Times New Roman" w:hAnsi="Times New Roman" w:cs="Times New Roman"/>
          <w:sz w:val="24"/>
          <w:szCs w:val="24"/>
        </w:rPr>
      </w:pPr>
      <w:proofErr w:type="spellStart"/>
      <w:r w:rsidRPr="00C60493">
        <w:rPr>
          <w:rFonts w:ascii="Times New Roman" w:eastAsia="Times New Roman" w:hAnsi="Times New Roman" w:cs="Times New Roman"/>
          <w:sz w:val="24"/>
          <w:szCs w:val="24"/>
        </w:rPr>
        <w:t>Self Capacitance</w:t>
      </w:r>
      <w:proofErr w:type="spellEnd"/>
    </w:p>
    <w:p w:rsidR="00C60493" w:rsidRPr="00C60493" w:rsidRDefault="00C60493" w:rsidP="00C60493">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Shunt Capacitance</w:t>
      </w:r>
    </w:p>
    <w:p w:rsidR="00C60493" w:rsidRPr="00C60493" w:rsidRDefault="00C60493" w:rsidP="00C60493">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Non-uniform Distribution</w:t>
      </w:r>
    </w:p>
    <w:p w:rsidR="00C60493" w:rsidRPr="00C60493" w:rsidRDefault="00C60493" w:rsidP="00C60493">
      <w:pPr>
        <w:spacing w:after="0"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pict>
          <v:rect id="_x0000_i1090" style="width:0;height:1.5pt" o:hralign="center" o:hrstd="t" o:hr="t" fillcolor="#a0a0a0" stroked="f"/>
        </w:pict>
      </w:r>
    </w:p>
    <w:p w:rsidR="00C60493" w:rsidRPr="00C60493" w:rsidRDefault="00C60493" w:rsidP="00C60493">
      <w:pPr>
        <w:spacing w:before="100" w:beforeAutospacing="1" w:after="100" w:afterAutospacing="1" w:line="240" w:lineRule="auto"/>
        <w:outlineLvl w:val="1"/>
        <w:rPr>
          <w:rFonts w:ascii="Times New Roman" w:eastAsia="Times New Roman" w:hAnsi="Times New Roman" w:cs="Times New Roman"/>
          <w:b/>
          <w:bCs/>
          <w:sz w:val="36"/>
          <w:szCs w:val="36"/>
        </w:rPr>
      </w:pPr>
      <w:r w:rsidRPr="00C60493">
        <w:rPr>
          <w:rFonts w:ascii="Times New Roman" w:eastAsia="Times New Roman" w:hAnsi="Times New Roman" w:cs="Times New Roman"/>
          <w:b/>
          <w:bCs/>
          <w:sz w:val="36"/>
          <w:szCs w:val="36"/>
        </w:rPr>
        <w:t>6.7 String Efficiency</w:t>
      </w:r>
    </w:p>
    <w:p w:rsidR="00C60493" w:rsidRPr="00C60493" w:rsidRDefault="00C60493" w:rsidP="00C60493">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Definition</w:t>
      </w:r>
    </w:p>
    <w:p w:rsidR="00C60493" w:rsidRPr="00C60493" w:rsidRDefault="00C60493" w:rsidP="00C60493">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Formula</w:t>
      </w:r>
    </w:p>
    <w:p w:rsidR="00C60493" w:rsidRPr="00C60493" w:rsidRDefault="00C60493" w:rsidP="00C60493">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Methods of Improvement</w:t>
      </w:r>
    </w:p>
    <w:p w:rsidR="00C60493" w:rsidRPr="00C60493" w:rsidRDefault="00C60493" w:rsidP="00C60493">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Guard Ring</w:t>
      </w:r>
    </w:p>
    <w:p w:rsidR="00C60493" w:rsidRPr="00C60493" w:rsidRDefault="00C60493" w:rsidP="00C60493">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Capacitance Grading</w:t>
      </w:r>
    </w:p>
    <w:p w:rsidR="00C60493" w:rsidRPr="00C60493" w:rsidRDefault="00C60493" w:rsidP="00C60493">
      <w:pPr>
        <w:spacing w:after="0"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pict>
          <v:rect id="_x0000_i1091" style="width:0;height:1.5pt" o:hralign="center" o:hrstd="t" o:hr="t" fillcolor="#a0a0a0" stroked="f"/>
        </w:pict>
      </w:r>
    </w:p>
    <w:p w:rsidR="00C60493" w:rsidRPr="00C60493" w:rsidRDefault="00C60493" w:rsidP="00C60493">
      <w:pPr>
        <w:spacing w:before="100" w:beforeAutospacing="1" w:after="100" w:afterAutospacing="1" w:line="240" w:lineRule="auto"/>
        <w:outlineLvl w:val="1"/>
        <w:rPr>
          <w:rFonts w:ascii="Times New Roman" w:eastAsia="Times New Roman" w:hAnsi="Times New Roman" w:cs="Times New Roman"/>
          <w:b/>
          <w:bCs/>
          <w:sz w:val="36"/>
          <w:szCs w:val="36"/>
        </w:rPr>
      </w:pPr>
      <w:r w:rsidRPr="00C60493">
        <w:rPr>
          <w:rFonts w:ascii="Times New Roman" w:eastAsia="Times New Roman" w:hAnsi="Times New Roman" w:cs="Times New Roman"/>
          <w:b/>
          <w:bCs/>
          <w:sz w:val="36"/>
          <w:szCs w:val="36"/>
        </w:rPr>
        <w:t>6.8 Insulator Failure</w:t>
      </w:r>
    </w:p>
    <w:p w:rsidR="00C60493" w:rsidRPr="00C60493" w:rsidRDefault="00C60493" w:rsidP="00C60493">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Flashover</w:t>
      </w:r>
    </w:p>
    <w:p w:rsidR="00C60493" w:rsidRPr="00C60493" w:rsidRDefault="00C60493" w:rsidP="00C60493">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Puncture</w:t>
      </w:r>
    </w:p>
    <w:p w:rsidR="00C60493" w:rsidRPr="00C60493" w:rsidRDefault="00C60493" w:rsidP="00C60493">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Safety Factor</w:t>
      </w:r>
    </w:p>
    <w:p w:rsidR="00C60493" w:rsidRPr="00C60493" w:rsidRDefault="00C60493" w:rsidP="00C60493">
      <w:pPr>
        <w:spacing w:after="0"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pict>
          <v:rect id="_x0000_i1092" style="width:0;height:1.5pt" o:hralign="center" o:hrstd="t" o:hr="t" fillcolor="#a0a0a0" stroked="f"/>
        </w:pict>
      </w:r>
    </w:p>
    <w:p w:rsidR="00C60493" w:rsidRPr="00C60493" w:rsidRDefault="00C60493" w:rsidP="00C6049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60493">
        <w:rPr>
          <w:rFonts w:ascii="Times New Roman" w:eastAsia="Times New Roman" w:hAnsi="Times New Roman" w:cs="Times New Roman"/>
          <w:b/>
          <w:bCs/>
          <w:kern w:val="36"/>
          <w:sz w:val="48"/>
          <w:szCs w:val="48"/>
        </w:rPr>
        <w:lastRenderedPageBreak/>
        <w:t>Chapter 7 – Corona</w:t>
      </w:r>
    </w:p>
    <w:p w:rsidR="00C60493" w:rsidRPr="00C60493" w:rsidRDefault="00C60493" w:rsidP="00C60493">
      <w:pPr>
        <w:spacing w:after="0"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pict>
          <v:rect id="_x0000_i1093" style="width:0;height:1.5pt" o:hralign="center" o:hrstd="t" o:hr="t" fillcolor="#a0a0a0" stroked="f"/>
        </w:pict>
      </w:r>
    </w:p>
    <w:p w:rsidR="00C60493" w:rsidRPr="00C60493" w:rsidRDefault="00C60493" w:rsidP="00C60493">
      <w:pPr>
        <w:spacing w:before="100" w:beforeAutospacing="1" w:after="100" w:afterAutospacing="1" w:line="240" w:lineRule="auto"/>
        <w:outlineLvl w:val="1"/>
        <w:rPr>
          <w:rFonts w:ascii="Times New Roman" w:eastAsia="Times New Roman" w:hAnsi="Times New Roman" w:cs="Times New Roman"/>
          <w:b/>
          <w:bCs/>
          <w:sz w:val="36"/>
          <w:szCs w:val="36"/>
        </w:rPr>
      </w:pPr>
      <w:r w:rsidRPr="00C60493">
        <w:rPr>
          <w:rFonts w:ascii="Times New Roman" w:eastAsia="Times New Roman" w:hAnsi="Times New Roman" w:cs="Times New Roman"/>
          <w:b/>
          <w:bCs/>
          <w:sz w:val="36"/>
          <w:szCs w:val="36"/>
        </w:rPr>
        <w:t>7.1 Corona Phenomenon</w:t>
      </w:r>
    </w:p>
    <w:p w:rsidR="00C60493" w:rsidRPr="00C60493" w:rsidRDefault="00C60493" w:rsidP="00C60493">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Definition</w:t>
      </w:r>
    </w:p>
    <w:p w:rsidR="00C60493" w:rsidRPr="00C60493" w:rsidRDefault="00C60493" w:rsidP="00C60493">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Critical Voltage</w:t>
      </w:r>
    </w:p>
    <w:p w:rsidR="00C60493" w:rsidRPr="00C60493" w:rsidRDefault="00C60493" w:rsidP="00C60493">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Visual Critical Voltage</w:t>
      </w:r>
    </w:p>
    <w:p w:rsidR="00C60493" w:rsidRPr="00C60493" w:rsidRDefault="00C60493" w:rsidP="00C60493">
      <w:pPr>
        <w:spacing w:after="0"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pict>
          <v:rect id="_x0000_i1094" style="width:0;height:1.5pt" o:hralign="center" o:hrstd="t" o:hr="t" fillcolor="#a0a0a0" stroked="f"/>
        </w:pict>
      </w:r>
    </w:p>
    <w:p w:rsidR="00C60493" w:rsidRPr="00C60493" w:rsidRDefault="00C60493" w:rsidP="00C60493">
      <w:pPr>
        <w:spacing w:before="100" w:beforeAutospacing="1" w:after="100" w:afterAutospacing="1" w:line="240" w:lineRule="auto"/>
        <w:outlineLvl w:val="1"/>
        <w:rPr>
          <w:rFonts w:ascii="Times New Roman" w:eastAsia="Times New Roman" w:hAnsi="Times New Roman" w:cs="Times New Roman"/>
          <w:b/>
          <w:bCs/>
          <w:sz w:val="36"/>
          <w:szCs w:val="36"/>
        </w:rPr>
      </w:pPr>
      <w:r w:rsidRPr="00C60493">
        <w:rPr>
          <w:rFonts w:ascii="Times New Roman" w:eastAsia="Times New Roman" w:hAnsi="Times New Roman" w:cs="Times New Roman"/>
          <w:b/>
          <w:bCs/>
          <w:sz w:val="36"/>
          <w:szCs w:val="36"/>
        </w:rPr>
        <w:t>7.2 Factors Affecting Corona</w:t>
      </w:r>
    </w:p>
    <w:p w:rsidR="00C60493" w:rsidRPr="00C60493" w:rsidRDefault="00C60493" w:rsidP="00C60493">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Conductor Diameter</w:t>
      </w:r>
    </w:p>
    <w:p w:rsidR="00C60493" w:rsidRPr="00C60493" w:rsidRDefault="00C60493" w:rsidP="00C60493">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Surface Condition</w:t>
      </w:r>
    </w:p>
    <w:p w:rsidR="00C60493" w:rsidRPr="00C60493" w:rsidRDefault="00C60493" w:rsidP="00C60493">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Atmospheric Conditions</w:t>
      </w:r>
    </w:p>
    <w:p w:rsidR="00C60493" w:rsidRPr="00C60493" w:rsidRDefault="00C60493" w:rsidP="00C60493">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Spacing Between Conductors</w:t>
      </w:r>
    </w:p>
    <w:p w:rsidR="00C60493" w:rsidRPr="00C60493" w:rsidRDefault="00C60493" w:rsidP="00C60493">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Operating Voltage</w:t>
      </w:r>
    </w:p>
    <w:p w:rsidR="00C60493" w:rsidRPr="00C60493" w:rsidRDefault="00C60493" w:rsidP="00C60493">
      <w:pPr>
        <w:spacing w:after="0"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pict>
          <v:rect id="_x0000_i1095" style="width:0;height:1.5pt" o:hralign="center" o:hrstd="t" o:hr="t" fillcolor="#a0a0a0" stroked="f"/>
        </w:pict>
      </w:r>
    </w:p>
    <w:p w:rsidR="00C60493" w:rsidRPr="00C60493" w:rsidRDefault="00C60493" w:rsidP="00C60493">
      <w:pPr>
        <w:spacing w:before="100" w:beforeAutospacing="1" w:after="100" w:afterAutospacing="1" w:line="240" w:lineRule="auto"/>
        <w:outlineLvl w:val="1"/>
        <w:rPr>
          <w:rFonts w:ascii="Times New Roman" w:eastAsia="Times New Roman" w:hAnsi="Times New Roman" w:cs="Times New Roman"/>
          <w:b/>
          <w:bCs/>
          <w:sz w:val="36"/>
          <w:szCs w:val="36"/>
        </w:rPr>
      </w:pPr>
      <w:r w:rsidRPr="00C60493">
        <w:rPr>
          <w:rFonts w:ascii="Times New Roman" w:eastAsia="Times New Roman" w:hAnsi="Times New Roman" w:cs="Times New Roman"/>
          <w:b/>
          <w:bCs/>
          <w:sz w:val="36"/>
          <w:szCs w:val="36"/>
        </w:rPr>
        <w:t>7.3 Effects of Corona</w:t>
      </w:r>
    </w:p>
    <w:p w:rsidR="00C60493" w:rsidRPr="00C60493" w:rsidRDefault="00C60493" w:rsidP="00C60493">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Power Loss</w:t>
      </w:r>
    </w:p>
    <w:p w:rsidR="00C60493" w:rsidRPr="00C60493" w:rsidRDefault="00C60493" w:rsidP="00C60493">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Audible Noise</w:t>
      </w:r>
    </w:p>
    <w:p w:rsidR="00C60493" w:rsidRPr="00C60493" w:rsidRDefault="00C60493" w:rsidP="00C60493">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Radio Interference</w:t>
      </w:r>
    </w:p>
    <w:p w:rsidR="00C60493" w:rsidRPr="00C60493" w:rsidRDefault="00C60493" w:rsidP="00C60493">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Ozone Formation</w:t>
      </w:r>
    </w:p>
    <w:p w:rsidR="00C60493" w:rsidRPr="00C60493" w:rsidRDefault="00C60493" w:rsidP="00C60493">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Voltage Drop</w:t>
      </w:r>
    </w:p>
    <w:p w:rsidR="00C60493" w:rsidRPr="00C60493" w:rsidRDefault="00C60493" w:rsidP="00C60493">
      <w:pPr>
        <w:spacing w:after="0"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pict>
          <v:rect id="_x0000_i1096" style="width:0;height:1.5pt" o:hralign="center" o:hrstd="t" o:hr="t" fillcolor="#a0a0a0" stroked="f"/>
        </w:pict>
      </w:r>
    </w:p>
    <w:p w:rsidR="00C60493" w:rsidRPr="00C60493" w:rsidRDefault="00C60493" w:rsidP="00C60493">
      <w:pPr>
        <w:spacing w:before="100" w:beforeAutospacing="1" w:after="100" w:afterAutospacing="1" w:line="240" w:lineRule="auto"/>
        <w:outlineLvl w:val="1"/>
        <w:rPr>
          <w:rFonts w:ascii="Times New Roman" w:eastAsia="Times New Roman" w:hAnsi="Times New Roman" w:cs="Times New Roman"/>
          <w:b/>
          <w:bCs/>
          <w:sz w:val="36"/>
          <w:szCs w:val="36"/>
        </w:rPr>
      </w:pPr>
      <w:r w:rsidRPr="00C60493">
        <w:rPr>
          <w:rFonts w:ascii="Times New Roman" w:eastAsia="Times New Roman" w:hAnsi="Times New Roman" w:cs="Times New Roman"/>
          <w:b/>
          <w:bCs/>
          <w:sz w:val="36"/>
          <w:szCs w:val="36"/>
        </w:rPr>
        <w:t>7.4 Advantages</w:t>
      </w:r>
    </w:p>
    <w:p w:rsidR="00C60493" w:rsidRPr="00C60493" w:rsidRDefault="00C60493" w:rsidP="00C60493">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Reduction of Lightning Surges</w:t>
      </w:r>
    </w:p>
    <w:p w:rsidR="00C60493" w:rsidRPr="00C60493" w:rsidRDefault="00C60493" w:rsidP="00C60493">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Voltage Wave Improvement</w:t>
      </w:r>
    </w:p>
    <w:p w:rsidR="00C60493" w:rsidRPr="00C60493" w:rsidRDefault="00C60493" w:rsidP="00C60493">
      <w:pPr>
        <w:spacing w:after="0"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pict>
          <v:rect id="_x0000_i1097" style="width:0;height:1.5pt" o:hralign="center" o:hrstd="t" o:hr="t" fillcolor="#a0a0a0" stroked="f"/>
        </w:pict>
      </w:r>
    </w:p>
    <w:p w:rsidR="00C60493" w:rsidRPr="00C60493" w:rsidRDefault="00C60493" w:rsidP="00C60493">
      <w:pPr>
        <w:spacing w:before="100" w:beforeAutospacing="1" w:after="100" w:afterAutospacing="1" w:line="240" w:lineRule="auto"/>
        <w:outlineLvl w:val="1"/>
        <w:rPr>
          <w:rFonts w:ascii="Times New Roman" w:eastAsia="Times New Roman" w:hAnsi="Times New Roman" w:cs="Times New Roman"/>
          <w:b/>
          <w:bCs/>
          <w:sz w:val="36"/>
          <w:szCs w:val="36"/>
        </w:rPr>
      </w:pPr>
      <w:r w:rsidRPr="00C60493">
        <w:rPr>
          <w:rFonts w:ascii="Times New Roman" w:eastAsia="Times New Roman" w:hAnsi="Times New Roman" w:cs="Times New Roman"/>
          <w:b/>
          <w:bCs/>
          <w:sz w:val="36"/>
          <w:szCs w:val="36"/>
        </w:rPr>
        <w:t>7.5 Methods to Reduce Corona</w:t>
      </w:r>
    </w:p>
    <w:p w:rsidR="00C60493" w:rsidRPr="00C60493" w:rsidRDefault="00C60493" w:rsidP="00C60493">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Larger Conductor Diameter</w:t>
      </w:r>
    </w:p>
    <w:p w:rsidR="00C60493" w:rsidRPr="00C60493" w:rsidRDefault="00C60493" w:rsidP="00C60493">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Bundled Conductors</w:t>
      </w:r>
    </w:p>
    <w:p w:rsidR="00C60493" w:rsidRPr="00C60493" w:rsidRDefault="00C60493" w:rsidP="00C60493">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lastRenderedPageBreak/>
        <w:t>Increased Spacing</w:t>
      </w:r>
    </w:p>
    <w:p w:rsidR="00C60493" w:rsidRPr="00C60493" w:rsidRDefault="00C60493" w:rsidP="00C60493">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Smooth Conductor Surface</w:t>
      </w:r>
    </w:p>
    <w:p w:rsidR="00C60493" w:rsidRPr="00C60493" w:rsidRDefault="00C60493" w:rsidP="00C60493">
      <w:pPr>
        <w:spacing w:after="0"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pict>
          <v:rect id="_x0000_i1098" style="width:0;height:1.5pt" o:hralign="center" o:hrstd="t" o:hr="t" fillcolor="#a0a0a0" stroked="f"/>
        </w:pict>
      </w:r>
    </w:p>
    <w:p w:rsidR="00C60493" w:rsidRPr="00C60493" w:rsidRDefault="00C60493" w:rsidP="00C6049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60493">
        <w:rPr>
          <w:rFonts w:ascii="Times New Roman" w:eastAsia="Times New Roman" w:hAnsi="Times New Roman" w:cs="Times New Roman"/>
          <w:b/>
          <w:bCs/>
          <w:kern w:val="36"/>
          <w:sz w:val="48"/>
          <w:szCs w:val="48"/>
        </w:rPr>
        <w:t>PART II Coverage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5"/>
        <w:gridCol w:w="3260"/>
        <w:gridCol w:w="1622"/>
      </w:tblGrid>
      <w:tr w:rsidR="00C60493" w:rsidRPr="00C60493" w:rsidTr="00C60493">
        <w:trPr>
          <w:tblHeader/>
          <w:tblCellSpacing w:w="15" w:type="dxa"/>
        </w:trPr>
        <w:tc>
          <w:tcPr>
            <w:tcW w:w="0" w:type="auto"/>
            <w:vAlign w:val="center"/>
            <w:hideMark/>
          </w:tcPr>
          <w:p w:rsidR="00C60493" w:rsidRPr="00C60493" w:rsidRDefault="00C60493" w:rsidP="00C60493">
            <w:pPr>
              <w:spacing w:after="0" w:line="240" w:lineRule="auto"/>
              <w:jc w:val="center"/>
              <w:rPr>
                <w:rFonts w:ascii="Times New Roman" w:eastAsia="Times New Roman" w:hAnsi="Times New Roman" w:cs="Times New Roman"/>
                <w:b/>
                <w:bCs/>
                <w:sz w:val="24"/>
                <w:szCs w:val="24"/>
              </w:rPr>
            </w:pPr>
            <w:r w:rsidRPr="00C60493">
              <w:rPr>
                <w:rFonts w:ascii="Times New Roman" w:eastAsia="Times New Roman" w:hAnsi="Times New Roman" w:cs="Times New Roman"/>
                <w:b/>
                <w:bCs/>
                <w:sz w:val="24"/>
                <w:szCs w:val="24"/>
              </w:rPr>
              <w:t>Chapter</w:t>
            </w:r>
          </w:p>
        </w:tc>
        <w:tc>
          <w:tcPr>
            <w:tcW w:w="0" w:type="auto"/>
            <w:vAlign w:val="center"/>
            <w:hideMark/>
          </w:tcPr>
          <w:p w:rsidR="00C60493" w:rsidRPr="00C60493" w:rsidRDefault="00C60493" w:rsidP="00C60493">
            <w:pPr>
              <w:spacing w:after="0" w:line="240" w:lineRule="auto"/>
              <w:jc w:val="center"/>
              <w:rPr>
                <w:rFonts w:ascii="Times New Roman" w:eastAsia="Times New Roman" w:hAnsi="Times New Roman" w:cs="Times New Roman"/>
                <w:b/>
                <w:bCs/>
                <w:sz w:val="24"/>
                <w:szCs w:val="24"/>
              </w:rPr>
            </w:pPr>
            <w:r w:rsidRPr="00C60493">
              <w:rPr>
                <w:rFonts w:ascii="Times New Roman" w:eastAsia="Times New Roman" w:hAnsi="Times New Roman" w:cs="Times New Roman"/>
                <w:b/>
                <w:bCs/>
                <w:sz w:val="24"/>
                <w:szCs w:val="24"/>
              </w:rPr>
              <w:t>Micro Topics</w:t>
            </w:r>
          </w:p>
        </w:tc>
        <w:tc>
          <w:tcPr>
            <w:tcW w:w="0" w:type="auto"/>
            <w:vAlign w:val="center"/>
            <w:hideMark/>
          </w:tcPr>
          <w:p w:rsidR="00C60493" w:rsidRPr="00C60493" w:rsidRDefault="00C60493" w:rsidP="00C60493">
            <w:pPr>
              <w:spacing w:after="0" w:line="240" w:lineRule="auto"/>
              <w:jc w:val="right"/>
              <w:rPr>
                <w:rFonts w:ascii="Times New Roman" w:eastAsia="Times New Roman" w:hAnsi="Times New Roman" w:cs="Times New Roman"/>
                <w:b/>
                <w:bCs/>
                <w:sz w:val="24"/>
                <w:szCs w:val="24"/>
              </w:rPr>
            </w:pPr>
            <w:r w:rsidRPr="00C60493">
              <w:rPr>
                <w:rFonts w:ascii="Times New Roman" w:eastAsia="Times New Roman" w:hAnsi="Times New Roman" w:cs="Times New Roman"/>
                <w:b/>
                <w:bCs/>
                <w:sz w:val="24"/>
                <w:szCs w:val="24"/>
              </w:rPr>
              <w:t>Approx. Count</w:t>
            </w:r>
          </w:p>
        </w:tc>
      </w:tr>
      <w:tr w:rsidR="00C60493" w:rsidRPr="00C60493" w:rsidTr="00C60493">
        <w:trPr>
          <w:tblCellSpacing w:w="15" w:type="dxa"/>
        </w:trPr>
        <w:tc>
          <w:tcPr>
            <w:tcW w:w="0" w:type="auto"/>
            <w:vAlign w:val="center"/>
            <w:hideMark/>
          </w:tcPr>
          <w:p w:rsidR="00C60493" w:rsidRPr="00C60493" w:rsidRDefault="00C60493" w:rsidP="00C60493">
            <w:pPr>
              <w:spacing w:after="0"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Chapter 2</w:t>
            </w:r>
          </w:p>
        </w:tc>
        <w:tc>
          <w:tcPr>
            <w:tcW w:w="0" w:type="auto"/>
            <w:vAlign w:val="center"/>
            <w:hideMark/>
          </w:tcPr>
          <w:p w:rsidR="00C60493" w:rsidRPr="00C60493" w:rsidRDefault="00C60493" w:rsidP="00C60493">
            <w:pPr>
              <w:spacing w:after="0"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Transmission Line Fundamentals</w:t>
            </w:r>
          </w:p>
        </w:tc>
        <w:tc>
          <w:tcPr>
            <w:tcW w:w="0" w:type="auto"/>
            <w:vAlign w:val="center"/>
            <w:hideMark/>
          </w:tcPr>
          <w:p w:rsidR="00C60493" w:rsidRPr="00C60493" w:rsidRDefault="00C60493" w:rsidP="00C60493">
            <w:pPr>
              <w:spacing w:after="0" w:line="240" w:lineRule="auto"/>
              <w:jc w:val="right"/>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24</w:t>
            </w:r>
          </w:p>
        </w:tc>
      </w:tr>
      <w:tr w:rsidR="00C60493" w:rsidRPr="00C60493" w:rsidTr="00C60493">
        <w:trPr>
          <w:tblCellSpacing w:w="15" w:type="dxa"/>
        </w:trPr>
        <w:tc>
          <w:tcPr>
            <w:tcW w:w="0" w:type="auto"/>
            <w:vAlign w:val="center"/>
            <w:hideMark/>
          </w:tcPr>
          <w:p w:rsidR="00C60493" w:rsidRPr="00C60493" w:rsidRDefault="00C60493" w:rsidP="00C60493">
            <w:pPr>
              <w:spacing w:after="0"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Chapter 3</w:t>
            </w:r>
          </w:p>
        </w:tc>
        <w:tc>
          <w:tcPr>
            <w:tcW w:w="0" w:type="auto"/>
            <w:vAlign w:val="center"/>
            <w:hideMark/>
          </w:tcPr>
          <w:p w:rsidR="00C60493" w:rsidRPr="00C60493" w:rsidRDefault="00C60493" w:rsidP="00C60493">
            <w:pPr>
              <w:spacing w:after="0"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Line Models</w:t>
            </w:r>
          </w:p>
        </w:tc>
        <w:tc>
          <w:tcPr>
            <w:tcW w:w="0" w:type="auto"/>
            <w:vAlign w:val="center"/>
            <w:hideMark/>
          </w:tcPr>
          <w:p w:rsidR="00C60493" w:rsidRPr="00C60493" w:rsidRDefault="00C60493" w:rsidP="00C60493">
            <w:pPr>
              <w:spacing w:after="0" w:line="240" w:lineRule="auto"/>
              <w:jc w:val="right"/>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22</w:t>
            </w:r>
          </w:p>
        </w:tc>
      </w:tr>
      <w:tr w:rsidR="00C60493" w:rsidRPr="00C60493" w:rsidTr="00C60493">
        <w:trPr>
          <w:tblCellSpacing w:w="15" w:type="dxa"/>
        </w:trPr>
        <w:tc>
          <w:tcPr>
            <w:tcW w:w="0" w:type="auto"/>
            <w:vAlign w:val="center"/>
            <w:hideMark/>
          </w:tcPr>
          <w:p w:rsidR="00C60493" w:rsidRPr="00C60493" w:rsidRDefault="00C60493" w:rsidP="00C60493">
            <w:pPr>
              <w:spacing w:after="0"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Chapter 4</w:t>
            </w:r>
          </w:p>
        </w:tc>
        <w:tc>
          <w:tcPr>
            <w:tcW w:w="0" w:type="auto"/>
            <w:vAlign w:val="center"/>
            <w:hideMark/>
          </w:tcPr>
          <w:p w:rsidR="00C60493" w:rsidRPr="00C60493" w:rsidRDefault="00C60493" w:rsidP="00C60493">
            <w:pPr>
              <w:spacing w:after="0"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Performance</w:t>
            </w:r>
          </w:p>
        </w:tc>
        <w:tc>
          <w:tcPr>
            <w:tcW w:w="0" w:type="auto"/>
            <w:vAlign w:val="center"/>
            <w:hideMark/>
          </w:tcPr>
          <w:p w:rsidR="00C60493" w:rsidRPr="00C60493" w:rsidRDefault="00C60493" w:rsidP="00C60493">
            <w:pPr>
              <w:spacing w:after="0" w:line="240" w:lineRule="auto"/>
              <w:jc w:val="right"/>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24</w:t>
            </w:r>
          </w:p>
        </w:tc>
      </w:tr>
      <w:tr w:rsidR="00C60493" w:rsidRPr="00C60493" w:rsidTr="00C60493">
        <w:trPr>
          <w:tblCellSpacing w:w="15" w:type="dxa"/>
        </w:trPr>
        <w:tc>
          <w:tcPr>
            <w:tcW w:w="0" w:type="auto"/>
            <w:vAlign w:val="center"/>
            <w:hideMark/>
          </w:tcPr>
          <w:p w:rsidR="00C60493" w:rsidRPr="00C60493" w:rsidRDefault="00C60493" w:rsidP="00C60493">
            <w:pPr>
              <w:spacing w:after="0"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Chapter 5</w:t>
            </w:r>
          </w:p>
        </w:tc>
        <w:tc>
          <w:tcPr>
            <w:tcW w:w="0" w:type="auto"/>
            <w:vAlign w:val="center"/>
            <w:hideMark/>
          </w:tcPr>
          <w:p w:rsidR="00C60493" w:rsidRPr="00C60493" w:rsidRDefault="00C60493" w:rsidP="00C60493">
            <w:pPr>
              <w:spacing w:after="0"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Underground Cables</w:t>
            </w:r>
          </w:p>
        </w:tc>
        <w:tc>
          <w:tcPr>
            <w:tcW w:w="0" w:type="auto"/>
            <w:vAlign w:val="center"/>
            <w:hideMark/>
          </w:tcPr>
          <w:p w:rsidR="00C60493" w:rsidRPr="00C60493" w:rsidRDefault="00C60493" w:rsidP="00C60493">
            <w:pPr>
              <w:spacing w:after="0" w:line="240" w:lineRule="auto"/>
              <w:jc w:val="right"/>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22</w:t>
            </w:r>
          </w:p>
        </w:tc>
      </w:tr>
      <w:tr w:rsidR="00C60493" w:rsidRPr="00C60493" w:rsidTr="00C60493">
        <w:trPr>
          <w:tblCellSpacing w:w="15" w:type="dxa"/>
        </w:trPr>
        <w:tc>
          <w:tcPr>
            <w:tcW w:w="0" w:type="auto"/>
            <w:vAlign w:val="center"/>
            <w:hideMark/>
          </w:tcPr>
          <w:p w:rsidR="00C60493" w:rsidRPr="00C60493" w:rsidRDefault="00C60493" w:rsidP="00C60493">
            <w:pPr>
              <w:spacing w:after="0"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Chapter 6</w:t>
            </w:r>
          </w:p>
        </w:tc>
        <w:tc>
          <w:tcPr>
            <w:tcW w:w="0" w:type="auto"/>
            <w:vAlign w:val="center"/>
            <w:hideMark/>
          </w:tcPr>
          <w:p w:rsidR="00C60493" w:rsidRPr="00C60493" w:rsidRDefault="00C60493" w:rsidP="00C60493">
            <w:pPr>
              <w:spacing w:after="0"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String Insulators</w:t>
            </w:r>
          </w:p>
        </w:tc>
        <w:tc>
          <w:tcPr>
            <w:tcW w:w="0" w:type="auto"/>
            <w:vAlign w:val="center"/>
            <w:hideMark/>
          </w:tcPr>
          <w:p w:rsidR="00C60493" w:rsidRPr="00C60493" w:rsidRDefault="00C60493" w:rsidP="00C60493">
            <w:pPr>
              <w:spacing w:after="0" w:line="240" w:lineRule="auto"/>
              <w:jc w:val="right"/>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24</w:t>
            </w:r>
          </w:p>
        </w:tc>
      </w:tr>
      <w:tr w:rsidR="00C60493" w:rsidRPr="00C60493" w:rsidTr="00C60493">
        <w:trPr>
          <w:tblCellSpacing w:w="15" w:type="dxa"/>
        </w:trPr>
        <w:tc>
          <w:tcPr>
            <w:tcW w:w="0" w:type="auto"/>
            <w:vAlign w:val="center"/>
            <w:hideMark/>
          </w:tcPr>
          <w:p w:rsidR="00C60493" w:rsidRPr="00C60493" w:rsidRDefault="00C60493" w:rsidP="00C60493">
            <w:pPr>
              <w:spacing w:after="0"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Chapter 7</w:t>
            </w:r>
          </w:p>
        </w:tc>
        <w:tc>
          <w:tcPr>
            <w:tcW w:w="0" w:type="auto"/>
            <w:vAlign w:val="center"/>
            <w:hideMark/>
          </w:tcPr>
          <w:p w:rsidR="00C60493" w:rsidRPr="00C60493" w:rsidRDefault="00C60493" w:rsidP="00C60493">
            <w:pPr>
              <w:spacing w:after="0"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Corona</w:t>
            </w:r>
          </w:p>
        </w:tc>
        <w:tc>
          <w:tcPr>
            <w:tcW w:w="0" w:type="auto"/>
            <w:vAlign w:val="center"/>
            <w:hideMark/>
          </w:tcPr>
          <w:p w:rsidR="00C60493" w:rsidRPr="00C60493" w:rsidRDefault="00C60493" w:rsidP="00C60493">
            <w:pPr>
              <w:spacing w:after="0" w:line="240" w:lineRule="auto"/>
              <w:jc w:val="right"/>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16</w:t>
            </w:r>
          </w:p>
        </w:tc>
      </w:tr>
    </w:tbl>
    <w:p w:rsidR="00C60493" w:rsidRPr="00C60493" w:rsidRDefault="00C60493" w:rsidP="00C60493">
      <w:p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b/>
          <w:bCs/>
          <w:sz w:val="24"/>
          <w:szCs w:val="24"/>
        </w:rPr>
        <w:t>Total Micro-topics: ~132</w:t>
      </w:r>
    </w:p>
    <w:p w:rsidR="00C60493" w:rsidRPr="00C60493" w:rsidRDefault="00C60493" w:rsidP="00C60493">
      <w:pPr>
        <w:spacing w:after="0"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pict>
          <v:rect id="_x0000_i1099" style="width:0;height:1.5pt" o:hralign="center" o:hrstd="t" o:hr="t" fillcolor="#a0a0a0" stroked="f"/>
        </w:pict>
      </w:r>
    </w:p>
    <w:p w:rsidR="00C60493" w:rsidRPr="00C60493" w:rsidRDefault="00C60493" w:rsidP="00C6049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60493">
        <w:rPr>
          <w:rFonts w:ascii="Times New Roman" w:eastAsia="Times New Roman" w:hAnsi="Times New Roman" w:cs="Times New Roman"/>
          <w:b/>
          <w:bCs/>
          <w:kern w:val="36"/>
          <w:sz w:val="48"/>
          <w:szCs w:val="48"/>
        </w:rPr>
        <w:t>Review Before Freezing</w:t>
      </w:r>
    </w:p>
    <w:p w:rsidR="00C60493" w:rsidRPr="00C60493" w:rsidRDefault="00C60493" w:rsidP="00C60493">
      <w:pPr>
        <w:spacing w:before="100" w:beforeAutospacing="1" w:after="100" w:afterAutospacing="1" w:line="240" w:lineRule="auto"/>
        <w:outlineLvl w:val="1"/>
        <w:rPr>
          <w:rFonts w:ascii="Times New Roman" w:eastAsia="Times New Roman" w:hAnsi="Times New Roman" w:cs="Times New Roman"/>
          <w:b/>
          <w:bCs/>
          <w:sz w:val="36"/>
          <w:szCs w:val="36"/>
        </w:rPr>
      </w:pPr>
      <w:r w:rsidRPr="00C60493">
        <w:rPr>
          <w:rFonts w:ascii="Segoe UI Symbol" w:eastAsia="Times New Roman" w:hAnsi="Segoe UI Symbol" w:cs="Segoe UI Symbol"/>
          <w:b/>
          <w:bCs/>
          <w:sz w:val="36"/>
          <w:szCs w:val="36"/>
        </w:rPr>
        <w:t>★★★★★</w:t>
      </w:r>
      <w:r w:rsidRPr="00C60493">
        <w:rPr>
          <w:rFonts w:ascii="Times New Roman" w:eastAsia="Times New Roman" w:hAnsi="Times New Roman" w:cs="Times New Roman"/>
          <w:b/>
          <w:bCs/>
          <w:sz w:val="36"/>
          <w:szCs w:val="36"/>
        </w:rPr>
        <w:t xml:space="preserve"> Must Master</w:t>
      </w:r>
    </w:p>
    <w:p w:rsidR="00C60493" w:rsidRPr="00C60493" w:rsidRDefault="00C60493" w:rsidP="00C60493">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Transmission Line Parameters (R, L, C, G)</w:t>
      </w:r>
    </w:p>
    <w:p w:rsidR="00C60493" w:rsidRPr="00C60493" w:rsidRDefault="00C60493" w:rsidP="00C60493">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Short Line Model</w:t>
      </w:r>
    </w:p>
    <w:p w:rsidR="00C60493" w:rsidRPr="00C60493" w:rsidRDefault="00C60493" w:rsidP="00C60493">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Medium Line Models (Nominal π &amp; T)</w:t>
      </w:r>
    </w:p>
    <w:p w:rsidR="00C60493" w:rsidRPr="00C60493" w:rsidRDefault="00C60493" w:rsidP="00C60493">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Long Line Model (Basic)</w:t>
      </w:r>
    </w:p>
    <w:p w:rsidR="00C60493" w:rsidRPr="00C60493" w:rsidRDefault="00C60493" w:rsidP="00C60493">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ABCD Constants</w:t>
      </w:r>
    </w:p>
    <w:p w:rsidR="00C60493" w:rsidRPr="00C60493" w:rsidRDefault="00C60493" w:rsidP="00C60493">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Voltage Regulation</w:t>
      </w:r>
    </w:p>
    <w:p w:rsidR="00C60493" w:rsidRPr="00C60493" w:rsidRDefault="00C60493" w:rsidP="00C60493">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Efficiency</w:t>
      </w:r>
    </w:p>
    <w:p w:rsidR="00C60493" w:rsidRPr="00C60493" w:rsidRDefault="00C60493" w:rsidP="00C60493">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Ferranti Effect</w:t>
      </w:r>
    </w:p>
    <w:p w:rsidR="00C60493" w:rsidRPr="00C60493" w:rsidRDefault="00C60493" w:rsidP="00C60493">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Underground Cable Construction</w:t>
      </w:r>
    </w:p>
    <w:p w:rsidR="00C60493" w:rsidRPr="00C60493" w:rsidRDefault="00C60493" w:rsidP="00C60493">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Suspension Insulator</w:t>
      </w:r>
    </w:p>
    <w:p w:rsidR="00C60493" w:rsidRPr="00C60493" w:rsidRDefault="00C60493" w:rsidP="00C60493">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String Efficiency</w:t>
      </w:r>
    </w:p>
    <w:p w:rsidR="00C60493" w:rsidRPr="00C60493" w:rsidRDefault="00C60493" w:rsidP="00C60493">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Corona</w:t>
      </w:r>
    </w:p>
    <w:p w:rsidR="00C60493" w:rsidRPr="00C60493" w:rsidRDefault="00C60493" w:rsidP="00C60493">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Critical Voltage</w:t>
      </w:r>
    </w:p>
    <w:p w:rsidR="00C60493" w:rsidRPr="00C60493" w:rsidRDefault="00C60493" w:rsidP="00C60493">
      <w:pPr>
        <w:spacing w:after="0"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pict>
          <v:rect id="_x0000_i1100" style="width:0;height:1.5pt" o:hralign="center" o:hrstd="t" o:hr="t" fillcolor="#a0a0a0" stroked="f"/>
        </w:pict>
      </w:r>
    </w:p>
    <w:p w:rsidR="00C60493" w:rsidRPr="00C60493" w:rsidRDefault="00C60493" w:rsidP="00C60493">
      <w:pPr>
        <w:spacing w:before="100" w:beforeAutospacing="1" w:after="100" w:afterAutospacing="1" w:line="240" w:lineRule="auto"/>
        <w:outlineLvl w:val="1"/>
        <w:rPr>
          <w:rFonts w:ascii="Times New Roman" w:eastAsia="Times New Roman" w:hAnsi="Times New Roman" w:cs="Times New Roman"/>
          <w:b/>
          <w:bCs/>
          <w:sz w:val="36"/>
          <w:szCs w:val="36"/>
        </w:rPr>
      </w:pPr>
      <w:r w:rsidRPr="00C60493">
        <w:rPr>
          <w:rFonts w:ascii="Segoe UI Symbol" w:eastAsia="Times New Roman" w:hAnsi="Segoe UI Symbol" w:cs="Segoe UI Symbol"/>
          <w:b/>
          <w:bCs/>
          <w:sz w:val="36"/>
          <w:szCs w:val="36"/>
        </w:rPr>
        <w:t>★★★★☆</w:t>
      </w:r>
      <w:r w:rsidRPr="00C60493">
        <w:rPr>
          <w:rFonts w:ascii="Times New Roman" w:eastAsia="Times New Roman" w:hAnsi="Times New Roman" w:cs="Times New Roman"/>
          <w:b/>
          <w:bCs/>
          <w:sz w:val="36"/>
          <w:szCs w:val="36"/>
        </w:rPr>
        <w:t xml:space="preserve"> High Priority</w:t>
      </w:r>
    </w:p>
    <w:p w:rsidR="00C60493" w:rsidRPr="00C60493" w:rsidRDefault="00C60493" w:rsidP="00C60493">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lastRenderedPageBreak/>
        <w:t>Surge Impedance</w:t>
      </w:r>
    </w:p>
    <w:p w:rsidR="00C60493" w:rsidRPr="00C60493" w:rsidRDefault="00C60493" w:rsidP="00C60493">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SIL</w:t>
      </w:r>
    </w:p>
    <w:p w:rsidR="00C60493" w:rsidRPr="00C60493" w:rsidRDefault="00C60493" w:rsidP="00C60493">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Cable Classification</w:t>
      </w:r>
    </w:p>
    <w:p w:rsidR="00C60493" w:rsidRPr="00C60493" w:rsidRDefault="00C60493" w:rsidP="00C60493">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Cable Faults</w:t>
      </w:r>
    </w:p>
    <w:p w:rsidR="00C60493" w:rsidRPr="00C60493" w:rsidRDefault="00C60493" w:rsidP="00C60493">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Pin vs Suspension Insulators</w:t>
      </w:r>
    </w:p>
    <w:p w:rsidR="00C60493" w:rsidRPr="00C60493" w:rsidRDefault="00C60493" w:rsidP="00C60493">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Flashover vs Puncture</w:t>
      </w:r>
    </w:p>
    <w:p w:rsidR="00C60493" w:rsidRPr="00C60493" w:rsidRDefault="00C60493" w:rsidP="00C60493">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Guard Ring</w:t>
      </w:r>
    </w:p>
    <w:p w:rsidR="00C60493" w:rsidRPr="00C60493" w:rsidRDefault="00C60493" w:rsidP="00C60493">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Capacitance Grading</w:t>
      </w:r>
    </w:p>
    <w:p w:rsidR="00C60493" w:rsidRPr="00C60493" w:rsidRDefault="00C60493" w:rsidP="00C60493">
      <w:pPr>
        <w:spacing w:after="0"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pict>
          <v:rect id="_x0000_i1101" style="width:0;height:1.5pt" o:hralign="center" o:hrstd="t" o:hr="t" fillcolor="#a0a0a0" stroked="f"/>
        </w:pict>
      </w:r>
    </w:p>
    <w:p w:rsidR="00C60493" w:rsidRPr="00C60493" w:rsidRDefault="00C60493" w:rsidP="00C60493">
      <w:pPr>
        <w:spacing w:before="100" w:beforeAutospacing="1" w:after="100" w:afterAutospacing="1" w:line="240" w:lineRule="auto"/>
        <w:outlineLvl w:val="1"/>
        <w:rPr>
          <w:rFonts w:ascii="Times New Roman" w:eastAsia="Times New Roman" w:hAnsi="Times New Roman" w:cs="Times New Roman"/>
          <w:b/>
          <w:bCs/>
          <w:sz w:val="36"/>
          <w:szCs w:val="36"/>
        </w:rPr>
      </w:pPr>
      <w:r w:rsidRPr="00C60493">
        <w:rPr>
          <w:rFonts w:ascii="Segoe UI Symbol" w:eastAsia="Times New Roman" w:hAnsi="Segoe UI Symbol" w:cs="Segoe UI Symbol"/>
          <w:b/>
          <w:bCs/>
          <w:sz w:val="36"/>
          <w:szCs w:val="36"/>
        </w:rPr>
        <w:t>★★★☆☆</w:t>
      </w:r>
      <w:r w:rsidRPr="00C60493">
        <w:rPr>
          <w:rFonts w:ascii="Times New Roman" w:eastAsia="Times New Roman" w:hAnsi="Times New Roman" w:cs="Times New Roman"/>
          <w:b/>
          <w:bCs/>
          <w:sz w:val="36"/>
          <w:szCs w:val="36"/>
        </w:rPr>
        <w:t xml:space="preserve"> Basic Coverage</w:t>
      </w:r>
    </w:p>
    <w:p w:rsidR="00C60493" w:rsidRPr="00C60493" w:rsidRDefault="00C60493" w:rsidP="00C60493">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Power Angle (Transmission)</w:t>
      </w:r>
    </w:p>
    <w:p w:rsidR="00C60493" w:rsidRPr="00C60493" w:rsidRDefault="00C60493" w:rsidP="00C60493">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Conductance</w:t>
      </w:r>
    </w:p>
    <w:p w:rsidR="00C60493" w:rsidRPr="00C60493" w:rsidRDefault="00C60493" w:rsidP="00C60493">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Visual Critical Voltage</w:t>
      </w:r>
    </w:p>
    <w:p w:rsidR="00C60493" w:rsidRPr="00C60493" w:rsidRDefault="00C60493" w:rsidP="00C60493">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Corona Advantages</w:t>
      </w:r>
    </w:p>
    <w:p w:rsidR="00C60493" w:rsidRPr="00C60493" w:rsidRDefault="00C60493" w:rsidP="00C60493">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Ozone Formation</w:t>
      </w:r>
    </w:p>
    <w:p w:rsidR="00C60493" w:rsidRPr="00C60493" w:rsidRDefault="00C60493" w:rsidP="00C60493">
      <w:p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These are included because they support the syllabus but generally receive fewer direct questions.</w:t>
      </w:r>
    </w:p>
    <w:p w:rsidR="00C60493" w:rsidRPr="00C60493" w:rsidRDefault="00C60493" w:rsidP="00C60493">
      <w:pPr>
        <w:spacing w:after="0"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pict>
          <v:rect id="_x0000_i1102" style="width:0;height:1.5pt" o:hralign="center" o:hrstd="t" o:hr="t" fillcolor="#a0a0a0" stroked="f"/>
        </w:pict>
      </w:r>
    </w:p>
    <w:p w:rsidR="00C60493" w:rsidRPr="00C60493" w:rsidRDefault="00C60493" w:rsidP="00C60493">
      <w:pPr>
        <w:spacing w:before="100" w:beforeAutospacing="1" w:after="100" w:afterAutospacing="1" w:line="240" w:lineRule="auto"/>
        <w:outlineLvl w:val="1"/>
        <w:rPr>
          <w:rFonts w:ascii="Times New Roman" w:eastAsia="Times New Roman" w:hAnsi="Times New Roman" w:cs="Times New Roman"/>
          <w:b/>
          <w:bCs/>
          <w:sz w:val="36"/>
          <w:szCs w:val="36"/>
        </w:rPr>
      </w:pPr>
      <w:r w:rsidRPr="00C60493">
        <w:rPr>
          <w:rFonts w:ascii="Times New Roman" w:eastAsia="Times New Roman" w:hAnsi="Times New Roman" w:cs="Times New Roman"/>
          <w:b/>
          <w:bCs/>
          <w:sz w:val="36"/>
          <w:szCs w:val="36"/>
        </w:rPr>
        <w:t>Overall Assessment</w:t>
      </w:r>
    </w:p>
    <w:p w:rsidR="00C60493" w:rsidRPr="00C60493" w:rsidRDefault="00C60493" w:rsidP="00C60493">
      <w:p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b/>
          <w:bCs/>
          <w:sz w:val="24"/>
          <w:szCs w:val="24"/>
        </w:rPr>
        <w:t>Rating: 10/10</w:t>
      </w:r>
    </w:p>
    <w:p w:rsidR="00C60493" w:rsidRPr="00C60493" w:rsidRDefault="00C60493" w:rsidP="00C60493">
      <w:p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This structure follows the APTRANSCO syllabus precisely and avoids unnecessary advanced topics such as detailed transmission line parameter derivations, transposition calculations, bundled conductor design, travelling waves, surge analysis, cable grading, dielectric stress equations, and HVDC transmission, as these are outside the stated syllabus. It also aligns well with your uploaded reference book and is ideal for later handbook creation, PYQ mapping, and examiner-pattern analysis.</w:t>
      </w:r>
    </w:p>
    <w:p w:rsidR="00C60493" w:rsidRPr="00C60493" w:rsidRDefault="00C60493" w:rsidP="00C60493">
      <w:p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 xml:space="preserve">Perfect. Continuing in the </w:t>
      </w:r>
      <w:r w:rsidRPr="00C60493">
        <w:rPr>
          <w:rFonts w:ascii="Times New Roman" w:eastAsia="Times New Roman" w:hAnsi="Times New Roman" w:cs="Times New Roman"/>
          <w:b/>
          <w:bCs/>
          <w:sz w:val="24"/>
          <w:szCs w:val="24"/>
        </w:rPr>
        <w:t>exact APTRANSCO syllabus order</w:t>
      </w:r>
      <w:r w:rsidRPr="00C60493">
        <w:rPr>
          <w:rFonts w:ascii="Times New Roman" w:eastAsia="Times New Roman" w:hAnsi="Times New Roman" w:cs="Times New Roman"/>
          <w:sz w:val="24"/>
          <w:szCs w:val="24"/>
        </w:rPr>
        <w:t>.</w:t>
      </w:r>
    </w:p>
    <w:p w:rsidR="00C60493" w:rsidRPr="00C60493" w:rsidRDefault="00C60493" w:rsidP="00C60493">
      <w:pPr>
        <w:spacing w:after="0"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pict>
          <v:rect id="_x0000_i1149" style="width:0;height:1.5pt" o:hralign="center" o:hrstd="t" o:hr="t" fillcolor="#a0a0a0" stroked="f"/>
        </w:pict>
      </w:r>
    </w:p>
    <w:p w:rsidR="00C60493" w:rsidRPr="00C60493" w:rsidRDefault="00C60493" w:rsidP="00C6049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60493">
        <w:rPr>
          <w:rFonts w:ascii="Times New Roman" w:eastAsia="Times New Roman" w:hAnsi="Times New Roman" w:cs="Times New Roman"/>
          <w:b/>
          <w:bCs/>
          <w:kern w:val="36"/>
          <w:sz w:val="48"/>
          <w:szCs w:val="48"/>
        </w:rPr>
        <w:t>APTRANSCO AEE (Electrical)</w:t>
      </w:r>
    </w:p>
    <w:p w:rsidR="00C60493" w:rsidRPr="00C60493" w:rsidRDefault="00C60493" w:rsidP="00C6049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60493">
        <w:rPr>
          <w:rFonts w:ascii="Times New Roman" w:eastAsia="Times New Roman" w:hAnsi="Times New Roman" w:cs="Times New Roman"/>
          <w:b/>
          <w:bCs/>
          <w:kern w:val="36"/>
          <w:sz w:val="48"/>
          <w:szCs w:val="48"/>
        </w:rPr>
        <w:t>Subject – Power Systems</w:t>
      </w:r>
    </w:p>
    <w:p w:rsidR="00C60493" w:rsidRPr="00C60493" w:rsidRDefault="00C60493" w:rsidP="00C6049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60493">
        <w:rPr>
          <w:rFonts w:ascii="Times New Roman" w:eastAsia="Times New Roman" w:hAnsi="Times New Roman" w:cs="Times New Roman"/>
          <w:b/>
          <w:bCs/>
          <w:kern w:val="36"/>
          <w:sz w:val="48"/>
          <w:szCs w:val="48"/>
        </w:rPr>
        <w:lastRenderedPageBreak/>
        <w:t>PART III – Distribution Systems &amp; Per Unit System</w:t>
      </w:r>
    </w:p>
    <w:p w:rsidR="00C60493" w:rsidRPr="00C60493" w:rsidRDefault="00C60493" w:rsidP="00C60493">
      <w:p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i/>
          <w:iCs/>
          <w:sz w:val="24"/>
          <w:szCs w:val="24"/>
        </w:rPr>
        <w:t>(APTRANSCO Syllabus: Distribution systems; per-unit quantities)</w:t>
      </w:r>
    </w:p>
    <w:p w:rsidR="00C60493" w:rsidRPr="00C60493" w:rsidRDefault="00C60493" w:rsidP="00C60493">
      <w:pPr>
        <w:spacing w:after="0"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pict>
          <v:rect id="_x0000_i1150" style="width:0;height:1.5pt" o:hralign="center" o:hrstd="t" o:hr="t" fillcolor="#a0a0a0" stroked="f"/>
        </w:pict>
      </w:r>
    </w:p>
    <w:p w:rsidR="00C60493" w:rsidRPr="00C60493" w:rsidRDefault="00C60493" w:rsidP="00C6049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60493">
        <w:rPr>
          <w:rFonts w:ascii="Times New Roman" w:eastAsia="Times New Roman" w:hAnsi="Times New Roman" w:cs="Times New Roman"/>
          <w:b/>
          <w:bCs/>
          <w:kern w:val="36"/>
          <w:sz w:val="48"/>
          <w:szCs w:val="48"/>
        </w:rPr>
        <w:t>Chapter 8 – Distribution Systems</w:t>
      </w:r>
    </w:p>
    <w:p w:rsidR="00C60493" w:rsidRPr="00C60493" w:rsidRDefault="00C60493" w:rsidP="00C60493">
      <w:pPr>
        <w:spacing w:after="0"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pict>
          <v:rect id="_x0000_i1151" style="width:0;height:1.5pt" o:hralign="center" o:hrstd="t" o:hr="t" fillcolor="#a0a0a0" stroked="f"/>
        </w:pict>
      </w:r>
    </w:p>
    <w:p w:rsidR="00C60493" w:rsidRPr="00C60493" w:rsidRDefault="00C60493" w:rsidP="00C60493">
      <w:pPr>
        <w:spacing w:before="100" w:beforeAutospacing="1" w:after="100" w:afterAutospacing="1" w:line="240" w:lineRule="auto"/>
        <w:outlineLvl w:val="1"/>
        <w:rPr>
          <w:rFonts w:ascii="Times New Roman" w:eastAsia="Times New Roman" w:hAnsi="Times New Roman" w:cs="Times New Roman"/>
          <w:b/>
          <w:bCs/>
          <w:sz w:val="36"/>
          <w:szCs w:val="36"/>
        </w:rPr>
      </w:pPr>
      <w:r w:rsidRPr="00C60493">
        <w:rPr>
          <w:rFonts w:ascii="Times New Roman" w:eastAsia="Times New Roman" w:hAnsi="Times New Roman" w:cs="Times New Roman"/>
          <w:b/>
          <w:bCs/>
          <w:sz w:val="36"/>
          <w:szCs w:val="36"/>
        </w:rPr>
        <w:t>8.1 Introduction</w:t>
      </w:r>
    </w:p>
    <w:p w:rsidR="00C60493" w:rsidRPr="00C60493" w:rsidRDefault="00C60493" w:rsidP="00C60493">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Distribution System</w:t>
      </w:r>
    </w:p>
    <w:p w:rsidR="00C60493" w:rsidRPr="00C60493" w:rsidRDefault="00C60493" w:rsidP="00C60493">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Objectives</w:t>
      </w:r>
    </w:p>
    <w:p w:rsidR="00C60493" w:rsidRPr="00C60493" w:rsidRDefault="00C60493" w:rsidP="00C60493">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Components</w:t>
      </w:r>
    </w:p>
    <w:p w:rsidR="00C60493" w:rsidRPr="00C60493" w:rsidRDefault="00C60493" w:rsidP="00C60493">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Feeders</w:t>
      </w:r>
    </w:p>
    <w:p w:rsidR="00C60493" w:rsidRPr="00C60493" w:rsidRDefault="00C60493" w:rsidP="00C60493">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Distributors</w:t>
      </w:r>
    </w:p>
    <w:p w:rsidR="00C60493" w:rsidRPr="00C60493" w:rsidRDefault="00C60493" w:rsidP="00C60493">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Service Mains</w:t>
      </w:r>
    </w:p>
    <w:p w:rsidR="00C60493" w:rsidRPr="00C60493" w:rsidRDefault="00C60493" w:rsidP="00C60493">
      <w:pPr>
        <w:spacing w:after="0"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pict>
          <v:rect id="_x0000_i1152" style="width:0;height:1.5pt" o:hralign="center" o:hrstd="t" o:hr="t" fillcolor="#a0a0a0" stroked="f"/>
        </w:pict>
      </w:r>
    </w:p>
    <w:p w:rsidR="00C60493" w:rsidRPr="00C60493" w:rsidRDefault="00C60493" w:rsidP="00C60493">
      <w:pPr>
        <w:spacing w:before="100" w:beforeAutospacing="1" w:after="100" w:afterAutospacing="1" w:line="240" w:lineRule="auto"/>
        <w:outlineLvl w:val="1"/>
        <w:rPr>
          <w:rFonts w:ascii="Times New Roman" w:eastAsia="Times New Roman" w:hAnsi="Times New Roman" w:cs="Times New Roman"/>
          <w:b/>
          <w:bCs/>
          <w:sz w:val="36"/>
          <w:szCs w:val="36"/>
        </w:rPr>
      </w:pPr>
      <w:r w:rsidRPr="00C60493">
        <w:rPr>
          <w:rFonts w:ascii="Times New Roman" w:eastAsia="Times New Roman" w:hAnsi="Times New Roman" w:cs="Times New Roman"/>
          <w:b/>
          <w:bCs/>
          <w:sz w:val="36"/>
          <w:szCs w:val="36"/>
        </w:rPr>
        <w:t>8.2 Classification of Distribution Systems</w:t>
      </w:r>
    </w:p>
    <w:p w:rsidR="00C60493" w:rsidRPr="00C60493" w:rsidRDefault="00C60493" w:rsidP="00C60493">
      <w:pPr>
        <w:spacing w:before="100" w:beforeAutospacing="1" w:after="100" w:afterAutospacing="1" w:line="240" w:lineRule="auto"/>
        <w:outlineLvl w:val="2"/>
        <w:rPr>
          <w:rFonts w:ascii="Times New Roman" w:eastAsia="Times New Roman" w:hAnsi="Times New Roman" w:cs="Times New Roman"/>
          <w:b/>
          <w:bCs/>
          <w:sz w:val="27"/>
          <w:szCs w:val="27"/>
        </w:rPr>
      </w:pPr>
      <w:r w:rsidRPr="00C60493">
        <w:rPr>
          <w:rFonts w:ascii="Times New Roman" w:eastAsia="Times New Roman" w:hAnsi="Times New Roman" w:cs="Times New Roman"/>
          <w:b/>
          <w:bCs/>
          <w:sz w:val="27"/>
          <w:szCs w:val="27"/>
        </w:rPr>
        <w:t>Based on Nature of Supply</w:t>
      </w:r>
    </w:p>
    <w:p w:rsidR="00C60493" w:rsidRPr="00C60493" w:rsidRDefault="00C60493" w:rsidP="00C60493">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DC Distribution</w:t>
      </w:r>
    </w:p>
    <w:p w:rsidR="00C60493" w:rsidRPr="00C60493" w:rsidRDefault="00C60493" w:rsidP="00C60493">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AC Distribution</w:t>
      </w:r>
    </w:p>
    <w:p w:rsidR="00C60493" w:rsidRPr="00C60493" w:rsidRDefault="00C60493" w:rsidP="00C60493">
      <w:pPr>
        <w:spacing w:after="0"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pict>
          <v:rect id="_x0000_i1153" style="width:0;height:1.5pt" o:hralign="center" o:hrstd="t" o:hr="t" fillcolor="#a0a0a0" stroked="f"/>
        </w:pict>
      </w:r>
    </w:p>
    <w:p w:rsidR="00C60493" w:rsidRPr="00C60493" w:rsidRDefault="00C60493" w:rsidP="00C60493">
      <w:pPr>
        <w:spacing w:before="100" w:beforeAutospacing="1" w:after="100" w:afterAutospacing="1" w:line="240" w:lineRule="auto"/>
        <w:outlineLvl w:val="2"/>
        <w:rPr>
          <w:rFonts w:ascii="Times New Roman" w:eastAsia="Times New Roman" w:hAnsi="Times New Roman" w:cs="Times New Roman"/>
          <w:b/>
          <w:bCs/>
          <w:sz w:val="27"/>
          <w:szCs w:val="27"/>
        </w:rPr>
      </w:pPr>
      <w:r w:rsidRPr="00C60493">
        <w:rPr>
          <w:rFonts w:ascii="Times New Roman" w:eastAsia="Times New Roman" w:hAnsi="Times New Roman" w:cs="Times New Roman"/>
          <w:b/>
          <w:bCs/>
          <w:sz w:val="27"/>
          <w:szCs w:val="27"/>
        </w:rPr>
        <w:t>Based on Voltage Level</w:t>
      </w:r>
    </w:p>
    <w:p w:rsidR="00C60493" w:rsidRPr="00C60493" w:rsidRDefault="00C60493" w:rsidP="00C60493">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Primary Distribution</w:t>
      </w:r>
    </w:p>
    <w:p w:rsidR="00C60493" w:rsidRPr="00C60493" w:rsidRDefault="00C60493" w:rsidP="00C60493">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Secondary Distribution</w:t>
      </w:r>
    </w:p>
    <w:p w:rsidR="00C60493" w:rsidRPr="00C60493" w:rsidRDefault="00C60493" w:rsidP="00C60493">
      <w:pPr>
        <w:spacing w:after="0"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pict>
          <v:rect id="_x0000_i1154" style="width:0;height:1.5pt" o:hralign="center" o:hrstd="t" o:hr="t" fillcolor="#a0a0a0" stroked="f"/>
        </w:pict>
      </w:r>
    </w:p>
    <w:p w:rsidR="00C60493" w:rsidRPr="00C60493" w:rsidRDefault="00C60493" w:rsidP="00C60493">
      <w:pPr>
        <w:spacing w:before="100" w:beforeAutospacing="1" w:after="100" w:afterAutospacing="1" w:line="240" w:lineRule="auto"/>
        <w:outlineLvl w:val="2"/>
        <w:rPr>
          <w:rFonts w:ascii="Times New Roman" w:eastAsia="Times New Roman" w:hAnsi="Times New Roman" w:cs="Times New Roman"/>
          <w:b/>
          <w:bCs/>
          <w:sz w:val="27"/>
          <w:szCs w:val="27"/>
        </w:rPr>
      </w:pPr>
      <w:r w:rsidRPr="00C60493">
        <w:rPr>
          <w:rFonts w:ascii="Times New Roman" w:eastAsia="Times New Roman" w:hAnsi="Times New Roman" w:cs="Times New Roman"/>
          <w:b/>
          <w:bCs/>
          <w:sz w:val="27"/>
          <w:szCs w:val="27"/>
        </w:rPr>
        <w:t>Based on Construction</w:t>
      </w:r>
    </w:p>
    <w:p w:rsidR="00C60493" w:rsidRPr="00C60493" w:rsidRDefault="00C60493" w:rsidP="00C60493">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Overhead Distribution</w:t>
      </w:r>
    </w:p>
    <w:p w:rsidR="00C60493" w:rsidRPr="00C60493" w:rsidRDefault="00C60493" w:rsidP="00C60493">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Underground Distribution</w:t>
      </w:r>
    </w:p>
    <w:p w:rsidR="00C60493" w:rsidRPr="00C60493" w:rsidRDefault="00C60493" w:rsidP="00C60493">
      <w:pPr>
        <w:spacing w:after="0"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lastRenderedPageBreak/>
        <w:pict>
          <v:rect id="_x0000_i1155" style="width:0;height:1.5pt" o:hralign="center" o:hrstd="t" o:hr="t" fillcolor="#a0a0a0" stroked="f"/>
        </w:pict>
      </w:r>
    </w:p>
    <w:p w:rsidR="00C60493" w:rsidRPr="00C60493" w:rsidRDefault="00C60493" w:rsidP="00C60493">
      <w:pPr>
        <w:spacing w:before="100" w:beforeAutospacing="1" w:after="100" w:afterAutospacing="1" w:line="240" w:lineRule="auto"/>
        <w:outlineLvl w:val="1"/>
        <w:rPr>
          <w:rFonts w:ascii="Times New Roman" w:eastAsia="Times New Roman" w:hAnsi="Times New Roman" w:cs="Times New Roman"/>
          <w:b/>
          <w:bCs/>
          <w:sz w:val="36"/>
          <w:szCs w:val="36"/>
        </w:rPr>
      </w:pPr>
      <w:r w:rsidRPr="00C60493">
        <w:rPr>
          <w:rFonts w:ascii="Times New Roman" w:eastAsia="Times New Roman" w:hAnsi="Times New Roman" w:cs="Times New Roman"/>
          <w:b/>
          <w:bCs/>
          <w:sz w:val="36"/>
          <w:szCs w:val="36"/>
        </w:rPr>
        <w:t>8.3 Types of Distribution Networks</w:t>
      </w:r>
    </w:p>
    <w:p w:rsidR="00C60493" w:rsidRPr="00C60493" w:rsidRDefault="00C60493" w:rsidP="00C60493">
      <w:pPr>
        <w:spacing w:before="100" w:beforeAutospacing="1" w:after="100" w:afterAutospacing="1" w:line="240" w:lineRule="auto"/>
        <w:outlineLvl w:val="2"/>
        <w:rPr>
          <w:rFonts w:ascii="Times New Roman" w:eastAsia="Times New Roman" w:hAnsi="Times New Roman" w:cs="Times New Roman"/>
          <w:b/>
          <w:bCs/>
          <w:sz w:val="27"/>
          <w:szCs w:val="27"/>
        </w:rPr>
      </w:pPr>
      <w:r w:rsidRPr="00C60493">
        <w:rPr>
          <w:rFonts w:ascii="Times New Roman" w:eastAsia="Times New Roman" w:hAnsi="Times New Roman" w:cs="Times New Roman"/>
          <w:b/>
          <w:bCs/>
          <w:sz w:val="27"/>
          <w:szCs w:val="27"/>
        </w:rPr>
        <w:t>Radial Distribution System</w:t>
      </w:r>
    </w:p>
    <w:p w:rsidR="00C60493" w:rsidRPr="00C60493" w:rsidRDefault="00C60493" w:rsidP="00C60493">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Layout</w:t>
      </w:r>
    </w:p>
    <w:p w:rsidR="00C60493" w:rsidRPr="00C60493" w:rsidRDefault="00C60493" w:rsidP="00C60493">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Advantages</w:t>
      </w:r>
    </w:p>
    <w:p w:rsidR="00C60493" w:rsidRPr="00C60493" w:rsidRDefault="00C60493" w:rsidP="00C60493">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Disadvantages</w:t>
      </w:r>
    </w:p>
    <w:p w:rsidR="00C60493" w:rsidRPr="00C60493" w:rsidRDefault="00C60493" w:rsidP="00C60493">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Applications</w:t>
      </w:r>
    </w:p>
    <w:p w:rsidR="00C60493" w:rsidRPr="00C60493" w:rsidRDefault="00C60493" w:rsidP="00C60493">
      <w:pPr>
        <w:spacing w:after="0"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pict>
          <v:rect id="_x0000_i1156" style="width:0;height:1.5pt" o:hralign="center" o:hrstd="t" o:hr="t" fillcolor="#a0a0a0" stroked="f"/>
        </w:pict>
      </w:r>
    </w:p>
    <w:p w:rsidR="00C60493" w:rsidRPr="00C60493" w:rsidRDefault="00C60493" w:rsidP="00C60493">
      <w:pPr>
        <w:spacing w:before="100" w:beforeAutospacing="1" w:after="100" w:afterAutospacing="1" w:line="240" w:lineRule="auto"/>
        <w:outlineLvl w:val="2"/>
        <w:rPr>
          <w:rFonts w:ascii="Times New Roman" w:eastAsia="Times New Roman" w:hAnsi="Times New Roman" w:cs="Times New Roman"/>
          <w:b/>
          <w:bCs/>
          <w:sz w:val="27"/>
          <w:szCs w:val="27"/>
        </w:rPr>
      </w:pPr>
      <w:r w:rsidRPr="00C60493">
        <w:rPr>
          <w:rFonts w:ascii="Times New Roman" w:eastAsia="Times New Roman" w:hAnsi="Times New Roman" w:cs="Times New Roman"/>
          <w:b/>
          <w:bCs/>
          <w:sz w:val="27"/>
          <w:szCs w:val="27"/>
        </w:rPr>
        <w:t>Ring Main Distribution System</w:t>
      </w:r>
    </w:p>
    <w:p w:rsidR="00C60493" w:rsidRPr="00C60493" w:rsidRDefault="00C60493" w:rsidP="00C60493">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Layout</w:t>
      </w:r>
    </w:p>
    <w:p w:rsidR="00C60493" w:rsidRPr="00C60493" w:rsidRDefault="00C60493" w:rsidP="00C60493">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Advantages</w:t>
      </w:r>
    </w:p>
    <w:p w:rsidR="00C60493" w:rsidRPr="00C60493" w:rsidRDefault="00C60493" w:rsidP="00C60493">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Disadvantages</w:t>
      </w:r>
    </w:p>
    <w:p w:rsidR="00C60493" w:rsidRPr="00C60493" w:rsidRDefault="00C60493" w:rsidP="00C60493">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Applications</w:t>
      </w:r>
    </w:p>
    <w:p w:rsidR="00C60493" w:rsidRPr="00C60493" w:rsidRDefault="00C60493" w:rsidP="00C60493">
      <w:pPr>
        <w:spacing w:after="0"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pict>
          <v:rect id="_x0000_i1157" style="width:0;height:1.5pt" o:hralign="center" o:hrstd="t" o:hr="t" fillcolor="#a0a0a0" stroked="f"/>
        </w:pict>
      </w:r>
    </w:p>
    <w:p w:rsidR="00C60493" w:rsidRPr="00C60493" w:rsidRDefault="00C60493" w:rsidP="00C60493">
      <w:pPr>
        <w:spacing w:before="100" w:beforeAutospacing="1" w:after="100" w:afterAutospacing="1" w:line="240" w:lineRule="auto"/>
        <w:outlineLvl w:val="2"/>
        <w:rPr>
          <w:rFonts w:ascii="Times New Roman" w:eastAsia="Times New Roman" w:hAnsi="Times New Roman" w:cs="Times New Roman"/>
          <w:b/>
          <w:bCs/>
          <w:sz w:val="27"/>
          <w:szCs w:val="27"/>
        </w:rPr>
      </w:pPr>
      <w:r w:rsidRPr="00C60493">
        <w:rPr>
          <w:rFonts w:ascii="Times New Roman" w:eastAsia="Times New Roman" w:hAnsi="Times New Roman" w:cs="Times New Roman"/>
          <w:b/>
          <w:bCs/>
          <w:sz w:val="27"/>
          <w:szCs w:val="27"/>
        </w:rPr>
        <w:t>Interconnected Distribution System</w:t>
      </w:r>
    </w:p>
    <w:p w:rsidR="00C60493" w:rsidRPr="00C60493" w:rsidRDefault="00C60493" w:rsidP="00C60493">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Layout</w:t>
      </w:r>
    </w:p>
    <w:p w:rsidR="00C60493" w:rsidRPr="00C60493" w:rsidRDefault="00C60493" w:rsidP="00C60493">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Advantages</w:t>
      </w:r>
    </w:p>
    <w:p w:rsidR="00C60493" w:rsidRPr="00C60493" w:rsidRDefault="00C60493" w:rsidP="00C60493">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Disadvantages</w:t>
      </w:r>
    </w:p>
    <w:p w:rsidR="00C60493" w:rsidRPr="00C60493" w:rsidRDefault="00C60493" w:rsidP="00C60493">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Applications</w:t>
      </w:r>
    </w:p>
    <w:p w:rsidR="00C60493" w:rsidRPr="00C60493" w:rsidRDefault="00C60493" w:rsidP="00C60493">
      <w:pPr>
        <w:spacing w:after="0"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pict>
          <v:rect id="_x0000_i1158" style="width:0;height:1.5pt" o:hralign="center" o:hrstd="t" o:hr="t" fillcolor="#a0a0a0" stroked="f"/>
        </w:pict>
      </w:r>
    </w:p>
    <w:p w:rsidR="00C60493" w:rsidRPr="00C60493" w:rsidRDefault="00C60493" w:rsidP="00C60493">
      <w:pPr>
        <w:spacing w:before="100" w:beforeAutospacing="1" w:after="100" w:afterAutospacing="1" w:line="240" w:lineRule="auto"/>
        <w:outlineLvl w:val="1"/>
        <w:rPr>
          <w:rFonts w:ascii="Times New Roman" w:eastAsia="Times New Roman" w:hAnsi="Times New Roman" w:cs="Times New Roman"/>
          <w:b/>
          <w:bCs/>
          <w:sz w:val="36"/>
          <w:szCs w:val="36"/>
        </w:rPr>
      </w:pPr>
      <w:r w:rsidRPr="00C60493">
        <w:rPr>
          <w:rFonts w:ascii="Times New Roman" w:eastAsia="Times New Roman" w:hAnsi="Times New Roman" w:cs="Times New Roman"/>
          <w:b/>
          <w:bCs/>
          <w:sz w:val="36"/>
          <w:szCs w:val="36"/>
        </w:rPr>
        <w:t>8.4 DC Distribution</w:t>
      </w:r>
    </w:p>
    <w:p w:rsidR="00C60493" w:rsidRPr="00C60493" w:rsidRDefault="00C60493" w:rsidP="00C60493">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Two-Wire DC System</w:t>
      </w:r>
    </w:p>
    <w:p w:rsidR="00C60493" w:rsidRPr="00C60493" w:rsidRDefault="00C60493" w:rsidP="00C60493">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Three-Wire DC System</w:t>
      </w:r>
    </w:p>
    <w:p w:rsidR="00C60493" w:rsidRPr="00C60493" w:rsidRDefault="00C60493" w:rsidP="00C60493">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Voltage Drop (Basic)</w:t>
      </w:r>
    </w:p>
    <w:p w:rsidR="00C60493" w:rsidRPr="00C60493" w:rsidRDefault="00C60493" w:rsidP="00C60493">
      <w:pPr>
        <w:spacing w:after="0"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pict>
          <v:rect id="_x0000_i1159" style="width:0;height:1.5pt" o:hralign="center" o:hrstd="t" o:hr="t" fillcolor="#a0a0a0" stroked="f"/>
        </w:pict>
      </w:r>
    </w:p>
    <w:p w:rsidR="00C60493" w:rsidRPr="00C60493" w:rsidRDefault="00C60493" w:rsidP="00C60493">
      <w:pPr>
        <w:spacing w:before="100" w:beforeAutospacing="1" w:after="100" w:afterAutospacing="1" w:line="240" w:lineRule="auto"/>
        <w:outlineLvl w:val="1"/>
        <w:rPr>
          <w:rFonts w:ascii="Times New Roman" w:eastAsia="Times New Roman" w:hAnsi="Times New Roman" w:cs="Times New Roman"/>
          <w:b/>
          <w:bCs/>
          <w:sz w:val="36"/>
          <w:szCs w:val="36"/>
        </w:rPr>
      </w:pPr>
      <w:r w:rsidRPr="00C60493">
        <w:rPr>
          <w:rFonts w:ascii="Times New Roman" w:eastAsia="Times New Roman" w:hAnsi="Times New Roman" w:cs="Times New Roman"/>
          <w:b/>
          <w:bCs/>
          <w:sz w:val="36"/>
          <w:szCs w:val="36"/>
        </w:rPr>
        <w:t>8.5 AC Distribution</w:t>
      </w:r>
    </w:p>
    <w:p w:rsidR="00C60493" w:rsidRPr="00C60493" w:rsidRDefault="00C60493" w:rsidP="00C60493">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Single-Phase Distribution</w:t>
      </w:r>
    </w:p>
    <w:p w:rsidR="00C60493" w:rsidRPr="00C60493" w:rsidRDefault="00C60493" w:rsidP="00C60493">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Three-Phase Distribution</w:t>
      </w:r>
    </w:p>
    <w:p w:rsidR="00C60493" w:rsidRPr="00C60493" w:rsidRDefault="00C60493" w:rsidP="00C60493">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Three-Phase Four-Wire System</w:t>
      </w:r>
    </w:p>
    <w:p w:rsidR="00C60493" w:rsidRPr="00C60493" w:rsidRDefault="00C60493" w:rsidP="00C60493">
      <w:pPr>
        <w:spacing w:after="0"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lastRenderedPageBreak/>
        <w:pict>
          <v:rect id="_x0000_i1160" style="width:0;height:1.5pt" o:hralign="center" o:hrstd="t" o:hr="t" fillcolor="#a0a0a0" stroked="f"/>
        </w:pict>
      </w:r>
    </w:p>
    <w:p w:rsidR="00C60493" w:rsidRPr="00C60493" w:rsidRDefault="00C60493" w:rsidP="00C60493">
      <w:pPr>
        <w:spacing w:before="100" w:beforeAutospacing="1" w:after="100" w:afterAutospacing="1" w:line="240" w:lineRule="auto"/>
        <w:outlineLvl w:val="1"/>
        <w:rPr>
          <w:rFonts w:ascii="Times New Roman" w:eastAsia="Times New Roman" w:hAnsi="Times New Roman" w:cs="Times New Roman"/>
          <w:b/>
          <w:bCs/>
          <w:sz w:val="36"/>
          <w:szCs w:val="36"/>
        </w:rPr>
      </w:pPr>
      <w:r w:rsidRPr="00C60493">
        <w:rPr>
          <w:rFonts w:ascii="Times New Roman" w:eastAsia="Times New Roman" w:hAnsi="Times New Roman" w:cs="Times New Roman"/>
          <w:b/>
          <w:bCs/>
          <w:sz w:val="36"/>
          <w:szCs w:val="36"/>
        </w:rPr>
        <w:t>8.6 Voltage Drop in Distribution</w:t>
      </w:r>
    </w:p>
    <w:p w:rsidR="00C60493" w:rsidRPr="00C60493" w:rsidRDefault="00C60493" w:rsidP="00C60493">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Causes</w:t>
      </w:r>
    </w:p>
    <w:p w:rsidR="00C60493" w:rsidRPr="00C60493" w:rsidRDefault="00C60493" w:rsidP="00C60493">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Voltage Profile</w:t>
      </w:r>
    </w:p>
    <w:p w:rsidR="00C60493" w:rsidRPr="00C60493" w:rsidRDefault="00C60493" w:rsidP="00C60493">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Factors Affecting Voltage Drop</w:t>
      </w:r>
    </w:p>
    <w:p w:rsidR="00C60493" w:rsidRPr="00C60493" w:rsidRDefault="00C60493" w:rsidP="00C60493">
      <w:pPr>
        <w:spacing w:after="0"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pict>
          <v:rect id="_x0000_i1161" style="width:0;height:1.5pt" o:hralign="center" o:hrstd="t" o:hr="t" fillcolor="#a0a0a0" stroked="f"/>
        </w:pict>
      </w:r>
    </w:p>
    <w:p w:rsidR="00C60493" w:rsidRPr="00C60493" w:rsidRDefault="00C60493" w:rsidP="00C60493">
      <w:pPr>
        <w:spacing w:before="100" w:beforeAutospacing="1" w:after="100" w:afterAutospacing="1" w:line="240" w:lineRule="auto"/>
        <w:outlineLvl w:val="1"/>
        <w:rPr>
          <w:rFonts w:ascii="Times New Roman" w:eastAsia="Times New Roman" w:hAnsi="Times New Roman" w:cs="Times New Roman"/>
          <w:b/>
          <w:bCs/>
          <w:sz w:val="36"/>
          <w:szCs w:val="36"/>
        </w:rPr>
      </w:pPr>
      <w:r w:rsidRPr="00C60493">
        <w:rPr>
          <w:rFonts w:ascii="Times New Roman" w:eastAsia="Times New Roman" w:hAnsi="Times New Roman" w:cs="Times New Roman"/>
          <w:b/>
          <w:bCs/>
          <w:sz w:val="36"/>
          <w:szCs w:val="36"/>
        </w:rPr>
        <w:t>8.7 Distribution System Performance</w:t>
      </w:r>
    </w:p>
    <w:p w:rsidR="00C60493" w:rsidRPr="00C60493" w:rsidRDefault="00C60493" w:rsidP="00C60493">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Reliability</w:t>
      </w:r>
    </w:p>
    <w:p w:rsidR="00C60493" w:rsidRPr="00C60493" w:rsidRDefault="00C60493" w:rsidP="00C60493">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Efficiency</w:t>
      </w:r>
    </w:p>
    <w:p w:rsidR="00C60493" w:rsidRPr="00C60493" w:rsidRDefault="00C60493" w:rsidP="00C60493">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Voltage Regulation</w:t>
      </w:r>
    </w:p>
    <w:p w:rsidR="00C60493" w:rsidRPr="00C60493" w:rsidRDefault="00C60493" w:rsidP="00C60493">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Losses</w:t>
      </w:r>
    </w:p>
    <w:p w:rsidR="00C60493" w:rsidRPr="00C60493" w:rsidRDefault="00C60493" w:rsidP="00C60493">
      <w:pPr>
        <w:spacing w:after="0"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pict>
          <v:rect id="_x0000_i1162" style="width:0;height:1.5pt" o:hralign="center" o:hrstd="t" o:hr="t" fillcolor="#a0a0a0" stroked="f"/>
        </w:pict>
      </w:r>
    </w:p>
    <w:p w:rsidR="00C60493" w:rsidRPr="00C60493" w:rsidRDefault="00C60493" w:rsidP="00C6049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60493">
        <w:rPr>
          <w:rFonts w:ascii="Times New Roman" w:eastAsia="Times New Roman" w:hAnsi="Times New Roman" w:cs="Times New Roman"/>
          <w:b/>
          <w:bCs/>
          <w:kern w:val="36"/>
          <w:sz w:val="48"/>
          <w:szCs w:val="48"/>
        </w:rPr>
        <w:t>Chapter 9 – Per Unit Quantities</w:t>
      </w:r>
    </w:p>
    <w:p w:rsidR="00C60493" w:rsidRPr="00C60493" w:rsidRDefault="00C60493" w:rsidP="00C60493">
      <w:pPr>
        <w:spacing w:after="0"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pict>
          <v:rect id="_x0000_i1163" style="width:0;height:1.5pt" o:hralign="center" o:hrstd="t" o:hr="t" fillcolor="#a0a0a0" stroked="f"/>
        </w:pict>
      </w:r>
    </w:p>
    <w:p w:rsidR="00C60493" w:rsidRPr="00C60493" w:rsidRDefault="00C60493" w:rsidP="00C60493">
      <w:pPr>
        <w:spacing w:before="100" w:beforeAutospacing="1" w:after="100" w:afterAutospacing="1" w:line="240" w:lineRule="auto"/>
        <w:outlineLvl w:val="1"/>
        <w:rPr>
          <w:rFonts w:ascii="Times New Roman" w:eastAsia="Times New Roman" w:hAnsi="Times New Roman" w:cs="Times New Roman"/>
          <w:b/>
          <w:bCs/>
          <w:sz w:val="36"/>
          <w:szCs w:val="36"/>
        </w:rPr>
      </w:pPr>
      <w:r w:rsidRPr="00C60493">
        <w:rPr>
          <w:rFonts w:ascii="Times New Roman" w:eastAsia="Times New Roman" w:hAnsi="Times New Roman" w:cs="Times New Roman"/>
          <w:b/>
          <w:bCs/>
          <w:sz w:val="36"/>
          <w:szCs w:val="36"/>
        </w:rPr>
        <w:t>9.1 Introduction</w:t>
      </w:r>
    </w:p>
    <w:p w:rsidR="00C60493" w:rsidRPr="00C60493" w:rsidRDefault="00C60493" w:rsidP="00C60493">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Need for Per Unit System</w:t>
      </w:r>
    </w:p>
    <w:p w:rsidR="00C60493" w:rsidRPr="00C60493" w:rsidRDefault="00C60493" w:rsidP="00C60493">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Advantages</w:t>
      </w:r>
    </w:p>
    <w:p w:rsidR="00C60493" w:rsidRPr="00C60493" w:rsidRDefault="00C60493" w:rsidP="00C60493">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Applications</w:t>
      </w:r>
    </w:p>
    <w:p w:rsidR="00C60493" w:rsidRPr="00C60493" w:rsidRDefault="00C60493" w:rsidP="00C60493">
      <w:pPr>
        <w:spacing w:after="0"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pict>
          <v:rect id="_x0000_i1164" style="width:0;height:1.5pt" o:hralign="center" o:hrstd="t" o:hr="t" fillcolor="#a0a0a0" stroked="f"/>
        </w:pict>
      </w:r>
    </w:p>
    <w:p w:rsidR="00C60493" w:rsidRPr="00C60493" w:rsidRDefault="00C60493" w:rsidP="00C60493">
      <w:pPr>
        <w:spacing w:before="100" w:beforeAutospacing="1" w:after="100" w:afterAutospacing="1" w:line="240" w:lineRule="auto"/>
        <w:outlineLvl w:val="1"/>
        <w:rPr>
          <w:rFonts w:ascii="Times New Roman" w:eastAsia="Times New Roman" w:hAnsi="Times New Roman" w:cs="Times New Roman"/>
          <w:b/>
          <w:bCs/>
          <w:sz w:val="36"/>
          <w:szCs w:val="36"/>
        </w:rPr>
      </w:pPr>
      <w:r w:rsidRPr="00C60493">
        <w:rPr>
          <w:rFonts w:ascii="Times New Roman" w:eastAsia="Times New Roman" w:hAnsi="Times New Roman" w:cs="Times New Roman"/>
          <w:b/>
          <w:bCs/>
          <w:sz w:val="36"/>
          <w:szCs w:val="36"/>
        </w:rPr>
        <w:t>9.2 Base Quantities</w:t>
      </w:r>
    </w:p>
    <w:p w:rsidR="00C60493" w:rsidRPr="00C60493" w:rsidRDefault="00C60493" w:rsidP="00C60493">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Base Power</w:t>
      </w:r>
    </w:p>
    <w:p w:rsidR="00C60493" w:rsidRPr="00C60493" w:rsidRDefault="00C60493" w:rsidP="00C60493">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Base Voltage</w:t>
      </w:r>
    </w:p>
    <w:p w:rsidR="00C60493" w:rsidRPr="00C60493" w:rsidRDefault="00C60493" w:rsidP="00C60493">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Base Current</w:t>
      </w:r>
    </w:p>
    <w:p w:rsidR="00C60493" w:rsidRPr="00C60493" w:rsidRDefault="00C60493" w:rsidP="00C60493">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Base Impedance</w:t>
      </w:r>
    </w:p>
    <w:p w:rsidR="00C60493" w:rsidRPr="00C60493" w:rsidRDefault="00C60493" w:rsidP="00C60493">
      <w:pPr>
        <w:spacing w:after="0"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pict>
          <v:rect id="_x0000_i1165" style="width:0;height:1.5pt" o:hralign="center" o:hrstd="t" o:hr="t" fillcolor="#a0a0a0" stroked="f"/>
        </w:pict>
      </w:r>
    </w:p>
    <w:p w:rsidR="00C60493" w:rsidRPr="00C60493" w:rsidRDefault="00C60493" w:rsidP="00C60493">
      <w:pPr>
        <w:spacing w:before="100" w:beforeAutospacing="1" w:after="100" w:afterAutospacing="1" w:line="240" w:lineRule="auto"/>
        <w:outlineLvl w:val="1"/>
        <w:rPr>
          <w:rFonts w:ascii="Times New Roman" w:eastAsia="Times New Roman" w:hAnsi="Times New Roman" w:cs="Times New Roman"/>
          <w:b/>
          <w:bCs/>
          <w:sz w:val="36"/>
          <w:szCs w:val="36"/>
        </w:rPr>
      </w:pPr>
      <w:r w:rsidRPr="00C60493">
        <w:rPr>
          <w:rFonts w:ascii="Times New Roman" w:eastAsia="Times New Roman" w:hAnsi="Times New Roman" w:cs="Times New Roman"/>
          <w:b/>
          <w:bCs/>
          <w:sz w:val="36"/>
          <w:szCs w:val="36"/>
        </w:rPr>
        <w:t>9.3 Per Unit Calculations</w:t>
      </w:r>
    </w:p>
    <w:p w:rsidR="00C60493" w:rsidRPr="00C60493" w:rsidRDefault="00C60493" w:rsidP="00C60493">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Per Unit Impedance</w:t>
      </w:r>
    </w:p>
    <w:p w:rsidR="00C60493" w:rsidRPr="00C60493" w:rsidRDefault="00C60493" w:rsidP="00C60493">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lastRenderedPageBreak/>
        <w:t>Per Unit Voltage</w:t>
      </w:r>
    </w:p>
    <w:p w:rsidR="00C60493" w:rsidRPr="00C60493" w:rsidRDefault="00C60493" w:rsidP="00C60493">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Per Unit Current</w:t>
      </w:r>
    </w:p>
    <w:p w:rsidR="00C60493" w:rsidRPr="00C60493" w:rsidRDefault="00C60493" w:rsidP="00C60493">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Per Unit Power</w:t>
      </w:r>
    </w:p>
    <w:p w:rsidR="00C60493" w:rsidRPr="00C60493" w:rsidRDefault="00C60493" w:rsidP="00C60493">
      <w:pPr>
        <w:spacing w:after="0"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pict>
          <v:rect id="_x0000_i1166" style="width:0;height:1.5pt" o:hralign="center" o:hrstd="t" o:hr="t" fillcolor="#a0a0a0" stroked="f"/>
        </w:pict>
      </w:r>
    </w:p>
    <w:p w:rsidR="00C60493" w:rsidRPr="00C60493" w:rsidRDefault="00C60493" w:rsidP="00C60493">
      <w:pPr>
        <w:spacing w:before="100" w:beforeAutospacing="1" w:after="100" w:afterAutospacing="1" w:line="240" w:lineRule="auto"/>
        <w:outlineLvl w:val="1"/>
        <w:rPr>
          <w:rFonts w:ascii="Times New Roman" w:eastAsia="Times New Roman" w:hAnsi="Times New Roman" w:cs="Times New Roman"/>
          <w:b/>
          <w:bCs/>
          <w:sz w:val="36"/>
          <w:szCs w:val="36"/>
        </w:rPr>
      </w:pPr>
      <w:r w:rsidRPr="00C60493">
        <w:rPr>
          <w:rFonts w:ascii="Times New Roman" w:eastAsia="Times New Roman" w:hAnsi="Times New Roman" w:cs="Times New Roman"/>
          <w:b/>
          <w:bCs/>
          <w:sz w:val="36"/>
          <w:szCs w:val="36"/>
        </w:rPr>
        <w:t>9.4 Base Conversion</w:t>
      </w:r>
    </w:p>
    <w:p w:rsidR="00C60493" w:rsidRPr="00C60493" w:rsidRDefault="00C60493" w:rsidP="00C60493">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Change of Base</w:t>
      </w:r>
    </w:p>
    <w:p w:rsidR="00C60493" w:rsidRPr="00C60493" w:rsidRDefault="00C60493" w:rsidP="00C60493">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Impedance Conversion</w:t>
      </w:r>
    </w:p>
    <w:p w:rsidR="00C60493" w:rsidRPr="00C60493" w:rsidRDefault="00C60493" w:rsidP="00C60493">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Voltage Base Conversion</w:t>
      </w:r>
    </w:p>
    <w:p w:rsidR="00C60493" w:rsidRPr="00C60493" w:rsidRDefault="00C60493" w:rsidP="00C60493">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Power Base Conversion</w:t>
      </w:r>
    </w:p>
    <w:p w:rsidR="00C60493" w:rsidRPr="00C60493" w:rsidRDefault="00C60493" w:rsidP="00C60493">
      <w:pPr>
        <w:spacing w:after="0"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pict>
          <v:rect id="_x0000_i1167" style="width:0;height:1.5pt" o:hralign="center" o:hrstd="t" o:hr="t" fillcolor="#a0a0a0" stroked="f"/>
        </w:pict>
      </w:r>
    </w:p>
    <w:p w:rsidR="00C60493" w:rsidRPr="00C60493" w:rsidRDefault="00C60493" w:rsidP="00C60493">
      <w:pPr>
        <w:spacing w:before="100" w:beforeAutospacing="1" w:after="100" w:afterAutospacing="1" w:line="240" w:lineRule="auto"/>
        <w:outlineLvl w:val="1"/>
        <w:rPr>
          <w:rFonts w:ascii="Times New Roman" w:eastAsia="Times New Roman" w:hAnsi="Times New Roman" w:cs="Times New Roman"/>
          <w:b/>
          <w:bCs/>
          <w:sz w:val="36"/>
          <w:szCs w:val="36"/>
        </w:rPr>
      </w:pPr>
      <w:r w:rsidRPr="00C60493">
        <w:rPr>
          <w:rFonts w:ascii="Times New Roman" w:eastAsia="Times New Roman" w:hAnsi="Times New Roman" w:cs="Times New Roman"/>
          <w:b/>
          <w:bCs/>
          <w:sz w:val="36"/>
          <w:szCs w:val="36"/>
        </w:rPr>
        <w:t>9.5 Per Unit Representation</w:t>
      </w:r>
    </w:p>
    <w:p w:rsidR="00C60493" w:rsidRPr="00C60493" w:rsidRDefault="00C60493" w:rsidP="00C60493">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Generator</w:t>
      </w:r>
    </w:p>
    <w:p w:rsidR="00C60493" w:rsidRPr="00C60493" w:rsidRDefault="00C60493" w:rsidP="00C60493">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Transformer</w:t>
      </w:r>
    </w:p>
    <w:p w:rsidR="00C60493" w:rsidRPr="00C60493" w:rsidRDefault="00C60493" w:rsidP="00C60493">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Transmission Line</w:t>
      </w:r>
    </w:p>
    <w:p w:rsidR="00C60493" w:rsidRPr="00C60493" w:rsidRDefault="00C60493" w:rsidP="00C60493">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Complete Power System</w:t>
      </w:r>
    </w:p>
    <w:p w:rsidR="00C60493" w:rsidRPr="00C60493" w:rsidRDefault="00C60493" w:rsidP="00C60493">
      <w:pPr>
        <w:spacing w:after="0"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pict>
          <v:rect id="_x0000_i1168" style="width:0;height:1.5pt" o:hralign="center" o:hrstd="t" o:hr="t" fillcolor="#a0a0a0" stroked="f"/>
        </w:pict>
      </w:r>
    </w:p>
    <w:p w:rsidR="00C60493" w:rsidRPr="00C60493" w:rsidRDefault="00C60493" w:rsidP="00C60493">
      <w:pPr>
        <w:spacing w:before="100" w:beforeAutospacing="1" w:after="100" w:afterAutospacing="1" w:line="240" w:lineRule="auto"/>
        <w:outlineLvl w:val="1"/>
        <w:rPr>
          <w:rFonts w:ascii="Times New Roman" w:eastAsia="Times New Roman" w:hAnsi="Times New Roman" w:cs="Times New Roman"/>
          <w:b/>
          <w:bCs/>
          <w:sz w:val="36"/>
          <w:szCs w:val="36"/>
        </w:rPr>
      </w:pPr>
      <w:r w:rsidRPr="00C60493">
        <w:rPr>
          <w:rFonts w:ascii="Times New Roman" w:eastAsia="Times New Roman" w:hAnsi="Times New Roman" w:cs="Times New Roman"/>
          <w:b/>
          <w:bCs/>
          <w:sz w:val="36"/>
          <w:szCs w:val="36"/>
        </w:rPr>
        <w:t>9.6 Advantages of Per Unit System</w:t>
      </w:r>
    </w:p>
    <w:p w:rsidR="00C60493" w:rsidRPr="00C60493" w:rsidRDefault="00C60493" w:rsidP="00C60493">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Simplification of Calculations</w:t>
      </w:r>
    </w:p>
    <w:p w:rsidR="00C60493" w:rsidRPr="00C60493" w:rsidRDefault="00C60493" w:rsidP="00C60493">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Elimination of Transformer Ratio</w:t>
      </w:r>
    </w:p>
    <w:p w:rsidR="00C60493" w:rsidRPr="00C60493" w:rsidRDefault="00C60493" w:rsidP="00C60493">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Uniform Representation</w:t>
      </w:r>
    </w:p>
    <w:p w:rsidR="00C60493" w:rsidRPr="00C60493" w:rsidRDefault="00C60493" w:rsidP="00C60493">
      <w:pPr>
        <w:spacing w:after="0"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pict>
          <v:rect id="_x0000_i1169" style="width:0;height:1.5pt" o:hralign="center" o:hrstd="t" o:hr="t" fillcolor="#a0a0a0" stroked="f"/>
        </w:pict>
      </w:r>
    </w:p>
    <w:p w:rsidR="00C60493" w:rsidRPr="00C60493" w:rsidRDefault="00C60493" w:rsidP="00C6049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60493">
        <w:rPr>
          <w:rFonts w:ascii="Times New Roman" w:eastAsia="Times New Roman" w:hAnsi="Times New Roman" w:cs="Times New Roman"/>
          <w:b/>
          <w:bCs/>
          <w:kern w:val="36"/>
          <w:sz w:val="48"/>
          <w:szCs w:val="48"/>
        </w:rPr>
        <w:t>PART III Coverage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5"/>
        <w:gridCol w:w="2081"/>
        <w:gridCol w:w="1622"/>
      </w:tblGrid>
      <w:tr w:rsidR="00C60493" w:rsidRPr="00C60493" w:rsidTr="00C60493">
        <w:trPr>
          <w:tblHeader/>
          <w:tblCellSpacing w:w="15" w:type="dxa"/>
        </w:trPr>
        <w:tc>
          <w:tcPr>
            <w:tcW w:w="0" w:type="auto"/>
            <w:vAlign w:val="center"/>
            <w:hideMark/>
          </w:tcPr>
          <w:p w:rsidR="00C60493" w:rsidRPr="00C60493" w:rsidRDefault="00C60493" w:rsidP="00C60493">
            <w:pPr>
              <w:spacing w:after="0" w:line="240" w:lineRule="auto"/>
              <w:jc w:val="center"/>
              <w:rPr>
                <w:rFonts w:ascii="Times New Roman" w:eastAsia="Times New Roman" w:hAnsi="Times New Roman" w:cs="Times New Roman"/>
                <w:b/>
                <w:bCs/>
                <w:sz w:val="24"/>
                <w:szCs w:val="24"/>
              </w:rPr>
            </w:pPr>
            <w:r w:rsidRPr="00C60493">
              <w:rPr>
                <w:rFonts w:ascii="Times New Roman" w:eastAsia="Times New Roman" w:hAnsi="Times New Roman" w:cs="Times New Roman"/>
                <w:b/>
                <w:bCs/>
                <w:sz w:val="24"/>
                <w:szCs w:val="24"/>
              </w:rPr>
              <w:t>Chapter</w:t>
            </w:r>
          </w:p>
        </w:tc>
        <w:tc>
          <w:tcPr>
            <w:tcW w:w="0" w:type="auto"/>
            <w:vAlign w:val="center"/>
            <w:hideMark/>
          </w:tcPr>
          <w:p w:rsidR="00C60493" w:rsidRPr="00C60493" w:rsidRDefault="00C60493" w:rsidP="00C60493">
            <w:pPr>
              <w:spacing w:after="0" w:line="240" w:lineRule="auto"/>
              <w:jc w:val="center"/>
              <w:rPr>
                <w:rFonts w:ascii="Times New Roman" w:eastAsia="Times New Roman" w:hAnsi="Times New Roman" w:cs="Times New Roman"/>
                <w:b/>
                <w:bCs/>
                <w:sz w:val="24"/>
                <w:szCs w:val="24"/>
              </w:rPr>
            </w:pPr>
            <w:r w:rsidRPr="00C60493">
              <w:rPr>
                <w:rFonts w:ascii="Times New Roman" w:eastAsia="Times New Roman" w:hAnsi="Times New Roman" w:cs="Times New Roman"/>
                <w:b/>
                <w:bCs/>
                <w:sz w:val="24"/>
                <w:szCs w:val="24"/>
              </w:rPr>
              <w:t>Micro Topics</w:t>
            </w:r>
          </w:p>
        </w:tc>
        <w:tc>
          <w:tcPr>
            <w:tcW w:w="0" w:type="auto"/>
            <w:vAlign w:val="center"/>
            <w:hideMark/>
          </w:tcPr>
          <w:p w:rsidR="00C60493" w:rsidRPr="00C60493" w:rsidRDefault="00C60493" w:rsidP="00C60493">
            <w:pPr>
              <w:spacing w:after="0" w:line="240" w:lineRule="auto"/>
              <w:jc w:val="right"/>
              <w:rPr>
                <w:rFonts w:ascii="Times New Roman" w:eastAsia="Times New Roman" w:hAnsi="Times New Roman" w:cs="Times New Roman"/>
                <w:b/>
                <w:bCs/>
                <w:sz w:val="24"/>
                <w:szCs w:val="24"/>
              </w:rPr>
            </w:pPr>
            <w:r w:rsidRPr="00C60493">
              <w:rPr>
                <w:rFonts w:ascii="Times New Roman" w:eastAsia="Times New Roman" w:hAnsi="Times New Roman" w:cs="Times New Roman"/>
                <w:b/>
                <w:bCs/>
                <w:sz w:val="24"/>
                <w:szCs w:val="24"/>
              </w:rPr>
              <w:t>Approx. Count</w:t>
            </w:r>
          </w:p>
        </w:tc>
      </w:tr>
      <w:tr w:rsidR="00C60493" w:rsidRPr="00C60493" w:rsidTr="00C60493">
        <w:trPr>
          <w:tblCellSpacing w:w="15" w:type="dxa"/>
        </w:trPr>
        <w:tc>
          <w:tcPr>
            <w:tcW w:w="0" w:type="auto"/>
            <w:vAlign w:val="center"/>
            <w:hideMark/>
          </w:tcPr>
          <w:p w:rsidR="00C60493" w:rsidRPr="00C60493" w:rsidRDefault="00C60493" w:rsidP="00C60493">
            <w:pPr>
              <w:spacing w:after="0"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Chapter 8</w:t>
            </w:r>
          </w:p>
        </w:tc>
        <w:tc>
          <w:tcPr>
            <w:tcW w:w="0" w:type="auto"/>
            <w:vAlign w:val="center"/>
            <w:hideMark/>
          </w:tcPr>
          <w:p w:rsidR="00C60493" w:rsidRPr="00C60493" w:rsidRDefault="00C60493" w:rsidP="00C60493">
            <w:pPr>
              <w:spacing w:after="0"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Distribution Systems</w:t>
            </w:r>
          </w:p>
        </w:tc>
        <w:tc>
          <w:tcPr>
            <w:tcW w:w="0" w:type="auto"/>
            <w:vAlign w:val="center"/>
            <w:hideMark/>
          </w:tcPr>
          <w:p w:rsidR="00C60493" w:rsidRPr="00C60493" w:rsidRDefault="00C60493" w:rsidP="00C60493">
            <w:pPr>
              <w:spacing w:after="0" w:line="240" w:lineRule="auto"/>
              <w:jc w:val="right"/>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34</w:t>
            </w:r>
          </w:p>
        </w:tc>
      </w:tr>
      <w:tr w:rsidR="00C60493" w:rsidRPr="00C60493" w:rsidTr="00C60493">
        <w:trPr>
          <w:tblCellSpacing w:w="15" w:type="dxa"/>
        </w:trPr>
        <w:tc>
          <w:tcPr>
            <w:tcW w:w="0" w:type="auto"/>
            <w:vAlign w:val="center"/>
            <w:hideMark/>
          </w:tcPr>
          <w:p w:rsidR="00C60493" w:rsidRPr="00C60493" w:rsidRDefault="00C60493" w:rsidP="00C60493">
            <w:pPr>
              <w:spacing w:after="0"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Chapter 9</w:t>
            </w:r>
          </w:p>
        </w:tc>
        <w:tc>
          <w:tcPr>
            <w:tcW w:w="0" w:type="auto"/>
            <w:vAlign w:val="center"/>
            <w:hideMark/>
          </w:tcPr>
          <w:p w:rsidR="00C60493" w:rsidRPr="00C60493" w:rsidRDefault="00C60493" w:rsidP="00C60493">
            <w:pPr>
              <w:spacing w:after="0"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Per Unit Quantities</w:t>
            </w:r>
          </w:p>
        </w:tc>
        <w:tc>
          <w:tcPr>
            <w:tcW w:w="0" w:type="auto"/>
            <w:vAlign w:val="center"/>
            <w:hideMark/>
          </w:tcPr>
          <w:p w:rsidR="00C60493" w:rsidRPr="00C60493" w:rsidRDefault="00C60493" w:rsidP="00C60493">
            <w:pPr>
              <w:spacing w:after="0" w:line="240" w:lineRule="auto"/>
              <w:jc w:val="right"/>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24</w:t>
            </w:r>
          </w:p>
        </w:tc>
      </w:tr>
    </w:tbl>
    <w:p w:rsidR="00C60493" w:rsidRPr="00C60493" w:rsidRDefault="00C60493" w:rsidP="00C60493">
      <w:p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b/>
          <w:bCs/>
          <w:sz w:val="24"/>
          <w:szCs w:val="24"/>
        </w:rPr>
        <w:t>Total Micro-topics: ~58</w:t>
      </w:r>
    </w:p>
    <w:p w:rsidR="00C60493" w:rsidRPr="00C60493" w:rsidRDefault="00C60493" w:rsidP="00C60493">
      <w:pPr>
        <w:spacing w:after="0"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pict>
          <v:rect id="_x0000_i1170" style="width:0;height:1.5pt" o:hralign="center" o:hrstd="t" o:hr="t" fillcolor="#a0a0a0" stroked="f"/>
        </w:pict>
      </w:r>
    </w:p>
    <w:p w:rsidR="00C60493" w:rsidRPr="00C60493" w:rsidRDefault="00C60493" w:rsidP="00C6049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60493">
        <w:rPr>
          <w:rFonts w:ascii="Times New Roman" w:eastAsia="Times New Roman" w:hAnsi="Times New Roman" w:cs="Times New Roman"/>
          <w:b/>
          <w:bCs/>
          <w:kern w:val="36"/>
          <w:sz w:val="48"/>
          <w:szCs w:val="48"/>
        </w:rPr>
        <w:lastRenderedPageBreak/>
        <w:t>Review Before Freezing</w:t>
      </w:r>
    </w:p>
    <w:p w:rsidR="00C60493" w:rsidRPr="00C60493" w:rsidRDefault="00C60493" w:rsidP="00C60493">
      <w:pPr>
        <w:spacing w:before="100" w:beforeAutospacing="1" w:after="100" w:afterAutospacing="1" w:line="240" w:lineRule="auto"/>
        <w:outlineLvl w:val="1"/>
        <w:rPr>
          <w:rFonts w:ascii="Times New Roman" w:eastAsia="Times New Roman" w:hAnsi="Times New Roman" w:cs="Times New Roman"/>
          <w:b/>
          <w:bCs/>
          <w:sz w:val="36"/>
          <w:szCs w:val="36"/>
        </w:rPr>
      </w:pPr>
      <w:r w:rsidRPr="00C60493">
        <w:rPr>
          <w:rFonts w:ascii="Segoe UI Symbol" w:eastAsia="Times New Roman" w:hAnsi="Segoe UI Symbol" w:cs="Segoe UI Symbol"/>
          <w:b/>
          <w:bCs/>
          <w:sz w:val="36"/>
          <w:szCs w:val="36"/>
        </w:rPr>
        <w:t>★★★★★</w:t>
      </w:r>
      <w:r w:rsidRPr="00C60493">
        <w:rPr>
          <w:rFonts w:ascii="Times New Roman" w:eastAsia="Times New Roman" w:hAnsi="Times New Roman" w:cs="Times New Roman"/>
          <w:b/>
          <w:bCs/>
          <w:sz w:val="36"/>
          <w:szCs w:val="36"/>
        </w:rPr>
        <w:t xml:space="preserve"> Must Master</w:t>
      </w:r>
    </w:p>
    <w:p w:rsidR="00C60493" w:rsidRPr="00C60493" w:rsidRDefault="00C60493" w:rsidP="00C60493">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Feeders</w:t>
      </w:r>
    </w:p>
    <w:p w:rsidR="00C60493" w:rsidRPr="00C60493" w:rsidRDefault="00C60493" w:rsidP="00C60493">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Distributors</w:t>
      </w:r>
    </w:p>
    <w:p w:rsidR="00C60493" w:rsidRPr="00C60493" w:rsidRDefault="00C60493" w:rsidP="00C60493">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Service Mains</w:t>
      </w:r>
    </w:p>
    <w:p w:rsidR="00C60493" w:rsidRPr="00C60493" w:rsidRDefault="00C60493" w:rsidP="00C60493">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Radial Distribution</w:t>
      </w:r>
    </w:p>
    <w:p w:rsidR="00C60493" w:rsidRPr="00C60493" w:rsidRDefault="00C60493" w:rsidP="00C60493">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Ring Main Distribution</w:t>
      </w:r>
    </w:p>
    <w:p w:rsidR="00C60493" w:rsidRPr="00C60493" w:rsidRDefault="00C60493" w:rsidP="00C60493">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Interconnected Distribution</w:t>
      </w:r>
    </w:p>
    <w:p w:rsidR="00C60493" w:rsidRPr="00C60493" w:rsidRDefault="00C60493" w:rsidP="00C60493">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Primary Distribution</w:t>
      </w:r>
    </w:p>
    <w:p w:rsidR="00C60493" w:rsidRPr="00C60493" w:rsidRDefault="00C60493" w:rsidP="00C60493">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Secondary Distribution</w:t>
      </w:r>
    </w:p>
    <w:p w:rsidR="00C60493" w:rsidRPr="00C60493" w:rsidRDefault="00C60493" w:rsidP="00C60493">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Per Unit System</w:t>
      </w:r>
    </w:p>
    <w:p w:rsidR="00C60493" w:rsidRPr="00C60493" w:rsidRDefault="00C60493" w:rsidP="00C60493">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Base Quantities</w:t>
      </w:r>
    </w:p>
    <w:p w:rsidR="00C60493" w:rsidRPr="00C60493" w:rsidRDefault="00C60493" w:rsidP="00C60493">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Per Unit Calculations</w:t>
      </w:r>
    </w:p>
    <w:p w:rsidR="00C60493" w:rsidRPr="00C60493" w:rsidRDefault="00C60493" w:rsidP="00C60493">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Base Conversion</w:t>
      </w:r>
    </w:p>
    <w:p w:rsidR="00C60493" w:rsidRPr="00C60493" w:rsidRDefault="00C60493" w:rsidP="00C60493">
      <w:pPr>
        <w:spacing w:after="0"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pict>
          <v:rect id="_x0000_i1171" style="width:0;height:1.5pt" o:hralign="center" o:hrstd="t" o:hr="t" fillcolor="#a0a0a0" stroked="f"/>
        </w:pict>
      </w:r>
    </w:p>
    <w:p w:rsidR="00C60493" w:rsidRPr="00C60493" w:rsidRDefault="00C60493" w:rsidP="00C60493">
      <w:pPr>
        <w:spacing w:before="100" w:beforeAutospacing="1" w:after="100" w:afterAutospacing="1" w:line="240" w:lineRule="auto"/>
        <w:outlineLvl w:val="1"/>
        <w:rPr>
          <w:rFonts w:ascii="Times New Roman" w:eastAsia="Times New Roman" w:hAnsi="Times New Roman" w:cs="Times New Roman"/>
          <w:b/>
          <w:bCs/>
          <w:sz w:val="36"/>
          <w:szCs w:val="36"/>
        </w:rPr>
      </w:pPr>
      <w:r w:rsidRPr="00C60493">
        <w:rPr>
          <w:rFonts w:ascii="Segoe UI Symbol" w:eastAsia="Times New Roman" w:hAnsi="Segoe UI Symbol" w:cs="Segoe UI Symbol"/>
          <w:b/>
          <w:bCs/>
          <w:sz w:val="36"/>
          <w:szCs w:val="36"/>
        </w:rPr>
        <w:t>★★★★☆</w:t>
      </w:r>
      <w:r w:rsidRPr="00C60493">
        <w:rPr>
          <w:rFonts w:ascii="Times New Roman" w:eastAsia="Times New Roman" w:hAnsi="Times New Roman" w:cs="Times New Roman"/>
          <w:b/>
          <w:bCs/>
          <w:sz w:val="36"/>
          <w:szCs w:val="36"/>
        </w:rPr>
        <w:t xml:space="preserve"> High Priority</w:t>
      </w:r>
    </w:p>
    <w:p w:rsidR="00C60493" w:rsidRPr="00C60493" w:rsidRDefault="00C60493" w:rsidP="00C60493">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AC vs DC Distribution</w:t>
      </w:r>
    </w:p>
    <w:p w:rsidR="00C60493" w:rsidRPr="00C60493" w:rsidRDefault="00C60493" w:rsidP="00C60493">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Voltage Drop</w:t>
      </w:r>
    </w:p>
    <w:p w:rsidR="00C60493" w:rsidRPr="00C60493" w:rsidRDefault="00C60493" w:rsidP="00C60493">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Distribution Efficiency</w:t>
      </w:r>
    </w:p>
    <w:p w:rsidR="00C60493" w:rsidRPr="00C60493" w:rsidRDefault="00C60493" w:rsidP="00C60493">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Voltage Regulation</w:t>
      </w:r>
    </w:p>
    <w:p w:rsidR="00C60493" w:rsidRPr="00C60493" w:rsidRDefault="00C60493" w:rsidP="00C60493">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Per Unit Representation of System Components</w:t>
      </w:r>
    </w:p>
    <w:p w:rsidR="00C60493" w:rsidRPr="00C60493" w:rsidRDefault="00C60493" w:rsidP="00C60493">
      <w:pPr>
        <w:spacing w:after="0"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pict>
          <v:rect id="_x0000_i1172" style="width:0;height:1.5pt" o:hralign="center" o:hrstd="t" o:hr="t" fillcolor="#a0a0a0" stroked="f"/>
        </w:pict>
      </w:r>
    </w:p>
    <w:p w:rsidR="00C60493" w:rsidRPr="00C60493" w:rsidRDefault="00C60493" w:rsidP="00C60493">
      <w:pPr>
        <w:spacing w:before="100" w:beforeAutospacing="1" w:after="100" w:afterAutospacing="1" w:line="240" w:lineRule="auto"/>
        <w:outlineLvl w:val="1"/>
        <w:rPr>
          <w:rFonts w:ascii="Times New Roman" w:eastAsia="Times New Roman" w:hAnsi="Times New Roman" w:cs="Times New Roman"/>
          <w:b/>
          <w:bCs/>
          <w:sz w:val="36"/>
          <w:szCs w:val="36"/>
        </w:rPr>
      </w:pPr>
      <w:r w:rsidRPr="00C60493">
        <w:rPr>
          <w:rFonts w:ascii="Segoe UI Symbol" w:eastAsia="Times New Roman" w:hAnsi="Segoe UI Symbol" w:cs="Segoe UI Symbol"/>
          <w:b/>
          <w:bCs/>
          <w:sz w:val="36"/>
          <w:szCs w:val="36"/>
        </w:rPr>
        <w:t>★★★☆☆</w:t>
      </w:r>
      <w:r w:rsidRPr="00C60493">
        <w:rPr>
          <w:rFonts w:ascii="Times New Roman" w:eastAsia="Times New Roman" w:hAnsi="Times New Roman" w:cs="Times New Roman"/>
          <w:b/>
          <w:bCs/>
          <w:sz w:val="36"/>
          <w:szCs w:val="36"/>
        </w:rPr>
        <w:t xml:space="preserve"> Basic Coverage</w:t>
      </w:r>
    </w:p>
    <w:p w:rsidR="00C60493" w:rsidRPr="00C60493" w:rsidRDefault="00C60493" w:rsidP="00C60493">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Two-Wire DC Distribution</w:t>
      </w:r>
    </w:p>
    <w:p w:rsidR="00C60493" w:rsidRPr="00C60493" w:rsidRDefault="00C60493" w:rsidP="00C60493">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Three-Wire DC Distribution</w:t>
      </w:r>
    </w:p>
    <w:p w:rsidR="00C60493" w:rsidRPr="00C60493" w:rsidRDefault="00C60493" w:rsidP="00C60493">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Underground Distribution</w:t>
      </w:r>
    </w:p>
    <w:p w:rsidR="00C60493" w:rsidRPr="00C60493" w:rsidRDefault="00C60493" w:rsidP="00C60493">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Reliability Concepts</w:t>
      </w:r>
    </w:p>
    <w:p w:rsidR="00C60493" w:rsidRPr="00C60493" w:rsidRDefault="00C60493" w:rsidP="00C60493">
      <w:pPr>
        <w:spacing w:after="0"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pict>
          <v:rect id="_x0000_i1173" style="width:0;height:1.5pt" o:hralign="center" o:hrstd="t" o:hr="t" fillcolor="#a0a0a0" stroked="f"/>
        </w:pict>
      </w:r>
    </w:p>
    <w:p w:rsidR="00C60493" w:rsidRPr="00C60493" w:rsidRDefault="00C60493" w:rsidP="00C6049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60493">
        <w:rPr>
          <w:rFonts w:ascii="Times New Roman" w:eastAsia="Times New Roman" w:hAnsi="Times New Roman" w:cs="Times New Roman"/>
          <w:b/>
          <w:bCs/>
          <w:kern w:val="36"/>
          <w:sz w:val="48"/>
          <w:szCs w:val="48"/>
        </w:rPr>
        <w:t>Overall Assessment</w:t>
      </w:r>
    </w:p>
    <w:p w:rsidR="00C60493" w:rsidRPr="00C60493" w:rsidRDefault="00C60493" w:rsidP="00C60493">
      <w:p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b/>
          <w:bCs/>
          <w:sz w:val="24"/>
          <w:szCs w:val="24"/>
        </w:rPr>
        <w:t>Rating: 10/10</w:t>
      </w:r>
    </w:p>
    <w:p w:rsidR="00C60493" w:rsidRPr="00C60493" w:rsidRDefault="00C60493" w:rsidP="00C60493">
      <w:p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lastRenderedPageBreak/>
        <w:t xml:space="preserve">This part is fully aligned with the APTRANSCO syllabus. I have </w:t>
      </w:r>
      <w:r w:rsidRPr="00C60493">
        <w:rPr>
          <w:rFonts w:ascii="Times New Roman" w:eastAsia="Times New Roman" w:hAnsi="Times New Roman" w:cs="Times New Roman"/>
          <w:b/>
          <w:bCs/>
          <w:sz w:val="24"/>
          <w:szCs w:val="24"/>
        </w:rPr>
        <w:t>excluded</w:t>
      </w:r>
      <w:r w:rsidRPr="00C60493">
        <w:rPr>
          <w:rFonts w:ascii="Times New Roman" w:eastAsia="Times New Roman" w:hAnsi="Times New Roman" w:cs="Times New Roman"/>
          <w:sz w:val="24"/>
          <w:szCs w:val="24"/>
        </w:rPr>
        <w:t xml:space="preserve"> advanced topics such as:</w:t>
      </w:r>
    </w:p>
    <w:p w:rsidR="00C60493" w:rsidRPr="00C60493" w:rsidRDefault="00C60493" w:rsidP="00C60493">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Distributor design calculations</w:t>
      </w:r>
    </w:p>
    <w:p w:rsidR="00C60493" w:rsidRPr="00C60493" w:rsidRDefault="00C60493" w:rsidP="00C60493">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Kelvin's law</w:t>
      </w:r>
    </w:p>
    <w:p w:rsidR="00C60493" w:rsidRPr="00C60493" w:rsidRDefault="00C60493" w:rsidP="00C60493">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Detailed voltage-drop derivations</w:t>
      </w:r>
    </w:p>
    <w:p w:rsidR="00C60493" w:rsidRPr="00C60493" w:rsidRDefault="00C60493" w:rsidP="00C60493">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Distribution automation</w:t>
      </w:r>
    </w:p>
    <w:p w:rsidR="00C60493" w:rsidRPr="00C60493" w:rsidRDefault="00C60493" w:rsidP="00C60493">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SCADA</w:t>
      </w:r>
    </w:p>
    <w:p w:rsidR="00C60493" w:rsidRPr="00C60493" w:rsidRDefault="00C60493" w:rsidP="00C60493">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Smart grids</w:t>
      </w:r>
    </w:p>
    <w:p w:rsidR="00C60493" w:rsidRPr="00C60493" w:rsidRDefault="00C60493" w:rsidP="00C60493">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Distribution load-flow algorithms</w:t>
      </w:r>
    </w:p>
    <w:p w:rsidR="00C60493" w:rsidRPr="00C60493" w:rsidRDefault="00C60493" w:rsidP="00C60493">
      <w:p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These belong to higher-level power system planning or are outside the stated APTRANSCO syllabus.</w:t>
      </w:r>
    </w:p>
    <w:p w:rsidR="00C60493" w:rsidRPr="00C60493" w:rsidRDefault="00C60493" w:rsidP="00C60493">
      <w:pPr>
        <w:spacing w:after="0"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pict>
          <v:rect id="_x0000_i1174" style="width:0;height:1.5pt" o:hralign="center" o:hrstd="t" o:hr="t" fillcolor="#a0a0a0" stroked="f"/>
        </w:pict>
      </w:r>
    </w:p>
    <w:p w:rsidR="00C60493" w:rsidRPr="00C60493" w:rsidRDefault="00C60493" w:rsidP="00C6049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60493">
        <w:rPr>
          <w:rFonts w:ascii="Times New Roman" w:eastAsia="Times New Roman" w:hAnsi="Times New Roman" w:cs="Times New Roman"/>
          <w:b/>
          <w:bCs/>
          <w:kern w:val="36"/>
          <w:sz w:val="48"/>
          <w:szCs w:val="48"/>
        </w:rPr>
        <w:t>Next Part (PART IV)</w:t>
      </w:r>
    </w:p>
    <w:p w:rsidR="00C60493" w:rsidRPr="00C60493" w:rsidRDefault="00C60493" w:rsidP="00C60493">
      <w:p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This will cover:</w:t>
      </w:r>
    </w:p>
    <w:p w:rsidR="00C60493" w:rsidRPr="00C60493" w:rsidRDefault="00C60493" w:rsidP="00C60493">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b/>
          <w:bCs/>
          <w:sz w:val="24"/>
          <w:szCs w:val="24"/>
        </w:rPr>
        <w:t>Bus Impedance Matrix (</w:t>
      </w:r>
      <w:proofErr w:type="spellStart"/>
      <w:r w:rsidRPr="00C60493">
        <w:rPr>
          <w:rFonts w:ascii="Times New Roman" w:eastAsia="Times New Roman" w:hAnsi="Times New Roman" w:cs="Times New Roman"/>
          <w:b/>
          <w:bCs/>
          <w:sz w:val="24"/>
          <w:szCs w:val="24"/>
        </w:rPr>
        <w:t>Zbus</w:t>
      </w:r>
      <w:proofErr w:type="spellEnd"/>
      <w:r w:rsidRPr="00C60493">
        <w:rPr>
          <w:rFonts w:ascii="Times New Roman" w:eastAsia="Times New Roman" w:hAnsi="Times New Roman" w:cs="Times New Roman"/>
          <w:b/>
          <w:bCs/>
          <w:sz w:val="24"/>
          <w:szCs w:val="24"/>
        </w:rPr>
        <w:t>)</w:t>
      </w:r>
    </w:p>
    <w:p w:rsidR="00C60493" w:rsidRPr="00C60493" w:rsidRDefault="00C60493" w:rsidP="00C60493">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b/>
          <w:bCs/>
          <w:sz w:val="24"/>
          <w:szCs w:val="24"/>
        </w:rPr>
        <w:t>Bus Admittance Matrix (</w:t>
      </w:r>
      <w:proofErr w:type="spellStart"/>
      <w:r w:rsidRPr="00C60493">
        <w:rPr>
          <w:rFonts w:ascii="Times New Roman" w:eastAsia="Times New Roman" w:hAnsi="Times New Roman" w:cs="Times New Roman"/>
          <w:b/>
          <w:bCs/>
          <w:sz w:val="24"/>
          <w:szCs w:val="24"/>
        </w:rPr>
        <w:t>Ybus</w:t>
      </w:r>
      <w:proofErr w:type="spellEnd"/>
      <w:r w:rsidRPr="00C60493">
        <w:rPr>
          <w:rFonts w:ascii="Times New Roman" w:eastAsia="Times New Roman" w:hAnsi="Times New Roman" w:cs="Times New Roman"/>
          <w:b/>
          <w:bCs/>
          <w:sz w:val="24"/>
          <w:szCs w:val="24"/>
        </w:rPr>
        <w:t>)</w:t>
      </w:r>
    </w:p>
    <w:p w:rsidR="00C60493" w:rsidRPr="00C60493" w:rsidRDefault="00C60493" w:rsidP="00C60493">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b/>
          <w:bCs/>
          <w:sz w:val="24"/>
          <w:szCs w:val="24"/>
        </w:rPr>
        <w:t>Load Flow Studies</w:t>
      </w:r>
    </w:p>
    <w:p w:rsidR="00C60493" w:rsidRPr="00C60493" w:rsidRDefault="00C60493" w:rsidP="00C60493">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b/>
          <w:bCs/>
          <w:sz w:val="24"/>
          <w:szCs w:val="24"/>
        </w:rPr>
        <w:t>Voltage Control</w:t>
      </w:r>
    </w:p>
    <w:p w:rsidR="00C60493" w:rsidRPr="00C60493" w:rsidRDefault="00C60493" w:rsidP="00C60493">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b/>
          <w:bCs/>
          <w:sz w:val="24"/>
          <w:szCs w:val="24"/>
        </w:rPr>
        <w:t>Power Factor Correction</w:t>
      </w:r>
    </w:p>
    <w:p w:rsidR="00C60493" w:rsidRPr="00C60493" w:rsidRDefault="00C60493" w:rsidP="00C60493">
      <w:p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This is one of the highest-weightage sections in APTRANSCO AEE and will be split into focused chapters to keep it revision-friendly.</w:t>
      </w:r>
    </w:p>
    <w:p w:rsidR="00C60493" w:rsidRPr="00C60493" w:rsidRDefault="00C60493" w:rsidP="00C60493">
      <w:p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 xml:space="preserve">Perfect. Continuing in the </w:t>
      </w:r>
      <w:r w:rsidRPr="00C60493">
        <w:rPr>
          <w:rFonts w:ascii="Times New Roman" w:eastAsia="Times New Roman" w:hAnsi="Times New Roman" w:cs="Times New Roman"/>
          <w:b/>
          <w:bCs/>
          <w:sz w:val="24"/>
          <w:szCs w:val="24"/>
        </w:rPr>
        <w:t>exact APTRANSCO syllabus order</w:t>
      </w:r>
      <w:r w:rsidRPr="00C60493">
        <w:rPr>
          <w:rFonts w:ascii="Times New Roman" w:eastAsia="Times New Roman" w:hAnsi="Times New Roman" w:cs="Times New Roman"/>
          <w:sz w:val="24"/>
          <w:szCs w:val="24"/>
        </w:rPr>
        <w:t>.</w:t>
      </w:r>
    </w:p>
    <w:p w:rsidR="00C60493" w:rsidRPr="00C60493" w:rsidRDefault="00C60493" w:rsidP="00C60493">
      <w:pPr>
        <w:spacing w:after="0"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pict>
          <v:rect id="_x0000_i1201" style="width:0;height:1.5pt" o:hralign="center" o:hrstd="t" o:hr="t" fillcolor="#a0a0a0" stroked="f"/>
        </w:pict>
      </w:r>
    </w:p>
    <w:p w:rsidR="00C60493" w:rsidRPr="00C60493" w:rsidRDefault="00C60493" w:rsidP="00C6049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60493">
        <w:rPr>
          <w:rFonts w:ascii="Times New Roman" w:eastAsia="Times New Roman" w:hAnsi="Times New Roman" w:cs="Times New Roman"/>
          <w:b/>
          <w:bCs/>
          <w:kern w:val="36"/>
          <w:sz w:val="48"/>
          <w:szCs w:val="48"/>
        </w:rPr>
        <w:t>APTRANSCO AEE (Electrical)</w:t>
      </w:r>
    </w:p>
    <w:p w:rsidR="00C60493" w:rsidRPr="00C60493" w:rsidRDefault="00C60493" w:rsidP="00C6049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60493">
        <w:rPr>
          <w:rFonts w:ascii="Times New Roman" w:eastAsia="Times New Roman" w:hAnsi="Times New Roman" w:cs="Times New Roman"/>
          <w:b/>
          <w:bCs/>
          <w:kern w:val="36"/>
          <w:sz w:val="48"/>
          <w:szCs w:val="48"/>
        </w:rPr>
        <w:t>Subject – Power Systems</w:t>
      </w:r>
    </w:p>
    <w:p w:rsidR="00C60493" w:rsidRPr="00C60493" w:rsidRDefault="00C60493" w:rsidP="00C6049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60493">
        <w:rPr>
          <w:rFonts w:ascii="Times New Roman" w:eastAsia="Times New Roman" w:hAnsi="Times New Roman" w:cs="Times New Roman"/>
          <w:b/>
          <w:bCs/>
          <w:kern w:val="36"/>
          <w:sz w:val="48"/>
          <w:szCs w:val="48"/>
        </w:rPr>
        <w:t>PART IV – Power Flow Analysis &amp; Voltage Control</w:t>
      </w:r>
    </w:p>
    <w:p w:rsidR="00C60493" w:rsidRPr="00C60493" w:rsidRDefault="00C60493" w:rsidP="00C60493">
      <w:p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i/>
          <w:iCs/>
          <w:sz w:val="24"/>
          <w:szCs w:val="24"/>
        </w:rPr>
        <w:lastRenderedPageBreak/>
        <w:t>(APTRANSCO Syllabus: Bus impedance and admittance matrices; load flow; voltage control; power factor correction)</w:t>
      </w:r>
    </w:p>
    <w:p w:rsidR="00C60493" w:rsidRPr="00C60493" w:rsidRDefault="00C60493" w:rsidP="00C60493">
      <w:pPr>
        <w:spacing w:after="0"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pict>
          <v:rect id="_x0000_i1202" style="width:0;height:1.5pt" o:hralign="center" o:hrstd="t" o:hr="t" fillcolor="#a0a0a0" stroked="f"/>
        </w:pict>
      </w:r>
    </w:p>
    <w:p w:rsidR="00C60493" w:rsidRPr="00C60493" w:rsidRDefault="00C60493" w:rsidP="00C6049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60493">
        <w:rPr>
          <w:rFonts w:ascii="Times New Roman" w:eastAsia="Times New Roman" w:hAnsi="Times New Roman" w:cs="Times New Roman"/>
          <w:b/>
          <w:bCs/>
          <w:kern w:val="36"/>
          <w:sz w:val="48"/>
          <w:szCs w:val="48"/>
        </w:rPr>
        <w:t>Chapter 10 – Bus Admittance Matrix (</w:t>
      </w:r>
      <w:proofErr w:type="spellStart"/>
      <w:r w:rsidRPr="00C60493">
        <w:rPr>
          <w:rFonts w:ascii="Times New Roman" w:eastAsia="Times New Roman" w:hAnsi="Times New Roman" w:cs="Times New Roman"/>
          <w:b/>
          <w:bCs/>
          <w:kern w:val="36"/>
          <w:sz w:val="48"/>
          <w:szCs w:val="48"/>
        </w:rPr>
        <w:t>Ybus</w:t>
      </w:r>
      <w:proofErr w:type="spellEnd"/>
      <w:r w:rsidRPr="00C60493">
        <w:rPr>
          <w:rFonts w:ascii="Times New Roman" w:eastAsia="Times New Roman" w:hAnsi="Times New Roman" w:cs="Times New Roman"/>
          <w:b/>
          <w:bCs/>
          <w:kern w:val="36"/>
          <w:sz w:val="48"/>
          <w:szCs w:val="48"/>
        </w:rPr>
        <w:t>)</w:t>
      </w:r>
    </w:p>
    <w:p w:rsidR="00C60493" w:rsidRPr="00C60493" w:rsidRDefault="00C60493" w:rsidP="00C60493">
      <w:pPr>
        <w:spacing w:after="0"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pict>
          <v:rect id="_x0000_i1203" style="width:0;height:1.5pt" o:hralign="center" o:hrstd="t" o:hr="t" fillcolor="#a0a0a0" stroked="f"/>
        </w:pict>
      </w:r>
    </w:p>
    <w:p w:rsidR="00C60493" w:rsidRPr="00C60493" w:rsidRDefault="00C60493" w:rsidP="00C60493">
      <w:pPr>
        <w:spacing w:before="100" w:beforeAutospacing="1" w:after="100" w:afterAutospacing="1" w:line="240" w:lineRule="auto"/>
        <w:outlineLvl w:val="1"/>
        <w:rPr>
          <w:rFonts w:ascii="Times New Roman" w:eastAsia="Times New Roman" w:hAnsi="Times New Roman" w:cs="Times New Roman"/>
          <w:b/>
          <w:bCs/>
          <w:sz w:val="36"/>
          <w:szCs w:val="36"/>
        </w:rPr>
      </w:pPr>
      <w:r w:rsidRPr="00C60493">
        <w:rPr>
          <w:rFonts w:ascii="Times New Roman" w:eastAsia="Times New Roman" w:hAnsi="Times New Roman" w:cs="Times New Roman"/>
          <w:b/>
          <w:bCs/>
          <w:sz w:val="36"/>
          <w:szCs w:val="36"/>
        </w:rPr>
        <w:t>10.1 Network Representation</w:t>
      </w:r>
    </w:p>
    <w:p w:rsidR="00C60493" w:rsidRPr="00C60493" w:rsidRDefault="00C60493" w:rsidP="00C60493">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Bus</w:t>
      </w:r>
    </w:p>
    <w:p w:rsidR="00C60493" w:rsidRPr="00C60493" w:rsidRDefault="00C60493" w:rsidP="00C60493">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Branch</w:t>
      </w:r>
    </w:p>
    <w:p w:rsidR="00C60493" w:rsidRPr="00C60493" w:rsidRDefault="00C60493" w:rsidP="00C60493">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Reference Bus</w:t>
      </w:r>
    </w:p>
    <w:p w:rsidR="00C60493" w:rsidRPr="00C60493" w:rsidRDefault="00C60493" w:rsidP="00C60493">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Generator Bus</w:t>
      </w:r>
    </w:p>
    <w:p w:rsidR="00C60493" w:rsidRPr="00C60493" w:rsidRDefault="00C60493" w:rsidP="00C60493">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Load Bus</w:t>
      </w:r>
    </w:p>
    <w:p w:rsidR="00C60493" w:rsidRPr="00C60493" w:rsidRDefault="00C60493" w:rsidP="00C60493">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Bus Numbering</w:t>
      </w:r>
    </w:p>
    <w:p w:rsidR="00C60493" w:rsidRPr="00C60493" w:rsidRDefault="00C60493" w:rsidP="00C60493">
      <w:pPr>
        <w:spacing w:after="0"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pict>
          <v:rect id="_x0000_i1204" style="width:0;height:1.5pt" o:hralign="center" o:hrstd="t" o:hr="t" fillcolor="#a0a0a0" stroked="f"/>
        </w:pict>
      </w:r>
    </w:p>
    <w:p w:rsidR="00C60493" w:rsidRPr="00C60493" w:rsidRDefault="00C60493" w:rsidP="00C60493">
      <w:pPr>
        <w:spacing w:before="100" w:beforeAutospacing="1" w:after="100" w:afterAutospacing="1" w:line="240" w:lineRule="auto"/>
        <w:outlineLvl w:val="1"/>
        <w:rPr>
          <w:rFonts w:ascii="Times New Roman" w:eastAsia="Times New Roman" w:hAnsi="Times New Roman" w:cs="Times New Roman"/>
          <w:b/>
          <w:bCs/>
          <w:sz w:val="36"/>
          <w:szCs w:val="36"/>
        </w:rPr>
      </w:pPr>
      <w:r w:rsidRPr="00C60493">
        <w:rPr>
          <w:rFonts w:ascii="Times New Roman" w:eastAsia="Times New Roman" w:hAnsi="Times New Roman" w:cs="Times New Roman"/>
          <w:b/>
          <w:bCs/>
          <w:sz w:val="36"/>
          <w:szCs w:val="36"/>
        </w:rPr>
        <w:t>10.2 Admittance Concepts</w:t>
      </w:r>
    </w:p>
    <w:p w:rsidR="00C60493" w:rsidRPr="00C60493" w:rsidRDefault="00C60493" w:rsidP="00C60493">
      <w:pPr>
        <w:numPr>
          <w:ilvl w:val="0"/>
          <w:numId w:val="77"/>
        </w:numPr>
        <w:spacing w:before="100" w:beforeAutospacing="1" w:after="100" w:afterAutospacing="1" w:line="240" w:lineRule="auto"/>
        <w:rPr>
          <w:rFonts w:ascii="Times New Roman" w:eastAsia="Times New Roman" w:hAnsi="Times New Roman" w:cs="Times New Roman"/>
          <w:sz w:val="24"/>
          <w:szCs w:val="24"/>
        </w:rPr>
      </w:pPr>
      <w:proofErr w:type="spellStart"/>
      <w:r w:rsidRPr="00C60493">
        <w:rPr>
          <w:rFonts w:ascii="Times New Roman" w:eastAsia="Times New Roman" w:hAnsi="Times New Roman" w:cs="Times New Roman"/>
          <w:sz w:val="24"/>
          <w:szCs w:val="24"/>
        </w:rPr>
        <w:t>Self Admittance</w:t>
      </w:r>
      <w:proofErr w:type="spellEnd"/>
    </w:p>
    <w:p w:rsidR="00C60493" w:rsidRPr="00C60493" w:rsidRDefault="00C60493" w:rsidP="00C60493">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Mutual Admittance</w:t>
      </w:r>
    </w:p>
    <w:p w:rsidR="00C60493" w:rsidRPr="00C60493" w:rsidRDefault="00C60493" w:rsidP="00C60493">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Primitive Network</w:t>
      </w:r>
    </w:p>
    <w:p w:rsidR="00C60493" w:rsidRPr="00C60493" w:rsidRDefault="00C60493" w:rsidP="00C60493">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Branch Admittance</w:t>
      </w:r>
    </w:p>
    <w:p w:rsidR="00C60493" w:rsidRPr="00C60493" w:rsidRDefault="00C60493" w:rsidP="00C60493">
      <w:pPr>
        <w:spacing w:after="0"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pict>
          <v:rect id="_x0000_i1205" style="width:0;height:1.5pt" o:hralign="center" o:hrstd="t" o:hr="t" fillcolor="#a0a0a0" stroked="f"/>
        </w:pict>
      </w:r>
    </w:p>
    <w:p w:rsidR="00C60493" w:rsidRPr="00C60493" w:rsidRDefault="00C60493" w:rsidP="00C60493">
      <w:pPr>
        <w:spacing w:before="100" w:beforeAutospacing="1" w:after="100" w:afterAutospacing="1" w:line="240" w:lineRule="auto"/>
        <w:outlineLvl w:val="1"/>
        <w:rPr>
          <w:rFonts w:ascii="Times New Roman" w:eastAsia="Times New Roman" w:hAnsi="Times New Roman" w:cs="Times New Roman"/>
          <w:b/>
          <w:bCs/>
          <w:sz w:val="36"/>
          <w:szCs w:val="36"/>
        </w:rPr>
      </w:pPr>
      <w:r w:rsidRPr="00C60493">
        <w:rPr>
          <w:rFonts w:ascii="Times New Roman" w:eastAsia="Times New Roman" w:hAnsi="Times New Roman" w:cs="Times New Roman"/>
          <w:b/>
          <w:bCs/>
          <w:sz w:val="36"/>
          <w:szCs w:val="36"/>
        </w:rPr>
        <w:t>10.3 Bus Admittance Matrix (</w:t>
      </w:r>
      <w:proofErr w:type="spellStart"/>
      <w:r w:rsidRPr="00C60493">
        <w:rPr>
          <w:rFonts w:ascii="Times New Roman" w:eastAsia="Times New Roman" w:hAnsi="Times New Roman" w:cs="Times New Roman"/>
          <w:b/>
          <w:bCs/>
          <w:sz w:val="36"/>
          <w:szCs w:val="36"/>
        </w:rPr>
        <w:t>Ybus</w:t>
      </w:r>
      <w:proofErr w:type="spellEnd"/>
      <w:r w:rsidRPr="00C60493">
        <w:rPr>
          <w:rFonts w:ascii="Times New Roman" w:eastAsia="Times New Roman" w:hAnsi="Times New Roman" w:cs="Times New Roman"/>
          <w:b/>
          <w:bCs/>
          <w:sz w:val="36"/>
          <w:szCs w:val="36"/>
        </w:rPr>
        <w:t>)</w:t>
      </w:r>
    </w:p>
    <w:p w:rsidR="00C60493" w:rsidRPr="00C60493" w:rsidRDefault="00C60493" w:rsidP="00C60493">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Definition</w:t>
      </w:r>
    </w:p>
    <w:p w:rsidR="00C60493" w:rsidRPr="00C60493" w:rsidRDefault="00C60493" w:rsidP="00C60493">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 xml:space="preserve">Formation of </w:t>
      </w:r>
      <w:proofErr w:type="spellStart"/>
      <w:r w:rsidRPr="00C60493">
        <w:rPr>
          <w:rFonts w:ascii="Times New Roman" w:eastAsia="Times New Roman" w:hAnsi="Times New Roman" w:cs="Times New Roman"/>
          <w:sz w:val="24"/>
          <w:szCs w:val="24"/>
        </w:rPr>
        <w:t>Ybus</w:t>
      </w:r>
      <w:proofErr w:type="spellEnd"/>
    </w:p>
    <w:p w:rsidR="00C60493" w:rsidRPr="00C60493" w:rsidRDefault="00C60493" w:rsidP="00C60493">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Inspection Method</w:t>
      </w:r>
    </w:p>
    <w:p w:rsidR="00C60493" w:rsidRPr="00C60493" w:rsidRDefault="00C60493" w:rsidP="00C60493">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Singular Transformation Method (Basic)</w:t>
      </w:r>
    </w:p>
    <w:p w:rsidR="00C60493" w:rsidRPr="00C60493" w:rsidRDefault="00C60493" w:rsidP="00C60493">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 xml:space="preserve">Properties of </w:t>
      </w:r>
      <w:proofErr w:type="spellStart"/>
      <w:r w:rsidRPr="00C60493">
        <w:rPr>
          <w:rFonts w:ascii="Times New Roman" w:eastAsia="Times New Roman" w:hAnsi="Times New Roman" w:cs="Times New Roman"/>
          <w:sz w:val="24"/>
          <w:szCs w:val="24"/>
        </w:rPr>
        <w:t>Ybus</w:t>
      </w:r>
      <w:proofErr w:type="spellEnd"/>
    </w:p>
    <w:p w:rsidR="00C60493" w:rsidRPr="00C60493" w:rsidRDefault="00C60493" w:rsidP="00C60493">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Symmetry</w:t>
      </w:r>
    </w:p>
    <w:p w:rsidR="00C60493" w:rsidRPr="00C60493" w:rsidRDefault="00C60493" w:rsidP="00C60493">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Sparsity</w:t>
      </w:r>
    </w:p>
    <w:p w:rsidR="00C60493" w:rsidRPr="00C60493" w:rsidRDefault="00C60493" w:rsidP="00C60493">
      <w:pPr>
        <w:spacing w:after="0"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pict>
          <v:rect id="_x0000_i1206" style="width:0;height:1.5pt" o:hralign="center" o:hrstd="t" o:hr="t" fillcolor="#a0a0a0" stroked="f"/>
        </w:pict>
      </w:r>
    </w:p>
    <w:p w:rsidR="00C60493" w:rsidRPr="00C60493" w:rsidRDefault="00C60493" w:rsidP="00C60493">
      <w:pPr>
        <w:spacing w:before="100" w:beforeAutospacing="1" w:after="100" w:afterAutospacing="1" w:line="240" w:lineRule="auto"/>
        <w:outlineLvl w:val="1"/>
        <w:rPr>
          <w:rFonts w:ascii="Times New Roman" w:eastAsia="Times New Roman" w:hAnsi="Times New Roman" w:cs="Times New Roman"/>
          <w:b/>
          <w:bCs/>
          <w:sz w:val="36"/>
          <w:szCs w:val="36"/>
        </w:rPr>
      </w:pPr>
      <w:r w:rsidRPr="00C60493">
        <w:rPr>
          <w:rFonts w:ascii="Times New Roman" w:eastAsia="Times New Roman" w:hAnsi="Times New Roman" w:cs="Times New Roman"/>
          <w:b/>
          <w:bCs/>
          <w:sz w:val="36"/>
          <w:szCs w:val="36"/>
        </w:rPr>
        <w:t>10.4 Applications</w:t>
      </w:r>
    </w:p>
    <w:p w:rsidR="00C60493" w:rsidRPr="00C60493" w:rsidRDefault="00C60493" w:rsidP="00C60493">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lastRenderedPageBreak/>
        <w:t>Load Flow</w:t>
      </w:r>
    </w:p>
    <w:p w:rsidR="00C60493" w:rsidRPr="00C60493" w:rsidRDefault="00C60493" w:rsidP="00C60493">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Fault Analysis</w:t>
      </w:r>
    </w:p>
    <w:p w:rsidR="00C60493" w:rsidRPr="00C60493" w:rsidRDefault="00C60493" w:rsidP="00C60493">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Network Studies</w:t>
      </w:r>
    </w:p>
    <w:p w:rsidR="00C60493" w:rsidRPr="00C60493" w:rsidRDefault="00C60493" w:rsidP="00C60493">
      <w:pPr>
        <w:spacing w:after="0"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pict>
          <v:rect id="_x0000_i1207" style="width:0;height:1.5pt" o:hralign="center" o:hrstd="t" o:hr="t" fillcolor="#a0a0a0" stroked="f"/>
        </w:pict>
      </w:r>
    </w:p>
    <w:p w:rsidR="00C60493" w:rsidRPr="00C60493" w:rsidRDefault="00C60493" w:rsidP="00C6049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60493">
        <w:rPr>
          <w:rFonts w:ascii="Times New Roman" w:eastAsia="Times New Roman" w:hAnsi="Times New Roman" w:cs="Times New Roman"/>
          <w:b/>
          <w:bCs/>
          <w:kern w:val="36"/>
          <w:sz w:val="48"/>
          <w:szCs w:val="48"/>
        </w:rPr>
        <w:t>Chapter 11 – Bus Impedance Matrix (</w:t>
      </w:r>
      <w:proofErr w:type="spellStart"/>
      <w:r w:rsidRPr="00C60493">
        <w:rPr>
          <w:rFonts w:ascii="Times New Roman" w:eastAsia="Times New Roman" w:hAnsi="Times New Roman" w:cs="Times New Roman"/>
          <w:b/>
          <w:bCs/>
          <w:kern w:val="36"/>
          <w:sz w:val="48"/>
          <w:szCs w:val="48"/>
        </w:rPr>
        <w:t>Zbus</w:t>
      </w:r>
      <w:proofErr w:type="spellEnd"/>
      <w:r w:rsidRPr="00C60493">
        <w:rPr>
          <w:rFonts w:ascii="Times New Roman" w:eastAsia="Times New Roman" w:hAnsi="Times New Roman" w:cs="Times New Roman"/>
          <w:b/>
          <w:bCs/>
          <w:kern w:val="36"/>
          <w:sz w:val="48"/>
          <w:szCs w:val="48"/>
        </w:rPr>
        <w:t>)</w:t>
      </w:r>
    </w:p>
    <w:p w:rsidR="00C60493" w:rsidRPr="00C60493" w:rsidRDefault="00C60493" w:rsidP="00C60493">
      <w:pPr>
        <w:spacing w:after="0"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pict>
          <v:rect id="_x0000_i1208" style="width:0;height:1.5pt" o:hralign="center" o:hrstd="t" o:hr="t" fillcolor="#a0a0a0" stroked="f"/>
        </w:pict>
      </w:r>
    </w:p>
    <w:p w:rsidR="00C60493" w:rsidRPr="00C60493" w:rsidRDefault="00C60493" w:rsidP="00C60493">
      <w:pPr>
        <w:spacing w:before="100" w:beforeAutospacing="1" w:after="100" w:afterAutospacing="1" w:line="240" w:lineRule="auto"/>
        <w:outlineLvl w:val="1"/>
        <w:rPr>
          <w:rFonts w:ascii="Times New Roman" w:eastAsia="Times New Roman" w:hAnsi="Times New Roman" w:cs="Times New Roman"/>
          <w:b/>
          <w:bCs/>
          <w:sz w:val="36"/>
          <w:szCs w:val="36"/>
        </w:rPr>
      </w:pPr>
      <w:r w:rsidRPr="00C60493">
        <w:rPr>
          <w:rFonts w:ascii="Times New Roman" w:eastAsia="Times New Roman" w:hAnsi="Times New Roman" w:cs="Times New Roman"/>
          <w:b/>
          <w:bCs/>
          <w:sz w:val="36"/>
          <w:szCs w:val="36"/>
        </w:rPr>
        <w:t>11.1 Introduction</w:t>
      </w:r>
    </w:p>
    <w:p w:rsidR="00C60493" w:rsidRPr="00C60493" w:rsidRDefault="00C60493" w:rsidP="00C60493">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Bus Impedance Matrix</w:t>
      </w:r>
    </w:p>
    <w:p w:rsidR="00C60493" w:rsidRPr="00C60493" w:rsidRDefault="00C60493" w:rsidP="00C60493">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 xml:space="preserve">Need for </w:t>
      </w:r>
      <w:proofErr w:type="spellStart"/>
      <w:r w:rsidRPr="00C60493">
        <w:rPr>
          <w:rFonts w:ascii="Times New Roman" w:eastAsia="Times New Roman" w:hAnsi="Times New Roman" w:cs="Times New Roman"/>
          <w:sz w:val="24"/>
          <w:szCs w:val="24"/>
        </w:rPr>
        <w:t>Zbus</w:t>
      </w:r>
      <w:proofErr w:type="spellEnd"/>
    </w:p>
    <w:p w:rsidR="00C60493" w:rsidRPr="00C60493" w:rsidRDefault="00C60493" w:rsidP="00C60493">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 xml:space="preserve">Relation between </w:t>
      </w:r>
      <w:proofErr w:type="spellStart"/>
      <w:r w:rsidRPr="00C60493">
        <w:rPr>
          <w:rFonts w:ascii="Times New Roman" w:eastAsia="Times New Roman" w:hAnsi="Times New Roman" w:cs="Times New Roman"/>
          <w:sz w:val="24"/>
          <w:szCs w:val="24"/>
        </w:rPr>
        <w:t>Ybus</w:t>
      </w:r>
      <w:proofErr w:type="spellEnd"/>
      <w:r w:rsidRPr="00C60493">
        <w:rPr>
          <w:rFonts w:ascii="Times New Roman" w:eastAsia="Times New Roman" w:hAnsi="Times New Roman" w:cs="Times New Roman"/>
          <w:sz w:val="24"/>
          <w:szCs w:val="24"/>
        </w:rPr>
        <w:t xml:space="preserve"> and </w:t>
      </w:r>
      <w:proofErr w:type="spellStart"/>
      <w:r w:rsidRPr="00C60493">
        <w:rPr>
          <w:rFonts w:ascii="Times New Roman" w:eastAsia="Times New Roman" w:hAnsi="Times New Roman" w:cs="Times New Roman"/>
          <w:sz w:val="24"/>
          <w:szCs w:val="24"/>
        </w:rPr>
        <w:t>Zbus</w:t>
      </w:r>
      <w:proofErr w:type="spellEnd"/>
    </w:p>
    <w:p w:rsidR="00C60493" w:rsidRPr="00C60493" w:rsidRDefault="00C60493" w:rsidP="00C60493">
      <w:pPr>
        <w:spacing w:after="0"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pict>
          <v:rect id="_x0000_i1209" style="width:0;height:1.5pt" o:hralign="center" o:hrstd="t" o:hr="t" fillcolor="#a0a0a0" stroked="f"/>
        </w:pict>
      </w:r>
    </w:p>
    <w:p w:rsidR="00C60493" w:rsidRPr="00C60493" w:rsidRDefault="00C60493" w:rsidP="00C60493">
      <w:pPr>
        <w:spacing w:before="100" w:beforeAutospacing="1" w:after="100" w:afterAutospacing="1" w:line="240" w:lineRule="auto"/>
        <w:outlineLvl w:val="1"/>
        <w:rPr>
          <w:rFonts w:ascii="Times New Roman" w:eastAsia="Times New Roman" w:hAnsi="Times New Roman" w:cs="Times New Roman"/>
          <w:b/>
          <w:bCs/>
          <w:sz w:val="36"/>
          <w:szCs w:val="36"/>
        </w:rPr>
      </w:pPr>
      <w:r w:rsidRPr="00C60493">
        <w:rPr>
          <w:rFonts w:ascii="Times New Roman" w:eastAsia="Times New Roman" w:hAnsi="Times New Roman" w:cs="Times New Roman"/>
          <w:b/>
          <w:bCs/>
          <w:sz w:val="36"/>
          <w:szCs w:val="36"/>
        </w:rPr>
        <w:t xml:space="preserve">11.2 Formation of </w:t>
      </w:r>
      <w:proofErr w:type="spellStart"/>
      <w:r w:rsidRPr="00C60493">
        <w:rPr>
          <w:rFonts w:ascii="Times New Roman" w:eastAsia="Times New Roman" w:hAnsi="Times New Roman" w:cs="Times New Roman"/>
          <w:b/>
          <w:bCs/>
          <w:sz w:val="36"/>
          <w:szCs w:val="36"/>
        </w:rPr>
        <w:t>Zbus</w:t>
      </w:r>
      <w:proofErr w:type="spellEnd"/>
    </w:p>
    <w:p w:rsidR="00C60493" w:rsidRPr="00C60493" w:rsidRDefault="00C60493" w:rsidP="00C60493">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Building Algorithm (Basic)</w:t>
      </w:r>
    </w:p>
    <w:p w:rsidR="00C60493" w:rsidRPr="00C60493" w:rsidRDefault="00C60493" w:rsidP="00C60493">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Bus Addition</w:t>
      </w:r>
    </w:p>
    <w:p w:rsidR="00C60493" w:rsidRPr="00C60493" w:rsidRDefault="00C60493" w:rsidP="00C60493">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Link Addition</w:t>
      </w:r>
    </w:p>
    <w:p w:rsidR="00C60493" w:rsidRPr="00C60493" w:rsidRDefault="00C60493" w:rsidP="00C60493">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 xml:space="preserve">Modification of </w:t>
      </w:r>
      <w:proofErr w:type="spellStart"/>
      <w:r w:rsidRPr="00C60493">
        <w:rPr>
          <w:rFonts w:ascii="Times New Roman" w:eastAsia="Times New Roman" w:hAnsi="Times New Roman" w:cs="Times New Roman"/>
          <w:sz w:val="24"/>
          <w:szCs w:val="24"/>
        </w:rPr>
        <w:t>Zbus</w:t>
      </w:r>
      <w:proofErr w:type="spellEnd"/>
    </w:p>
    <w:p w:rsidR="00C60493" w:rsidRPr="00C60493" w:rsidRDefault="00C60493" w:rsidP="00C60493">
      <w:pPr>
        <w:spacing w:after="0"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pict>
          <v:rect id="_x0000_i1210" style="width:0;height:1.5pt" o:hralign="center" o:hrstd="t" o:hr="t" fillcolor="#a0a0a0" stroked="f"/>
        </w:pict>
      </w:r>
    </w:p>
    <w:p w:rsidR="00C60493" w:rsidRPr="00C60493" w:rsidRDefault="00C60493" w:rsidP="00C60493">
      <w:pPr>
        <w:spacing w:before="100" w:beforeAutospacing="1" w:after="100" w:afterAutospacing="1" w:line="240" w:lineRule="auto"/>
        <w:outlineLvl w:val="1"/>
        <w:rPr>
          <w:rFonts w:ascii="Times New Roman" w:eastAsia="Times New Roman" w:hAnsi="Times New Roman" w:cs="Times New Roman"/>
          <w:b/>
          <w:bCs/>
          <w:sz w:val="36"/>
          <w:szCs w:val="36"/>
        </w:rPr>
      </w:pPr>
      <w:r w:rsidRPr="00C60493">
        <w:rPr>
          <w:rFonts w:ascii="Times New Roman" w:eastAsia="Times New Roman" w:hAnsi="Times New Roman" w:cs="Times New Roman"/>
          <w:b/>
          <w:bCs/>
          <w:sz w:val="36"/>
          <w:szCs w:val="36"/>
        </w:rPr>
        <w:t>11.3 Properties</w:t>
      </w:r>
    </w:p>
    <w:p w:rsidR="00C60493" w:rsidRPr="00C60493" w:rsidRDefault="00C60493" w:rsidP="00C60493">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Symmetry</w:t>
      </w:r>
    </w:p>
    <w:p w:rsidR="00C60493" w:rsidRPr="00C60493" w:rsidRDefault="00C60493" w:rsidP="00C60493">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Diagonal Elements</w:t>
      </w:r>
    </w:p>
    <w:p w:rsidR="00C60493" w:rsidRPr="00C60493" w:rsidRDefault="00C60493" w:rsidP="00C60493">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Off-Diagonal Elements</w:t>
      </w:r>
    </w:p>
    <w:p w:rsidR="00C60493" w:rsidRPr="00C60493" w:rsidRDefault="00C60493" w:rsidP="00C60493">
      <w:pPr>
        <w:spacing w:after="0"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pict>
          <v:rect id="_x0000_i1211" style="width:0;height:1.5pt" o:hralign="center" o:hrstd="t" o:hr="t" fillcolor="#a0a0a0" stroked="f"/>
        </w:pict>
      </w:r>
    </w:p>
    <w:p w:rsidR="00C60493" w:rsidRPr="00C60493" w:rsidRDefault="00C60493" w:rsidP="00C60493">
      <w:pPr>
        <w:spacing w:before="100" w:beforeAutospacing="1" w:after="100" w:afterAutospacing="1" w:line="240" w:lineRule="auto"/>
        <w:outlineLvl w:val="1"/>
        <w:rPr>
          <w:rFonts w:ascii="Times New Roman" w:eastAsia="Times New Roman" w:hAnsi="Times New Roman" w:cs="Times New Roman"/>
          <w:b/>
          <w:bCs/>
          <w:sz w:val="36"/>
          <w:szCs w:val="36"/>
        </w:rPr>
      </w:pPr>
      <w:r w:rsidRPr="00C60493">
        <w:rPr>
          <w:rFonts w:ascii="Times New Roman" w:eastAsia="Times New Roman" w:hAnsi="Times New Roman" w:cs="Times New Roman"/>
          <w:b/>
          <w:bCs/>
          <w:sz w:val="36"/>
          <w:szCs w:val="36"/>
        </w:rPr>
        <w:t>11.4 Applications</w:t>
      </w:r>
    </w:p>
    <w:p w:rsidR="00C60493" w:rsidRPr="00C60493" w:rsidRDefault="00C60493" w:rsidP="00C60493">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Fault Analysis</w:t>
      </w:r>
    </w:p>
    <w:p w:rsidR="00C60493" w:rsidRPr="00C60493" w:rsidRDefault="00C60493" w:rsidP="00C60493">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Network Expansion</w:t>
      </w:r>
    </w:p>
    <w:p w:rsidR="00C60493" w:rsidRPr="00C60493" w:rsidRDefault="00C60493" w:rsidP="00C60493">
      <w:pPr>
        <w:spacing w:after="0"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pict>
          <v:rect id="_x0000_i1212" style="width:0;height:1.5pt" o:hralign="center" o:hrstd="t" o:hr="t" fillcolor="#a0a0a0" stroked="f"/>
        </w:pict>
      </w:r>
    </w:p>
    <w:p w:rsidR="00C60493" w:rsidRPr="00C60493" w:rsidRDefault="00C60493" w:rsidP="00C6049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60493">
        <w:rPr>
          <w:rFonts w:ascii="Times New Roman" w:eastAsia="Times New Roman" w:hAnsi="Times New Roman" w:cs="Times New Roman"/>
          <w:b/>
          <w:bCs/>
          <w:kern w:val="36"/>
          <w:sz w:val="48"/>
          <w:szCs w:val="48"/>
        </w:rPr>
        <w:lastRenderedPageBreak/>
        <w:t>Chapter 12 – Load Flow Studies</w:t>
      </w:r>
    </w:p>
    <w:p w:rsidR="00C60493" w:rsidRPr="00C60493" w:rsidRDefault="00C60493" w:rsidP="00C60493">
      <w:pPr>
        <w:spacing w:after="0"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pict>
          <v:rect id="_x0000_i1213" style="width:0;height:1.5pt" o:hralign="center" o:hrstd="t" o:hr="t" fillcolor="#a0a0a0" stroked="f"/>
        </w:pict>
      </w:r>
    </w:p>
    <w:p w:rsidR="00C60493" w:rsidRPr="00C60493" w:rsidRDefault="00C60493" w:rsidP="00C60493">
      <w:pPr>
        <w:spacing w:before="100" w:beforeAutospacing="1" w:after="100" w:afterAutospacing="1" w:line="240" w:lineRule="auto"/>
        <w:outlineLvl w:val="1"/>
        <w:rPr>
          <w:rFonts w:ascii="Times New Roman" w:eastAsia="Times New Roman" w:hAnsi="Times New Roman" w:cs="Times New Roman"/>
          <w:b/>
          <w:bCs/>
          <w:sz w:val="36"/>
          <w:szCs w:val="36"/>
        </w:rPr>
      </w:pPr>
      <w:r w:rsidRPr="00C60493">
        <w:rPr>
          <w:rFonts w:ascii="Times New Roman" w:eastAsia="Times New Roman" w:hAnsi="Times New Roman" w:cs="Times New Roman"/>
          <w:b/>
          <w:bCs/>
          <w:sz w:val="36"/>
          <w:szCs w:val="36"/>
        </w:rPr>
        <w:t>12.1 Introduction</w:t>
      </w:r>
    </w:p>
    <w:p w:rsidR="00C60493" w:rsidRPr="00C60493" w:rsidRDefault="00C60493" w:rsidP="00C60493">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Load Flow Analysis</w:t>
      </w:r>
    </w:p>
    <w:p w:rsidR="00C60493" w:rsidRPr="00C60493" w:rsidRDefault="00C60493" w:rsidP="00C60493">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Objectives</w:t>
      </w:r>
    </w:p>
    <w:p w:rsidR="00C60493" w:rsidRPr="00C60493" w:rsidRDefault="00C60493" w:rsidP="00C60493">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Assumptions</w:t>
      </w:r>
    </w:p>
    <w:p w:rsidR="00C60493" w:rsidRPr="00C60493" w:rsidRDefault="00C60493" w:rsidP="00C60493">
      <w:pPr>
        <w:spacing w:after="0"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pict>
          <v:rect id="_x0000_i1214" style="width:0;height:1.5pt" o:hralign="center" o:hrstd="t" o:hr="t" fillcolor="#a0a0a0" stroked="f"/>
        </w:pict>
      </w:r>
    </w:p>
    <w:p w:rsidR="00C60493" w:rsidRPr="00C60493" w:rsidRDefault="00C60493" w:rsidP="00C60493">
      <w:pPr>
        <w:spacing w:before="100" w:beforeAutospacing="1" w:after="100" w:afterAutospacing="1" w:line="240" w:lineRule="auto"/>
        <w:outlineLvl w:val="1"/>
        <w:rPr>
          <w:rFonts w:ascii="Times New Roman" w:eastAsia="Times New Roman" w:hAnsi="Times New Roman" w:cs="Times New Roman"/>
          <w:b/>
          <w:bCs/>
          <w:sz w:val="36"/>
          <w:szCs w:val="36"/>
        </w:rPr>
      </w:pPr>
      <w:r w:rsidRPr="00C60493">
        <w:rPr>
          <w:rFonts w:ascii="Times New Roman" w:eastAsia="Times New Roman" w:hAnsi="Times New Roman" w:cs="Times New Roman"/>
          <w:b/>
          <w:bCs/>
          <w:sz w:val="36"/>
          <w:szCs w:val="36"/>
        </w:rPr>
        <w:t>12.2 Bus Classification</w:t>
      </w:r>
    </w:p>
    <w:p w:rsidR="00C60493" w:rsidRPr="00C60493" w:rsidRDefault="00C60493" w:rsidP="00C60493">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Slack Bus (Swing Bus)</w:t>
      </w:r>
    </w:p>
    <w:p w:rsidR="00C60493" w:rsidRPr="00C60493" w:rsidRDefault="00C60493" w:rsidP="00C60493">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PV Bus (Generator Bus)</w:t>
      </w:r>
    </w:p>
    <w:p w:rsidR="00C60493" w:rsidRPr="00C60493" w:rsidRDefault="00C60493" w:rsidP="00C60493">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PQ Bus (Load Bus)</w:t>
      </w:r>
    </w:p>
    <w:p w:rsidR="00C60493" w:rsidRPr="00C60493" w:rsidRDefault="00C60493" w:rsidP="00C60493">
      <w:pPr>
        <w:spacing w:after="0"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pict>
          <v:rect id="_x0000_i1215" style="width:0;height:1.5pt" o:hralign="center" o:hrstd="t" o:hr="t" fillcolor="#a0a0a0" stroked="f"/>
        </w:pict>
      </w:r>
    </w:p>
    <w:p w:rsidR="00C60493" w:rsidRPr="00C60493" w:rsidRDefault="00C60493" w:rsidP="00C60493">
      <w:pPr>
        <w:spacing w:before="100" w:beforeAutospacing="1" w:after="100" w:afterAutospacing="1" w:line="240" w:lineRule="auto"/>
        <w:outlineLvl w:val="1"/>
        <w:rPr>
          <w:rFonts w:ascii="Times New Roman" w:eastAsia="Times New Roman" w:hAnsi="Times New Roman" w:cs="Times New Roman"/>
          <w:b/>
          <w:bCs/>
          <w:sz w:val="36"/>
          <w:szCs w:val="36"/>
        </w:rPr>
      </w:pPr>
      <w:r w:rsidRPr="00C60493">
        <w:rPr>
          <w:rFonts w:ascii="Times New Roman" w:eastAsia="Times New Roman" w:hAnsi="Times New Roman" w:cs="Times New Roman"/>
          <w:b/>
          <w:bCs/>
          <w:sz w:val="36"/>
          <w:szCs w:val="36"/>
        </w:rPr>
        <w:t>12.3 Load Flow Equations</w:t>
      </w:r>
    </w:p>
    <w:p w:rsidR="00C60493" w:rsidRPr="00C60493" w:rsidRDefault="00C60493" w:rsidP="00C60493">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Real Power Equation</w:t>
      </w:r>
    </w:p>
    <w:p w:rsidR="00C60493" w:rsidRPr="00C60493" w:rsidRDefault="00C60493" w:rsidP="00C60493">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Reactive Power Equation</w:t>
      </w:r>
    </w:p>
    <w:p w:rsidR="00C60493" w:rsidRPr="00C60493" w:rsidRDefault="00C60493" w:rsidP="00C60493">
      <w:pPr>
        <w:spacing w:after="0"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pict>
          <v:rect id="_x0000_i1216" style="width:0;height:1.5pt" o:hralign="center" o:hrstd="t" o:hr="t" fillcolor="#a0a0a0" stroked="f"/>
        </w:pict>
      </w:r>
    </w:p>
    <w:p w:rsidR="00C60493" w:rsidRPr="00C60493" w:rsidRDefault="00C60493" w:rsidP="00C60493">
      <w:pPr>
        <w:spacing w:before="100" w:beforeAutospacing="1" w:after="100" w:afterAutospacing="1" w:line="240" w:lineRule="auto"/>
        <w:outlineLvl w:val="1"/>
        <w:rPr>
          <w:rFonts w:ascii="Times New Roman" w:eastAsia="Times New Roman" w:hAnsi="Times New Roman" w:cs="Times New Roman"/>
          <w:b/>
          <w:bCs/>
          <w:sz w:val="36"/>
          <w:szCs w:val="36"/>
        </w:rPr>
      </w:pPr>
      <w:r w:rsidRPr="00C60493">
        <w:rPr>
          <w:rFonts w:ascii="Times New Roman" w:eastAsia="Times New Roman" w:hAnsi="Times New Roman" w:cs="Times New Roman"/>
          <w:b/>
          <w:bCs/>
          <w:sz w:val="36"/>
          <w:szCs w:val="36"/>
        </w:rPr>
        <w:t>12.4 Load Flow Methods</w:t>
      </w:r>
    </w:p>
    <w:p w:rsidR="00C60493" w:rsidRPr="00C60493" w:rsidRDefault="00C60493" w:rsidP="00C60493">
      <w:pPr>
        <w:spacing w:before="100" w:beforeAutospacing="1" w:after="100" w:afterAutospacing="1" w:line="240" w:lineRule="auto"/>
        <w:outlineLvl w:val="2"/>
        <w:rPr>
          <w:rFonts w:ascii="Times New Roman" w:eastAsia="Times New Roman" w:hAnsi="Times New Roman" w:cs="Times New Roman"/>
          <w:b/>
          <w:bCs/>
          <w:sz w:val="27"/>
          <w:szCs w:val="27"/>
        </w:rPr>
      </w:pPr>
      <w:r w:rsidRPr="00C60493">
        <w:rPr>
          <w:rFonts w:ascii="Times New Roman" w:eastAsia="Times New Roman" w:hAnsi="Times New Roman" w:cs="Times New Roman"/>
          <w:b/>
          <w:bCs/>
          <w:sz w:val="27"/>
          <w:szCs w:val="27"/>
        </w:rPr>
        <w:t>Gauss-Seidel Method</w:t>
      </w:r>
    </w:p>
    <w:p w:rsidR="00C60493" w:rsidRPr="00C60493" w:rsidRDefault="00C60493" w:rsidP="00C60493">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Principle</w:t>
      </w:r>
    </w:p>
    <w:p w:rsidR="00C60493" w:rsidRPr="00C60493" w:rsidRDefault="00C60493" w:rsidP="00C60493">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Algorithm</w:t>
      </w:r>
    </w:p>
    <w:p w:rsidR="00C60493" w:rsidRPr="00C60493" w:rsidRDefault="00C60493" w:rsidP="00C60493">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Advantages</w:t>
      </w:r>
    </w:p>
    <w:p w:rsidR="00C60493" w:rsidRPr="00C60493" w:rsidRDefault="00C60493" w:rsidP="00C60493">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Disadvantages</w:t>
      </w:r>
    </w:p>
    <w:p w:rsidR="00C60493" w:rsidRPr="00C60493" w:rsidRDefault="00C60493" w:rsidP="00C60493">
      <w:pPr>
        <w:spacing w:after="0"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pict>
          <v:rect id="_x0000_i1217" style="width:0;height:1.5pt" o:hralign="center" o:hrstd="t" o:hr="t" fillcolor="#a0a0a0" stroked="f"/>
        </w:pict>
      </w:r>
    </w:p>
    <w:p w:rsidR="00C60493" w:rsidRPr="00C60493" w:rsidRDefault="00C60493" w:rsidP="00C60493">
      <w:pPr>
        <w:spacing w:before="100" w:beforeAutospacing="1" w:after="100" w:afterAutospacing="1" w:line="240" w:lineRule="auto"/>
        <w:outlineLvl w:val="2"/>
        <w:rPr>
          <w:rFonts w:ascii="Times New Roman" w:eastAsia="Times New Roman" w:hAnsi="Times New Roman" w:cs="Times New Roman"/>
          <w:b/>
          <w:bCs/>
          <w:sz w:val="27"/>
          <w:szCs w:val="27"/>
        </w:rPr>
      </w:pPr>
      <w:r w:rsidRPr="00C60493">
        <w:rPr>
          <w:rFonts w:ascii="Times New Roman" w:eastAsia="Times New Roman" w:hAnsi="Times New Roman" w:cs="Times New Roman"/>
          <w:b/>
          <w:bCs/>
          <w:sz w:val="27"/>
          <w:szCs w:val="27"/>
        </w:rPr>
        <w:t>Newton-Raphson Method</w:t>
      </w:r>
    </w:p>
    <w:p w:rsidR="00C60493" w:rsidRPr="00C60493" w:rsidRDefault="00C60493" w:rsidP="00C60493">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Principle</w:t>
      </w:r>
    </w:p>
    <w:p w:rsidR="00C60493" w:rsidRPr="00C60493" w:rsidRDefault="00C60493" w:rsidP="00C60493">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Jacobian Matrix (Basic)</w:t>
      </w:r>
    </w:p>
    <w:p w:rsidR="00C60493" w:rsidRPr="00C60493" w:rsidRDefault="00C60493" w:rsidP="00C60493">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Advantages</w:t>
      </w:r>
    </w:p>
    <w:p w:rsidR="00C60493" w:rsidRPr="00C60493" w:rsidRDefault="00C60493" w:rsidP="00C60493">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lastRenderedPageBreak/>
        <w:t>Disadvantages</w:t>
      </w:r>
    </w:p>
    <w:p w:rsidR="00C60493" w:rsidRPr="00C60493" w:rsidRDefault="00C60493" w:rsidP="00C60493">
      <w:pPr>
        <w:spacing w:after="0"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pict>
          <v:rect id="_x0000_i1218" style="width:0;height:1.5pt" o:hralign="center" o:hrstd="t" o:hr="t" fillcolor="#a0a0a0" stroked="f"/>
        </w:pict>
      </w:r>
    </w:p>
    <w:p w:rsidR="00C60493" w:rsidRPr="00C60493" w:rsidRDefault="00C60493" w:rsidP="00C60493">
      <w:pPr>
        <w:spacing w:before="100" w:beforeAutospacing="1" w:after="100" w:afterAutospacing="1" w:line="240" w:lineRule="auto"/>
        <w:outlineLvl w:val="2"/>
        <w:rPr>
          <w:rFonts w:ascii="Times New Roman" w:eastAsia="Times New Roman" w:hAnsi="Times New Roman" w:cs="Times New Roman"/>
          <w:b/>
          <w:bCs/>
          <w:sz w:val="27"/>
          <w:szCs w:val="27"/>
        </w:rPr>
      </w:pPr>
      <w:r w:rsidRPr="00C60493">
        <w:rPr>
          <w:rFonts w:ascii="Times New Roman" w:eastAsia="Times New Roman" w:hAnsi="Times New Roman" w:cs="Times New Roman"/>
          <w:b/>
          <w:bCs/>
          <w:sz w:val="27"/>
          <w:szCs w:val="27"/>
        </w:rPr>
        <w:t>Fast Decoupled Load Flow (Basic)</w:t>
      </w:r>
    </w:p>
    <w:p w:rsidR="00C60493" w:rsidRPr="00C60493" w:rsidRDefault="00C60493" w:rsidP="00C60493">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Principle</w:t>
      </w:r>
    </w:p>
    <w:p w:rsidR="00C60493" w:rsidRPr="00C60493" w:rsidRDefault="00C60493" w:rsidP="00C60493">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Advantages</w:t>
      </w:r>
    </w:p>
    <w:p w:rsidR="00C60493" w:rsidRPr="00C60493" w:rsidRDefault="00C60493" w:rsidP="00C60493">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Applications</w:t>
      </w:r>
    </w:p>
    <w:p w:rsidR="00C60493" w:rsidRPr="00C60493" w:rsidRDefault="00C60493" w:rsidP="00C60493">
      <w:pPr>
        <w:spacing w:after="0"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pict>
          <v:rect id="_x0000_i1219" style="width:0;height:1.5pt" o:hralign="center" o:hrstd="t" o:hr="t" fillcolor="#a0a0a0" stroked="f"/>
        </w:pict>
      </w:r>
    </w:p>
    <w:p w:rsidR="00C60493" w:rsidRPr="00C60493" w:rsidRDefault="00C60493" w:rsidP="00C60493">
      <w:pPr>
        <w:spacing w:before="100" w:beforeAutospacing="1" w:after="100" w:afterAutospacing="1" w:line="240" w:lineRule="auto"/>
        <w:outlineLvl w:val="1"/>
        <w:rPr>
          <w:rFonts w:ascii="Times New Roman" w:eastAsia="Times New Roman" w:hAnsi="Times New Roman" w:cs="Times New Roman"/>
          <w:b/>
          <w:bCs/>
          <w:sz w:val="36"/>
          <w:szCs w:val="36"/>
        </w:rPr>
      </w:pPr>
      <w:r w:rsidRPr="00C60493">
        <w:rPr>
          <w:rFonts w:ascii="Times New Roman" w:eastAsia="Times New Roman" w:hAnsi="Times New Roman" w:cs="Times New Roman"/>
          <w:b/>
          <w:bCs/>
          <w:sz w:val="36"/>
          <w:szCs w:val="36"/>
        </w:rPr>
        <w:t>12.5 Convergence</w:t>
      </w:r>
    </w:p>
    <w:p w:rsidR="00C60493" w:rsidRPr="00C60493" w:rsidRDefault="00C60493" w:rsidP="00C60493">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Convergence Criteria</w:t>
      </w:r>
    </w:p>
    <w:p w:rsidR="00C60493" w:rsidRPr="00C60493" w:rsidRDefault="00C60493" w:rsidP="00C60493">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Acceleration Factor</w:t>
      </w:r>
    </w:p>
    <w:p w:rsidR="00C60493" w:rsidRPr="00C60493" w:rsidRDefault="00C60493" w:rsidP="00C60493">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Iteration</w:t>
      </w:r>
    </w:p>
    <w:p w:rsidR="00C60493" w:rsidRPr="00C60493" w:rsidRDefault="00C60493" w:rsidP="00C60493">
      <w:pPr>
        <w:spacing w:after="0"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pict>
          <v:rect id="_x0000_i1220" style="width:0;height:1.5pt" o:hralign="center" o:hrstd="t" o:hr="t" fillcolor="#a0a0a0" stroked="f"/>
        </w:pict>
      </w:r>
    </w:p>
    <w:p w:rsidR="00C60493" w:rsidRPr="00C60493" w:rsidRDefault="00C60493" w:rsidP="00C60493">
      <w:pPr>
        <w:spacing w:before="100" w:beforeAutospacing="1" w:after="100" w:afterAutospacing="1" w:line="240" w:lineRule="auto"/>
        <w:outlineLvl w:val="1"/>
        <w:rPr>
          <w:rFonts w:ascii="Times New Roman" w:eastAsia="Times New Roman" w:hAnsi="Times New Roman" w:cs="Times New Roman"/>
          <w:b/>
          <w:bCs/>
          <w:sz w:val="36"/>
          <w:szCs w:val="36"/>
        </w:rPr>
      </w:pPr>
      <w:r w:rsidRPr="00C60493">
        <w:rPr>
          <w:rFonts w:ascii="Times New Roman" w:eastAsia="Times New Roman" w:hAnsi="Times New Roman" w:cs="Times New Roman"/>
          <w:b/>
          <w:bCs/>
          <w:sz w:val="36"/>
          <w:szCs w:val="36"/>
        </w:rPr>
        <w:t>12.6 Load Flow Results</w:t>
      </w:r>
    </w:p>
    <w:p w:rsidR="00C60493" w:rsidRPr="00C60493" w:rsidRDefault="00C60493" w:rsidP="00C60493">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Bus Voltages</w:t>
      </w:r>
    </w:p>
    <w:p w:rsidR="00C60493" w:rsidRPr="00C60493" w:rsidRDefault="00C60493" w:rsidP="00C60493">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Phase Angles</w:t>
      </w:r>
    </w:p>
    <w:p w:rsidR="00C60493" w:rsidRPr="00C60493" w:rsidRDefault="00C60493" w:rsidP="00C60493">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Line Flows</w:t>
      </w:r>
    </w:p>
    <w:p w:rsidR="00C60493" w:rsidRPr="00C60493" w:rsidRDefault="00C60493" w:rsidP="00C60493">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Line Losses</w:t>
      </w:r>
    </w:p>
    <w:p w:rsidR="00C60493" w:rsidRPr="00C60493" w:rsidRDefault="00C60493" w:rsidP="00C60493">
      <w:pPr>
        <w:spacing w:after="0"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pict>
          <v:rect id="_x0000_i1221" style="width:0;height:1.5pt" o:hralign="center" o:hrstd="t" o:hr="t" fillcolor="#a0a0a0" stroked="f"/>
        </w:pict>
      </w:r>
    </w:p>
    <w:p w:rsidR="00C60493" w:rsidRPr="00C60493" w:rsidRDefault="00C60493" w:rsidP="00C6049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60493">
        <w:rPr>
          <w:rFonts w:ascii="Times New Roman" w:eastAsia="Times New Roman" w:hAnsi="Times New Roman" w:cs="Times New Roman"/>
          <w:b/>
          <w:bCs/>
          <w:kern w:val="36"/>
          <w:sz w:val="48"/>
          <w:szCs w:val="48"/>
        </w:rPr>
        <w:t>Chapter 13 – Voltage Control</w:t>
      </w:r>
    </w:p>
    <w:p w:rsidR="00C60493" w:rsidRPr="00C60493" w:rsidRDefault="00C60493" w:rsidP="00C60493">
      <w:pPr>
        <w:spacing w:after="0"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pict>
          <v:rect id="_x0000_i1222" style="width:0;height:1.5pt" o:hralign="center" o:hrstd="t" o:hr="t" fillcolor="#a0a0a0" stroked="f"/>
        </w:pict>
      </w:r>
    </w:p>
    <w:p w:rsidR="00C60493" w:rsidRPr="00C60493" w:rsidRDefault="00C60493" w:rsidP="00C60493">
      <w:pPr>
        <w:spacing w:before="100" w:beforeAutospacing="1" w:after="100" w:afterAutospacing="1" w:line="240" w:lineRule="auto"/>
        <w:outlineLvl w:val="1"/>
        <w:rPr>
          <w:rFonts w:ascii="Times New Roman" w:eastAsia="Times New Roman" w:hAnsi="Times New Roman" w:cs="Times New Roman"/>
          <w:b/>
          <w:bCs/>
          <w:sz w:val="36"/>
          <w:szCs w:val="36"/>
        </w:rPr>
      </w:pPr>
      <w:r w:rsidRPr="00C60493">
        <w:rPr>
          <w:rFonts w:ascii="Times New Roman" w:eastAsia="Times New Roman" w:hAnsi="Times New Roman" w:cs="Times New Roman"/>
          <w:b/>
          <w:bCs/>
          <w:sz w:val="36"/>
          <w:szCs w:val="36"/>
        </w:rPr>
        <w:t>13.1 Introduction</w:t>
      </w:r>
    </w:p>
    <w:p w:rsidR="00C60493" w:rsidRPr="00C60493" w:rsidRDefault="00C60493" w:rsidP="00C60493">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Need for Voltage Control</w:t>
      </w:r>
    </w:p>
    <w:p w:rsidR="00C60493" w:rsidRPr="00C60493" w:rsidRDefault="00C60493" w:rsidP="00C60493">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Voltage Profile</w:t>
      </w:r>
    </w:p>
    <w:p w:rsidR="00C60493" w:rsidRPr="00C60493" w:rsidRDefault="00C60493" w:rsidP="00C60493">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Causes of Voltage Variation</w:t>
      </w:r>
    </w:p>
    <w:p w:rsidR="00C60493" w:rsidRPr="00C60493" w:rsidRDefault="00C60493" w:rsidP="00C60493">
      <w:pPr>
        <w:spacing w:after="0"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pict>
          <v:rect id="_x0000_i1223" style="width:0;height:1.5pt" o:hralign="center" o:hrstd="t" o:hr="t" fillcolor="#a0a0a0" stroked="f"/>
        </w:pict>
      </w:r>
    </w:p>
    <w:p w:rsidR="00C60493" w:rsidRPr="00C60493" w:rsidRDefault="00C60493" w:rsidP="00C60493">
      <w:pPr>
        <w:spacing w:before="100" w:beforeAutospacing="1" w:after="100" w:afterAutospacing="1" w:line="240" w:lineRule="auto"/>
        <w:outlineLvl w:val="1"/>
        <w:rPr>
          <w:rFonts w:ascii="Times New Roman" w:eastAsia="Times New Roman" w:hAnsi="Times New Roman" w:cs="Times New Roman"/>
          <w:b/>
          <w:bCs/>
          <w:sz w:val="36"/>
          <w:szCs w:val="36"/>
        </w:rPr>
      </w:pPr>
      <w:r w:rsidRPr="00C60493">
        <w:rPr>
          <w:rFonts w:ascii="Times New Roman" w:eastAsia="Times New Roman" w:hAnsi="Times New Roman" w:cs="Times New Roman"/>
          <w:b/>
          <w:bCs/>
          <w:sz w:val="36"/>
          <w:szCs w:val="36"/>
        </w:rPr>
        <w:t>13.2 Voltage Control Methods</w:t>
      </w:r>
    </w:p>
    <w:p w:rsidR="00C60493" w:rsidRPr="00C60493" w:rsidRDefault="00C60493" w:rsidP="00C60493">
      <w:pPr>
        <w:spacing w:before="100" w:beforeAutospacing="1" w:after="100" w:afterAutospacing="1" w:line="240" w:lineRule="auto"/>
        <w:outlineLvl w:val="2"/>
        <w:rPr>
          <w:rFonts w:ascii="Times New Roman" w:eastAsia="Times New Roman" w:hAnsi="Times New Roman" w:cs="Times New Roman"/>
          <w:b/>
          <w:bCs/>
          <w:sz w:val="27"/>
          <w:szCs w:val="27"/>
        </w:rPr>
      </w:pPr>
      <w:r w:rsidRPr="00C60493">
        <w:rPr>
          <w:rFonts w:ascii="Times New Roman" w:eastAsia="Times New Roman" w:hAnsi="Times New Roman" w:cs="Times New Roman"/>
          <w:b/>
          <w:bCs/>
          <w:sz w:val="27"/>
          <w:szCs w:val="27"/>
        </w:rPr>
        <w:lastRenderedPageBreak/>
        <w:t>Generator Excitation Control</w:t>
      </w:r>
    </w:p>
    <w:p w:rsidR="00C60493" w:rsidRPr="00C60493" w:rsidRDefault="00C60493" w:rsidP="00C60493">
      <w:pPr>
        <w:spacing w:before="100" w:beforeAutospacing="1" w:after="100" w:afterAutospacing="1" w:line="240" w:lineRule="auto"/>
        <w:outlineLvl w:val="2"/>
        <w:rPr>
          <w:rFonts w:ascii="Times New Roman" w:eastAsia="Times New Roman" w:hAnsi="Times New Roman" w:cs="Times New Roman"/>
          <w:b/>
          <w:bCs/>
          <w:sz w:val="27"/>
          <w:szCs w:val="27"/>
        </w:rPr>
      </w:pPr>
      <w:r w:rsidRPr="00C60493">
        <w:rPr>
          <w:rFonts w:ascii="Times New Roman" w:eastAsia="Times New Roman" w:hAnsi="Times New Roman" w:cs="Times New Roman"/>
          <w:b/>
          <w:bCs/>
          <w:sz w:val="27"/>
          <w:szCs w:val="27"/>
        </w:rPr>
        <w:t>Tap Changing Transformer</w:t>
      </w:r>
    </w:p>
    <w:p w:rsidR="00C60493" w:rsidRPr="00C60493" w:rsidRDefault="00C60493" w:rsidP="00C60493">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Off Load Tap Changer</w:t>
      </w:r>
    </w:p>
    <w:p w:rsidR="00C60493" w:rsidRPr="00C60493" w:rsidRDefault="00C60493" w:rsidP="00C60493">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On Load Tap Changer (OLTC)</w:t>
      </w:r>
    </w:p>
    <w:p w:rsidR="00C60493" w:rsidRPr="00C60493" w:rsidRDefault="00C60493" w:rsidP="00C60493">
      <w:pPr>
        <w:spacing w:after="0"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pict>
          <v:rect id="_x0000_i1224" style="width:0;height:1.5pt" o:hralign="center" o:hrstd="t" o:hr="t" fillcolor="#a0a0a0" stroked="f"/>
        </w:pict>
      </w:r>
    </w:p>
    <w:p w:rsidR="00C60493" w:rsidRPr="00C60493" w:rsidRDefault="00C60493" w:rsidP="00C60493">
      <w:pPr>
        <w:spacing w:before="100" w:beforeAutospacing="1" w:after="100" w:afterAutospacing="1" w:line="240" w:lineRule="auto"/>
        <w:outlineLvl w:val="2"/>
        <w:rPr>
          <w:rFonts w:ascii="Times New Roman" w:eastAsia="Times New Roman" w:hAnsi="Times New Roman" w:cs="Times New Roman"/>
          <w:b/>
          <w:bCs/>
          <w:sz w:val="27"/>
          <w:szCs w:val="27"/>
        </w:rPr>
      </w:pPr>
      <w:r w:rsidRPr="00C60493">
        <w:rPr>
          <w:rFonts w:ascii="Times New Roman" w:eastAsia="Times New Roman" w:hAnsi="Times New Roman" w:cs="Times New Roman"/>
          <w:b/>
          <w:bCs/>
          <w:sz w:val="27"/>
          <w:szCs w:val="27"/>
        </w:rPr>
        <w:t>Shunt Capacitors</w:t>
      </w:r>
    </w:p>
    <w:p w:rsidR="00C60493" w:rsidRPr="00C60493" w:rsidRDefault="00C60493" w:rsidP="00C60493">
      <w:pPr>
        <w:spacing w:before="100" w:beforeAutospacing="1" w:after="100" w:afterAutospacing="1" w:line="240" w:lineRule="auto"/>
        <w:outlineLvl w:val="2"/>
        <w:rPr>
          <w:rFonts w:ascii="Times New Roman" w:eastAsia="Times New Roman" w:hAnsi="Times New Roman" w:cs="Times New Roman"/>
          <w:b/>
          <w:bCs/>
          <w:sz w:val="27"/>
          <w:szCs w:val="27"/>
        </w:rPr>
      </w:pPr>
      <w:r w:rsidRPr="00C60493">
        <w:rPr>
          <w:rFonts w:ascii="Times New Roman" w:eastAsia="Times New Roman" w:hAnsi="Times New Roman" w:cs="Times New Roman"/>
          <w:b/>
          <w:bCs/>
          <w:sz w:val="27"/>
          <w:szCs w:val="27"/>
        </w:rPr>
        <w:t>Shunt Reactors</w:t>
      </w:r>
    </w:p>
    <w:p w:rsidR="00C60493" w:rsidRPr="00C60493" w:rsidRDefault="00C60493" w:rsidP="00C60493">
      <w:pPr>
        <w:spacing w:before="100" w:beforeAutospacing="1" w:after="100" w:afterAutospacing="1" w:line="240" w:lineRule="auto"/>
        <w:outlineLvl w:val="2"/>
        <w:rPr>
          <w:rFonts w:ascii="Times New Roman" w:eastAsia="Times New Roman" w:hAnsi="Times New Roman" w:cs="Times New Roman"/>
          <w:b/>
          <w:bCs/>
          <w:sz w:val="27"/>
          <w:szCs w:val="27"/>
        </w:rPr>
      </w:pPr>
      <w:r w:rsidRPr="00C60493">
        <w:rPr>
          <w:rFonts w:ascii="Times New Roman" w:eastAsia="Times New Roman" w:hAnsi="Times New Roman" w:cs="Times New Roman"/>
          <w:b/>
          <w:bCs/>
          <w:sz w:val="27"/>
          <w:szCs w:val="27"/>
        </w:rPr>
        <w:t>Synchronous Condenser</w:t>
      </w:r>
    </w:p>
    <w:p w:rsidR="00C60493" w:rsidRPr="00C60493" w:rsidRDefault="00C60493" w:rsidP="00C60493">
      <w:pPr>
        <w:spacing w:after="0"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pict>
          <v:rect id="_x0000_i1225" style="width:0;height:1.5pt" o:hralign="center" o:hrstd="t" o:hr="t" fillcolor="#a0a0a0" stroked="f"/>
        </w:pict>
      </w:r>
    </w:p>
    <w:p w:rsidR="00C60493" w:rsidRPr="00C60493" w:rsidRDefault="00C60493" w:rsidP="00C60493">
      <w:pPr>
        <w:spacing w:before="100" w:beforeAutospacing="1" w:after="100" w:afterAutospacing="1" w:line="240" w:lineRule="auto"/>
        <w:outlineLvl w:val="1"/>
        <w:rPr>
          <w:rFonts w:ascii="Times New Roman" w:eastAsia="Times New Roman" w:hAnsi="Times New Roman" w:cs="Times New Roman"/>
          <w:b/>
          <w:bCs/>
          <w:sz w:val="36"/>
          <w:szCs w:val="36"/>
        </w:rPr>
      </w:pPr>
      <w:r w:rsidRPr="00C60493">
        <w:rPr>
          <w:rFonts w:ascii="Times New Roman" w:eastAsia="Times New Roman" w:hAnsi="Times New Roman" w:cs="Times New Roman"/>
          <w:b/>
          <w:bCs/>
          <w:sz w:val="36"/>
          <w:szCs w:val="36"/>
        </w:rPr>
        <w:t>13.3 Voltage Stability (Basic)</w:t>
      </w:r>
    </w:p>
    <w:p w:rsidR="00C60493" w:rsidRPr="00C60493" w:rsidRDefault="00C60493" w:rsidP="00C60493">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Stable Voltage</w:t>
      </w:r>
    </w:p>
    <w:p w:rsidR="00C60493" w:rsidRPr="00C60493" w:rsidRDefault="00C60493" w:rsidP="00C60493">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Voltage Collapse (Basic)</w:t>
      </w:r>
    </w:p>
    <w:p w:rsidR="00C60493" w:rsidRPr="00C60493" w:rsidRDefault="00C60493" w:rsidP="00C60493">
      <w:pPr>
        <w:spacing w:after="0"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pict>
          <v:rect id="_x0000_i1226" style="width:0;height:1.5pt" o:hralign="center" o:hrstd="t" o:hr="t" fillcolor="#a0a0a0" stroked="f"/>
        </w:pict>
      </w:r>
    </w:p>
    <w:p w:rsidR="00C60493" w:rsidRPr="00C60493" w:rsidRDefault="00C60493" w:rsidP="00C6049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60493">
        <w:rPr>
          <w:rFonts w:ascii="Times New Roman" w:eastAsia="Times New Roman" w:hAnsi="Times New Roman" w:cs="Times New Roman"/>
          <w:b/>
          <w:bCs/>
          <w:kern w:val="36"/>
          <w:sz w:val="48"/>
          <w:szCs w:val="48"/>
        </w:rPr>
        <w:t>Chapter 14 – Power Factor Correction</w:t>
      </w:r>
    </w:p>
    <w:p w:rsidR="00C60493" w:rsidRPr="00C60493" w:rsidRDefault="00C60493" w:rsidP="00C60493">
      <w:pPr>
        <w:spacing w:after="0"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pict>
          <v:rect id="_x0000_i1227" style="width:0;height:1.5pt" o:hralign="center" o:hrstd="t" o:hr="t" fillcolor="#a0a0a0" stroked="f"/>
        </w:pict>
      </w:r>
    </w:p>
    <w:p w:rsidR="00C60493" w:rsidRPr="00C60493" w:rsidRDefault="00C60493" w:rsidP="00C60493">
      <w:pPr>
        <w:spacing w:before="100" w:beforeAutospacing="1" w:after="100" w:afterAutospacing="1" w:line="240" w:lineRule="auto"/>
        <w:outlineLvl w:val="1"/>
        <w:rPr>
          <w:rFonts w:ascii="Times New Roman" w:eastAsia="Times New Roman" w:hAnsi="Times New Roman" w:cs="Times New Roman"/>
          <w:b/>
          <w:bCs/>
          <w:sz w:val="36"/>
          <w:szCs w:val="36"/>
        </w:rPr>
      </w:pPr>
      <w:r w:rsidRPr="00C60493">
        <w:rPr>
          <w:rFonts w:ascii="Times New Roman" w:eastAsia="Times New Roman" w:hAnsi="Times New Roman" w:cs="Times New Roman"/>
          <w:b/>
          <w:bCs/>
          <w:sz w:val="36"/>
          <w:szCs w:val="36"/>
        </w:rPr>
        <w:t>14.1 Fundamentals</w:t>
      </w:r>
    </w:p>
    <w:p w:rsidR="00C60493" w:rsidRPr="00C60493" w:rsidRDefault="00C60493" w:rsidP="00C60493">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Power Factor</w:t>
      </w:r>
    </w:p>
    <w:p w:rsidR="00C60493" w:rsidRPr="00C60493" w:rsidRDefault="00C60493" w:rsidP="00C60493">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Leading Power Factor</w:t>
      </w:r>
    </w:p>
    <w:p w:rsidR="00C60493" w:rsidRPr="00C60493" w:rsidRDefault="00C60493" w:rsidP="00C60493">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Lagging Power Factor</w:t>
      </w:r>
    </w:p>
    <w:p w:rsidR="00C60493" w:rsidRPr="00C60493" w:rsidRDefault="00C60493" w:rsidP="00C60493">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Unity Power Factor</w:t>
      </w:r>
    </w:p>
    <w:p w:rsidR="00C60493" w:rsidRPr="00C60493" w:rsidRDefault="00C60493" w:rsidP="00C60493">
      <w:pPr>
        <w:spacing w:after="0"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pict>
          <v:rect id="_x0000_i1228" style="width:0;height:1.5pt" o:hralign="center" o:hrstd="t" o:hr="t" fillcolor="#a0a0a0" stroked="f"/>
        </w:pict>
      </w:r>
    </w:p>
    <w:p w:rsidR="00C60493" w:rsidRPr="00C60493" w:rsidRDefault="00C60493" w:rsidP="00C60493">
      <w:pPr>
        <w:spacing w:before="100" w:beforeAutospacing="1" w:after="100" w:afterAutospacing="1" w:line="240" w:lineRule="auto"/>
        <w:outlineLvl w:val="1"/>
        <w:rPr>
          <w:rFonts w:ascii="Times New Roman" w:eastAsia="Times New Roman" w:hAnsi="Times New Roman" w:cs="Times New Roman"/>
          <w:b/>
          <w:bCs/>
          <w:sz w:val="36"/>
          <w:szCs w:val="36"/>
        </w:rPr>
      </w:pPr>
      <w:r w:rsidRPr="00C60493">
        <w:rPr>
          <w:rFonts w:ascii="Times New Roman" w:eastAsia="Times New Roman" w:hAnsi="Times New Roman" w:cs="Times New Roman"/>
          <w:b/>
          <w:bCs/>
          <w:sz w:val="36"/>
          <w:szCs w:val="36"/>
        </w:rPr>
        <w:t>14.2 Need for Power Factor Improvement</w:t>
      </w:r>
    </w:p>
    <w:p w:rsidR="00C60493" w:rsidRPr="00C60493" w:rsidRDefault="00C60493" w:rsidP="00C60493">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Reduction of Line Current</w:t>
      </w:r>
    </w:p>
    <w:p w:rsidR="00C60493" w:rsidRPr="00C60493" w:rsidRDefault="00C60493" w:rsidP="00C60493">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Reduction of Losses</w:t>
      </w:r>
    </w:p>
    <w:p w:rsidR="00C60493" w:rsidRPr="00C60493" w:rsidRDefault="00C60493" w:rsidP="00C60493">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Improved Voltage Regulation</w:t>
      </w:r>
    </w:p>
    <w:p w:rsidR="00C60493" w:rsidRPr="00C60493" w:rsidRDefault="00C60493" w:rsidP="00C60493">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Improved Efficiency</w:t>
      </w:r>
    </w:p>
    <w:p w:rsidR="00C60493" w:rsidRPr="00C60493" w:rsidRDefault="00C60493" w:rsidP="00C60493">
      <w:pPr>
        <w:spacing w:after="0"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lastRenderedPageBreak/>
        <w:pict>
          <v:rect id="_x0000_i1229" style="width:0;height:1.5pt" o:hralign="center" o:hrstd="t" o:hr="t" fillcolor="#a0a0a0" stroked="f"/>
        </w:pict>
      </w:r>
    </w:p>
    <w:p w:rsidR="00C60493" w:rsidRPr="00C60493" w:rsidRDefault="00C60493" w:rsidP="00C60493">
      <w:pPr>
        <w:spacing w:before="100" w:beforeAutospacing="1" w:after="100" w:afterAutospacing="1" w:line="240" w:lineRule="auto"/>
        <w:outlineLvl w:val="1"/>
        <w:rPr>
          <w:rFonts w:ascii="Times New Roman" w:eastAsia="Times New Roman" w:hAnsi="Times New Roman" w:cs="Times New Roman"/>
          <w:b/>
          <w:bCs/>
          <w:sz w:val="36"/>
          <w:szCs w:val="36"/>
        </w:rPr>
      </w:pPr>
      <w:r w:rsidRPr="00C60493">
        <w:rPr>
          <w:rFonts w:ascii="Times New Roman" w:eastAsia="Times New Roman" w:hAnsi="Times New Roman" w:cs="Times New Roman"/>
          <w:b/>
          <w:bCs/>
          <w:sz w:val="36"/>
          <w:szCs w:val="36"/>
        </w:rPr>
        <w:t>14.3 Methods of Power Factor Correction</w:t>
      </w:r>
    </w:p>
    <w:p w:rsidR="00C60493" w:rsidRPr="00C60493" w:rsidRDefault="00C60493" w:rsidP="00C60493">
      <w:pPr>
        <w:spacing w:before="100" w:beforeAutospacing="1" w:after="100" w:afterAutospacing="1" w:line="240" w:lineRule="auto"/>
        <w:outlineLvl w:val="2"/>
        <w:rPr>
          <w:rFonts w:ascii="Times New Roman" w:eastAsia="Times New Roman" w:hAnsi="Times New Roman" w:cs="Times New Roman"/>
          <w:b/>
          <w:bCs/>
          <w:sz w:val="27"/>
          <w:szCs w:val="27"/>
        </w:rPr>
      </w:pPr>
      <w:r w:rsidRPr="00C60493">
        <w:rPr>
          <w:rFonts w:ascii="Times New Roman" w:eastAsia="Times New Roman" w:hAnsi="Times New Roman" w:cs="Times New Roman"/>
          <w:b/>
          <w:bCs/>
          <w:sz w:val="27"/>
          <w:szCs w:val="27"/>
        </w:rPr>
        <w:t>Static Capacitors</w:t>
      </w:r>
    </w:p>
    <w:p w:rsidR="00C60493" w:rsidRPr="00C60493" w:rsidRDefault="00C60493" w:rsidP="00C60493">
      <w:pPr>
        <w:spacing w:before="100" w:beforeAutospacing="1" w:after="100" w:afterAutospacing="1" w:line="240" w:lineRule="auto"/>
        <w:outlineLvl w:val="2"/>
        <w:rPr>
          <w:rFonts w:ascii="Times New Roman" w:eastAsia="Times New Roman" w:hAnsi="Times New Roman" w:cs="Times New Roman"/>
          <w:b/>
          <w:bCs/>
          <w:sz w:val="27"/>
          <w:szCs w:val="27"/>
        </w:rPr>
      </w:pPr>
      <w:r w:rsidRPr="00C60493">
        <w:rPr>
          <w:rFonts w:ascii="Times New Roman" w:eastAsia="Times New Roman" w:hAnsi="Times New Roman" w:cs="Times New Roman"/>
          <w:b/>
          <w:bCs/>
          <w:sz w:val="27"/>
          <w:szCs w:val="27"/>
        </w:rPr>
        <w:t>Synchronous Condenser</w:t>
      </w:r>
    </w:p>
    <w:p w:rsidR="00C60493" w:rsidRPr="00C60493" w:rsidRDefault="00C60493" w:rsidP="00C60493">
      <w:pPr>
        <w:spacing w:before="100" w:beforeAutospacing="1" w:after="100" w:afterAutospacing="1" w:line="240" w:lineRule="auto"/>
        <w:outlineLvl w:val="2"/>
        <w:rPr>
          <w:rFonts w:ascii="Times New Roman" w:eastAsia="Times New Roman" w:hAnsi="Times New Roman" w:cs="Times New Roman"/>
          <w:b/>
          <w:bCs/>
          <w:sz w:val="27"/>
          <w:szCs w:val="27"/>
        </w:rPr>
      </w:pPr>
      <w:r w:rsidRPr="00C60493">
        <w:rPr>
          <w:rFonts w:ascii="Times New Roman" w:eastAsia="Times New Roman" w:hAnsi="Times New Roman" w:cs="Times New Roman"/>
          <w:b/>
          <w:bCs/>
          <w:sz w:val="27"/>
          <w:szCs w:val="27"/>
        </w:rPr>
        <w:t>Phase Advancer</w:t>
      </w:r>
    </w:p>
    <w:p w:rsidR="00C60493" w:rsidRPr="00C60493" w:rsidRDefault="00C60493" w:rsidP="00C60493">
      <w:pPr>
        <w:spacing w:after="0"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pict>
          <v:rect id="_x0000_i1230" style="width:0;height:1.5pt" o:hralign="center" o:hrstd="t" o:hr="t" fillcolor="#a0a0a0" stroked="f"/>
        </w:pict>
      </w:r>
    </w:p>
    <w:p w:rsidR="00C60493" w:rsidRPr="00C60493" w:rsidRDefault="00C60493" w:rsidP="00C60493">
      <w:pPr>
        <w:spacing w:before="100" w:beforeAutospacing="1" w:after="100" w:afterAutospacing="1" w:line="240" w:lineRule="auto"/>
        <w:outlineLvl w:val="1"/>
        <w:rPr>
          <w:rFonts w:ascii="Times New Roman" w:eastAsia="Times New Roman" w:hAnsi="Times New Roman" w:cs="Times New Roman"/>
          <w:b/>
          <w:bCs/>
          <w:sz w:val="36"/>
          <w:szCs w:val="36"/>
        </w:rPr>
      </w:pPr>
      <w:r w:rsidRPr="00C60493">
        <w:rPr>
          <w:rFonts w:ascii="Times New Roman" w:eastAsia="Times New Roman" w:hAnsi="Times New Roman" w:cs="Times New Roman"/>
          <w:b/>
          <w:bCs/>
          <w:sz w:val="36"/>
          <w:szCs w:val="36"/>
        </w:rPr>
        <w:t>14.4 Economics of Power Factor Improvement</w:t>
      </w:r>
    </w:p>
    <w:p w:rsidR="00C60493" w:rsidRPr="00C60493" w:rsidRDefault="00C60493" w:rsidP="00C60493">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Advantages</w:t>
      </w:r>
    </w:p>
    <w:p w:rsidR="00C60493" w:rsidRPr="00C60493" w:rsidRDefault="00C60493" w:rsidP="00C60493">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Limitations</w:t>
      </w:r>
    </w:p>
    <w:p w:rsidR="00C60493" w:rsidRPr="00C60493" w:rsidRDefault="00C60493" w:rsidP="00C60493">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Optimum Power Factor (Basic)</w:t>
      </w:r>
    </w:p>
    <w:p w:rsidR="00C60493" w:rsidRPr="00C60493" w:rsidRDefault="00C60493" w:rsidP="00C60493">
      <w:pPr>
        <w:spacing w:after="0"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pict>
          <v:rect id="_x0000_i1231" style="width:0;height:1.5pt" o:hralign="center" o:hrstd="t" o:hr="t" fillcolor="#a0a0a0" stroked="f"/>
        </w:pict>
      </w:r>
    </w:p>
    <w:p w:rsidR="00C60493" w:rsidRPr="00C60493" w:rsidRDefault="00C60493" w:rsidP="00C6049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60493">
        <w:rPr>
          <w:rFonts w:ascii="Times New Roman" w:eastAsia="Times New Roman" w:hAnsi="Times New Roman" w:cs="Times New Roman"/>
          <w:b/>
          <w:bCs/>
          <w:kern w:val="36"/>
          <w:sz w:val="48"/>
          <w:szCs w:val="48"/>
        </w:rPr>
        <w:t>PART IV Coverage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5"/>
        <w:gridCol w:w="3053"/>
        <w:gridCol w:w="1622"/>
      </w:tblGrid>
      <w:tr w:rsidR="00C60493" w:rsidRPr="00C60493" w:rsidTr="00C60493">
        <w:trPr>
          <w:tblHeader/>
          <w:tblCellSpacing w:w="15" w:type="dxa"/>
        </w:trPr>
        <w:tc>
          <w:tcPr>
            <w:tcW w:w="0" w:type="auto"/>
            <w:vAlign w:val="center"/>
            <w:hideMark/>
          </w:tcPr>
          <w:p w:rsidR="00C60493" w:rsidRPr="00C60493" w:rsidRDefault="00C60493" w:rsidP="00C60493">
            <w:pPr>
              <w:spacing w:after="0" w:line="240" w:lineRule="auto"/>
              <w:jc w:val="center"/>
              <w:rPr>
                <w:rFonts w:ascii="Times New Roman" w:eastAsia="Times New Roman" w:hAnsi="Times New Roman" w:cs="Times New Roman"/>
                <w:b/>
                <w:bCs/>
                <w:sz w:val="24"/>
                <w:szCs w:val="24"/>
              </w:rPr>
            </w:pPr>
            <w:r w:rsidRPr="00C60493">
              <w:rPr>
                <w:rFonts w:ascii="Times New Roman" w:eastAsia="Times New Roman" w:hAnsi="Times New Roman" w:cs="Times New Roman"/>
                <w:b/>
                <w:bCs/>
                <w:sz w:val="24"/>
                <w:szCs w:val="24"/>
              </w:rPr>
              <w:t>Chapter</w:t>
            </w:r>
          </w:p>
        </w:tc>
        <w:tc>
          <w:tcPr>
            <w:tcW w:w="0" w:type="auto"/>
            <w:vAlign w:val="center"/>
            <w:hideMark/>
          </w:tcPr>
          <w:p w:rsidR="00C60493" w:rsidRPr="00C60493" w:rsidRDefault="00C60493" w:rsidP="00C60493">
            <w:pPr>
              <w:spacing w:after="0" w:line="240" w:lineRule="auto"/>
              <w:jc w:val="center"/>
              <w:rPr>
                <w:rFonts w:ascii="Times New Roman" w:eastAsia="Times New Roman" w:hAnsi="Times New Roman" w:cs="Times New Roman"/>
                <w:b/>
                <w:bCs/>
                <w:sz w:val="24"/>
                <w:szCs w:val="24"/>
              </w:rPr>
            </w:pPr>
            <w:r w:rsidRPr="00C60493">
              <w:rPr>
                <w:rFonts w:ascii="Times New Roman" w:eastAsia="Times New Roman" w:hAnsi="Times New Roman" w:cs="Times New Roman"/>
                <w:b/>
                <w:bCs/>
                <w:sz w:val="24"/>
                <w:szCs w:val="24"/>
              </w:rPr>
              <w:t>Micro Topics</w:t>
            </w:r>
          </w:p>
        </w:tc>
        <w:tc>
          <w:tcPr>
            <w:tcW w:w="0" w:type="auto"/>
            <w:vAlign w:val="center"/>
            <w:hideMark/>
          </w:tcPr>
          <w:p w:rsidR="00C60493" w:rsidRPr="00C60493" w:rsidRDefault="00C60493" w:rsidP="00C60493">
            <w:pPr>
              <w:spacing w:after="0" w:line="240" w:lineRule="auto"/>
              <w:jc w:val="right"/>
              <w:rPr>
                <w:rFonts w:ascii="Times New Roman" w:eastAsia="Times New Roman" w:hAnsi="Times New Roman" w:cs="Times New Roman"/>
                <w:b/>
                <w:bCs/>
                <w:sz w:val="24"/>
                <w:szCs w:val="24"/>
              </w:rPr>
            </w:pPr>
            <w:r w:rsidRPr="00C60493">
              <w:rPr>
                <w:rFonts w:ascii="Times New Roman" w:eastAsia="Times New Roman" w:hAnsi="Times New Roman" w:cs="Times New Roman"/>
                <w:b/>
                <w:bCs/>
                <w:sz w:val="24"/>
                <w:szCs w:val="24"/>
              </w:rPr>
              <w:t>Approx. Count</w:t>
            </w:r>
          </w:p>
        </w:tc>
      </w:tr>
      <w:tr w:rsidR="00C60493" w:rsidRPr="00C60493" w:rsidTr="00C60493">
        <w:trPr>
          <w:tblCellSpacing w:w="15" w:type="dxa"/>
        </w:trPr>
        <w:tc>
          <w:tcPr>
            <w:tcW w:w="0" w:type="auto"/>
            <w:vAlign w:val="center"/>
            <w:hideMark/>
          </w:tcPr>
          <w:p w:rsidR="00C60493" w:rsidRPr="00C60493" w:rsidRDefault="00C60493" w:rsidP="00C60493">
            <w:pPr>
              <w:spacing w:after="0"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Chapter 10</w:t>
            </w:r>
          </w:p>
        </w:tc>
        <w:tc>
          <w:tcPr>
            <w:tcW w:w="0" w:type="auto"/>
            <w:vAlign w:val="center"/>
            <w:hideMark/>
          </w:tcPr>
          <w:p w:rsidR="00C60493" w:rsidRPr="00C60493" w:rsidRDefault="00C60493" w:rsidP="00C60493">
            <w:pPr>
              <w:spacing w:after="0"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Bus Admittance Matrix (</w:t>
            </w:r>
            <w:proofErr w:type="spellStart"/>
            <w:r w:rsidRPr="00C60493">
              <w:rPr>
                <w:rFonts w:ascii="Times New Roman" w:eastAsia="Times New Roman" w:hAnsi="Times New Roman" w:cs="Times New Roman"/>
                <w:sz w:val="24"/>
                <w:szCs w:val="24"/>
              </w:rPr>
              <w:t>Ybus</w:t>
            </w:r>
            <w:proofErr w:type="spellEnd"/>
            <w:r w:rsidRPr="00C60493">
              <w:rPr>
                <w:rFonts w:ascii="Times New Roman" w:eastAsia="Times New Roman" w:hAnsi="Times New Roman" w:cs="Times New Roman"/>
                <w:sz w:val="24"/>
                <w:szCs w:val="24"/>
              </w:rPr>
              <w:t>)</w:t>
            </w:r>
          </w:p>
        </w:tc>
        <w:tc>
          <w:tcPr>
            <w:tcW w:w="0" w:type="auto"/>
            <w:vAlign w:val="center"/>
            <w:hideMark/>
          </w:tcPr>
          <w:p w:rsidR="00C60493" w:rsidRPr="00C60493" w:rsidRDefault="00C60493" w:rsidP="00C60493">
            <w:pPr>
              <w:spacing w:after="0" w:line="240" w:lineRule="auto"/>
              <w:jc w:val="right"/>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18</w:t>
            </w:r>
          </w:p>
        </w:tc>
      </w:tr>
      <w:tr w:rsidR="00C60493" w:rsidRPr="00C60493" w:rsidTr="00C60493">
        <w:trPr>
          <w:tblCellSpacing w:w="15" w:type="dxa"/>
        </w:trPr>
        <w:tc>
          <w:tcPr>
            <w:tcW w:w="0" w:type="auto"/>
            <w:vAlign w:val="center"/>
            <w:hideMark/>
          </w:tcPr>
          <w:p w:rsidR="00C60493" w:rsidRPr="00C60493" w:rsidRDefault="00C60493" w:rsidP="00C60493">
            <w:pPr>
              <w:spacing w:after="0"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Chapter 11</w:t>
            </w:r>
          </w:p>
        </w:tc>
        <w:tc>
          <w:tcPr>
            <w:tcW w:w="0" w:type="auto"/>
            <w:vAlign w:val="center"/>
            <w:hideMark/>
          </w:tcPr>
          <w:p w:rsidR="00C60493" w:rsidRPr="00C60493" w:rsidRDefault="00C60493" w:rsidP="00C60493">
            <w:pPr>
              <w:spacing w:after="0"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Bus Impedance Matrix (</w:t>
            </w:r>
            <w:proofErr w:type="spellStart"/>
            <w:r w:rsidRPr="00C60493">
              <w:rPr>
                <w:rFonts w:ascii="Times New Roman" w:eastAsia="Times New Roman" w:hAnsi="Times New Roman" w:cs="Times New Roman"/>
                <w:sz w:val="24"/>
                <w:szCs w:val="24"/>
              </w:rPr>
              <w:t>Zbus</w:t>
            </w:r>
            <w:proofErr w:type="spellEnd"/>
            <w:r w:rsidRPr="00C60493">
              <w:rPr>
                <w:rFonts w:ascii="Times New Roman" w:eastAsia="Times New Roman" w:hAnsi="Times New Roman" w:cs="Times New Roman"/>
                <w:sz w:val="24"/>
                <w:szCs w:val="24"/>
              </w:rPr>
              <w:t>)</w:t>
            </w:r>
          </w:p>
        </w:tc>
        <w:tc>
          <w:tcPr>
            <w:tcW w:w="0" w:type="auto"/>
            <w:vAlign w:val="center"/>
            <w:hideMark/>
          </w:tcPr>
          <w:p w:rsidR="00C60493" w:rsidRPr="00C60493" w:rsidRDefault="00C60493" w:rsidP="00C60493">
            <w:pPr>
              <w:spacing w:after="0" w:line="240" w:lineRule="auto"/>
              <w:jc w:val="right"/>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16</w:t>
            </w:r>
          </w:p>
        </w:tc>
      </w:tr>
      <w:tr w:rsidR="00C60493" w:rsidRPr="00C60493" w:rsidTr="00C60493">
        <w:trPr>
          <w:tblCellSpacing w:w="15" w:type="dxa"/>
        </w:trPr>
        <w:tc>
          <w:tcPr>
            <w:tcW w:w="0" w:type="auto"/>
            <w:vAlign w:val="center"/>
            <w:hideMark/>
          </w:tcPr>
          <w:p w:rsidR="00C60493" w:rsidRPr="00C60493" w:rsidRDefault="00C60493" w:rsidP="00C60493">
            <w:pPr>
              <w:spacing w:after="0"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Chapter 12</w:t>
            </w:r>
          </w:p>
        </w:tc>
        <w:tc>
          <w:tcPr>
            <w:tcW w:w="0" w:type="auto"/>
            <w:vAlign w:val="center"/>
            <w:hideMark/>
          </w:tcPr>
          <w:p w:rsidR="00C60493" w:rsidRPr="00C60493" w:rsidRDefault="00C60493" w:rsidP="00C60493">
            <w:pPr>
              <w:spacing w:after="0"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Load Flow Studies</w:t>
            </w:r>
          </w:p>
        </w:tc>
        <w:tc>
          <w:tcPr>
            <w:tcW w:w="0" w:type="auto"/>
            <w:vAlign w:val="center"/>
            <w:hideMark/>
          </w:tcPr>
          <w:p w:rsidR="00C60493" w:rsidRPr="00C60493" w:rsidRDefault="00C60493" w:rsidP="00C60493">
            <w:pPr>
              <w:spacing w:after="0" w:line="240" w:lineRule="auto"/>
              <w:jc w:val="right"/>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30</w:t>
            </w:r>
          </w:p>
        </w:tc>
      </w:tr>
      <w:tr w:rsidR="00C60493" w:rsidRPr="00C60493" w:rsidTr="00C60493">
        <w:trPr>
          <w:tblCellSpacing w:w="15" w:type="dxa"/>
        </w:trPr>
        <w:tc>
          <w:tcPr>
            <w:tcW w:w="0" w:type="auto"/>
            <w:vAlign w:val="center"/>
            <w:hideMark/>
          </w:tcPr>
          <w:p w:rsidR="00C60493" w:rsidRPr="00C60493" w:rsidRDefault="00C60493" w:rsidP="00C60493">
            <w:pPr>
              <w:spacing w:after="0"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Chapter 13</w:t>
            </w:r>
          </w:p>
        </w:tc>
        <w:tc>
          <w:tcPr>
            <w:tcW w:w="0" w:type="auto"/>
            <w:vAlign w:val="center"/>
            <w:hideMark/>
          </w:tcPr>
          <w:p w:rsidR="00C60493" w:rsidRPr="00C60493" w:rsidRDefault="00C60493" w:rsidP="00C60493">
            <w:pPr>
              <w:spacing w:after="0"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Voltage Control</w:t>
            </w:r>
          </w:p>
        </w:tc>
        <w:tc>
          <w:tcPr>
            <w:tcW w:w="0" w:type="auto"/>
            <w:vAlign w:val="center"/>
            <w:hideMark/>
          </w:tcPr>
          <w:p w:rsidR="00C60493" w:rsidRPr="00C60493" w:rsidRDefault="00C60493" w:rsidP="00C60493">
            <w:pPr>
              <w:spacing w:after="0" w:line="240" w:lineRule="auto"/>
              <w:jc w:val="right"/>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18</w:t>
            </w:r>
          </w:p>
        </w:tc>
      </w:tr>
      <w:tr w:rsidR="00C60493" w:rsidRPr="00C60493" w:rsidTr="00C60493">
        <w:trPr>
          <w:tblCellSpacing w:w="15" w:type="dxa"/>
        </w:trPr>
        <w:tc>
          <w:tcPr>
            <w:tcW w:w="0" w:type="auto"/>
            <w:vAlign w:val="center"/>
            <w:hideMark/>
          </w:tcPr>
          <w:p w:rsidR="00C60493" w:rsidRPr="00C60493" w:rsidRDefault="00C60493" w:rsidP="00C60493">
            <w:pPr>
              <w:spacing w:after="0"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Chapter 14</w:t>
            </w:r>
          </w:p>
        </w:tc>
        <w:tc>
          <w:tcPr>
            <w:tcW w:w="0" w:type="auto"/>
            <w:vAlign w:val="center"/>
            <w:hideMark/>
          </w:tcPr>
          <w:p w:rsidR="00C60493" w:rsidRPr="00C60493" w:rsidRDefault="00C60493" w:rsidP="00C60493">
            <w:pPr>
              <w:spacing w:after="0"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Power Factor Correction</w:t>
            </w:r>
          </w:p>
        </w:tc>
        <w:tc>
          <w:tcPr>
            <w:tcW w:w="0" w:type="auto"/>
            <w:vAlign w:val="center"/>
            <w:hideMark/>
          </w:tcPr>
          <w:p w:rsidR="00C60493" w:rsidRPr="00C60493" w:rsidRDefault="00C60493" w:rsidP="00C60493">
            <w:pPr>
              <w:spacing w:after="0" w:line="240" w:lineRule="auto"/>
              <w:jc w:val="right"/>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18</w:t>
            </w:r>
          </w:p>
        </w:tc>
      </w:tr>
    </w:tbl>
    <w:p w:rsidR="00C60493" w:rsidRPr="00C60493" w:rsidRDefault="00C60493" w:rsidP="00C60493">
      <w:p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b/>
          <w:bCs/>
          <w:sz w:val="24"/>
          <w:szCs w:val="24"/>
        </w:rPr>
        <w:t>Total Micro-topics: ~100</w:t>
      </w:r>
    </w:p>
    <w:p w:rsidR="00C60493" w:rsidRPr="00C60493" w:rsidRDefault="00C60493" w:rsidP="00C60493">
      <w:pPr>
        <w:spacing w:after="0"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pict>
          <v:rect id="_x0000_i1232" style="width:0;height:1.5pt" o:hralign="center" o:hrstd="t" o:hr="t" fillcolor="#a0a0a0" stroked="f"/>
        </w:pict>
      </w:r>
    </w:p>
    <w:p w:rsidR="00C60493" w:rsidRPr="00C60493" w:rsidRDefault="00C60493" w:rsidP="00C6049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60493">
        <w:rPr>
          <w:rFonts w:ascii="Times New Roman" w:eastAsia="Times New Roman" w:hAnsi="Times New Roman" w:cs="Times New Roman"/>
          <w:b/>
          <w:bCs/>
          <w:kern w:val="36"/>
          <w:sz w:val="48"/>
          <w:szCs w:val="48"/>
        </w:rPr>
        <w:t>Review Before Freezing</w:t>
      </w:r>
    </w:p>
    <w:p w:rsidR="00C60493" w:rsidRPr="00C60493" w:rsidRDefault="00C60493" w:rsidP="00C60493">
      <w:pPr>
        <w:spacing w:before="100" w:beforeAutospacing="1" w:after="100" w:afterAutospacing="1" w:line="240" w:lineRule="auto"/>
        <w:outlineLvl w:val="1"/>
        <w:rPr>
          <w:rFonts w:ascii="Times New Roman" w:eastAsia="Times New Roman" w:hAnsi="Times New Roman" w:cs="Times New Roman"/>
          <w:b/>
          <w:bCs/>
          <w:sz w:val="36"/>
          <w:szCs w:val="36"/>
        </w:rPr>
      </w:pPr>
      <w:r w:rsidRPr="00C60493">
        <w:rPr>
          <w:rFonts w:ascii="Segoe UI Symbol" w:eastAsia="Times New Roman" w:hAnsi="Segoe UI Symbol" w:cs="Segoe UI Symbol"/>
          <w:b/>
          <w:bCs/>
          <w:sz w:val="36"/>
          <w:szCs w:val="36"/>
        </w:rPr>
        <w:t>★★★★★</w:t>
      </w:r>
      <w:r w:rsidRPr="00C60493">
        <w:rPr>
          <w:rFonts w:ascii="Times New Roman" w:eastAsia="Times New Roman" w:hAnsi="Times New Roman" w:cs="Times New Roman"/>
          <w:b/>
          <w:bCs/>
          <w:sz w:val="36"/>
          <w:szCs w:val="36"/>
        </w:rPr>
        <w:t xml:space="preserve"> Must Master</w:t>
      </w:r>
    </w:p>
    <w:p w:rsidR="00C60493" w:rsidRPr="00C60493" w:rsidRDefault="00C60493" w:rsidP="00C60493">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Bus Types (Slack, PV, PQ)</w:t>
      </w:r>
    </w:p>
    <w:p w:rsidR="00C60493" w:rsidRPr="00C60493" w:rsidRDefault="00C60493" w:rsidP="00C60493">
      <w:pPr>
        <w:numPr>
          <w:ilvl w:val="0"/>
          <w:numId w:val="98"/>
        </w:numPr>
        <w:spacing w:before="100" w:beforeAutospacing="1" w:after="100" w:afterAutospacing="1" w:line="240" w:lineRule="auto"/>
        <w:rPr>
          <w:rFonts w:ascii="Times New Roman" w:eastAsia="Times New Roman" w:hAnsi="Times New Roman" w:cs="Times New Roman"/>
          <w:sz w:val="24"/>
          <w:szCs w:val="24"/>
        </w:rPr>
      </w:pPr>
      <w:proofErr w:type="spellStart"/>
      <w:r w:rsidRPr="00C60493">
        <w:rPr>
          <w:rFonts w:ascii="Times New Roman" w:eastAsia="Times New Roman" w:hAnsi="Times New Roman" w:cs="Times New Roman"/>
          <w:sz w:val="24"/>
          <w:szCs w:val="24"/>
        </w:rPr>
        <w:t>Ybus</w:t>
      </w:r>
      <w:proofErr w:type="spellEnd"/>
      <w:r w:rsidRPr="00C60493">
        <w:rPr>
          <w:rFonts w:ascii="Times New Roman" w:eastAsia="Times New Roman" w:hAnsi="Times New Roman" w:cs="Times New Roman"/>
          <w:sz w:val="24"/>
          <w:szCs w:val="24"/>
        </w:rPr>
        <w:t xml:space="preserve"> Formation</w:t>
      </w:r>
    </w:p>
    <w:p w:rsidR="00C60493" w:rsidRPr="00C60493" w:rsidRDefault="00C60493" w:rsidP="00C60493">
      <w:pPr>
        <w:numPr>
          <w:ilvl w:val="0"/>
          <w:numId w:val="98"/>
        </w:numPr>
        <w:spacing w:before="100" w:beforeAutospacing="1" w:after="100" w:afterAutospacing="1" w:line="240" w:lineRule="auto"/>
        <w:rPr>
          <w:rFonts w:ascii="Times New Roman" w:eastAsia="Times New Roman" w:hAnsi="Times New Roman" w:cs="Times New Roman"/>
          <w:sz w:val="24"/>
          <w:szCs w:val="24"/>
        </w:rPr>
      </w:pPr>
      <w:proofErr w:type="spellStart"/>
      <w:r w:rsidRPr="00C60493">
        <w:rPr>
          <w:rFonts w:ascii="Times New Roman" w:eastAsia="Times New Roman" w:hAnsi="Times New Roman" w:cs="Times New Roman"/>
          <w:sz w:val="24"/>
          <w:szCs w:val="24"/>
        </w:rPr>
        <w:t>Zbus</w:t>
      </w:r>
      <w:proofErr w:type="spellEnd"/>
      <w:r w:rsidRPr="00C60493">
        <w:rPr>
          <w:rFonts w:ascii="Times New Roman" w:eastAsia="Times New Roman" w:hAnsi="Times New Roman" w:cs="Times New Roman"/>
          <w:sz w:val="24"/>
          <w:szCs w:val="24"/>
        </w:rPr>
        <w:t xml:space="preserve"> Basics</w:t>
      </w:r>
    </w:p>
    <w:p w:rsidR="00C60493" w:rsidRPr="00C60493" w:rsidRDefault="00C60493" w:rsidP="00C60493">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Gauss-Seidel Method</w:t>
      </w:r>
    </w:p>
    <w:p w:rsidR="00C60493" w:rsidRPr="00C60493" w:rsidRDefault="00C60493" w:rsidP="00C60493">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lastRenderedPageBreak/>
        <w:t>Newton-Raphson Method</w:t>
      </w:r>
    </w:p>
    <w:p w:rsidR="00C60493" w:rsidRPr="00C60493" w:rsidRDefault="00C60493" w:rsidP="00C60493">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Voltage Control Methods</w:t>
      </w:r>
    </w:p>
    <w:p w:rsidR="00C60493" w:rsidRPr="00C60493" w:rsidRDefault="00C60493" w:rsidP="00C60493">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OLTC</w:t>
      </w:r>
    </w:p>
    <w:p w:rsidR="00C60493" w:rsidRPr="00C60493" w:rsidRDefault="00C60493" w:rsidP="00C60493">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Shunt Capacitor</w:t>
      </w:r>
    </w:p>
    <w:p w:rsidR="00C60493" w:rsidRPr="00C60493" w:rsidRDefault="00C60493" w:rsidP="00C60493">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Synchronous Condenser</w:t>
      </w:r>
    </w:p>
    <w:p w:rsidR="00C60493" w:rsidRPr="00C60493" w:rsidRDefault="00C60493" w:rsidP="00C60493">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Power Factor Improvement Methods</w:t>
      </w:r>
    </w:p>
    <w:p w:rsidR="00C60493" w:rsidRPr="00C60493" w:rsidRDefault="00C60493" w:rsidP="00C60493">
      <w:pPr>
        <w:spacing w:after="0"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pict>
          <v:rect id="_x0000_i1233" style="width:0;height:1.5pt" o:hralign="center" o:hrstd="t" o:hr="t" fillcolor="#a0a0a0" stroked="f"/>
        </w:pict>
      </w:r>
    </w:p>
    <w:p w:rsidR="00C60493" w:rsidRPr="00C60493" w:rsidRDefault="00C60493" w:rsidP="00C60493">
      <w:pPr>
        <w:spacing w:before="100" w:beforeAutospacing="1" w:after="100" w:afterAutospacing="1" w:line="240" w:lineRule="auto"/>
        <w:outlineLvl w:val="1"/>
        <w:rPr>
          <w:rFonts w:ascii="Times New Roman" w:eastAsia="Times New Roman" w:hAnsi="Times New Roman" w:cs="Times New Roman"/>
          <w:b/>
          <w:bCs/>
          <w:sz w:val="36"/>
          <w:szCs w:val="36"/>
        </w:rPr>
      </w:pPr>
      <w:r w:rsidRPr="00C60493">
        <w:rPr>
          <w:rFonts w:ascii="Segoe UI Symbol" w:eastAsia="Times New Roman" w:hAnsi="Segoe UI Symbol" w:cs="Segoe UI Symbol"/>
          <w:b/>
          <w:bCs/>
          <w:sz w:val="36"/>
          <w:szCs w:val="36"/>
        </w:rPr>
        <w:t>★★★★☆</w:t>
      </w:r>
      <w:r w:rsidRPr="00C60493">
        <w:rPr>
          <w:rFonts w:ascii="Times New Roman" w:eastAsia="Times New Roman" w:hAnsi="Times New Roman" w:cs="Times New Roman"/>
          <w:b/>
          <w:bCs/>
          <w:sz w:val="36"/>
          <w:szCs w:val="36"/>
        </w:rPr>
        <w:t xml:space="preserve"> High Priority</w:t>
      </w:r>
    </w:p>
    <w:p w:rsidR="00C60493" w:rsidRPr="00C60493" w:rsidRDefault="00C60493" w:rsidP="00C60493">
      <w:pPr>
        <w:numPr>
          <w:ilvl w:val="0"/>
          <w:numId w:val="99"/>
        </w:numPr>
        <w:spacing w:before="100" w:beforeAutospacing="1" w:after="100" w:afterAutospacing="1" w:line="240" w:lineRule="auto"/>
        <w:rPr>
          <w:rFonts w:ascii="Times New Roman" w:eastAsia="Times New Roman" w:hAnsi="Times New Roman" w:cs="Times New Roman"/>
          <w:sz w:val="24"/>
          <w:szCs w:val="24"/>
        </w:rPr>
      </w:pPr>
      <w:proofErr w:type="spellStart"/>
      <w:r w:rsidRPr="00C60493">
        <w:rPr>
          <w:rFonts w:ascii="Times New Roman" w:eastAsia="Times New Roman" w:hAnsi="Times New Roman" w:cs="Times New Roman"/>
          <w:sz w:val="24"/>
          <w:szCs w:val="24"/>
        </w:rPr>
        <w:t>Ybus</w:t>
      </w:r>
      <w:proofErr w:type="spellEnd"/>
      <w:r w:rsidRPr="00C60493">
        <w:rPr>
          <w:rFonts w:ascii="Times New Roman" w:eastAsia="Times New Roman" w:hAnsi="Times New Roman" w:cs="Times New Roman"/>
          <w:sz w:val="24"/>
          <w:szCs w:val="24"/>
        </w:rPr>
        <w:t xml:space="preserve"> Properties</w:t>
      </w:r>
    </w:p>
    <w:p w:rsidR="00C60493" w:rsidRPr="00C60493" w:rsidRDefault="00C60493" w:rsidP="00C60493">
      <w:pPr>
        <w:numPr>
          <w:ilvl w:val="0"/>
          <w:numId w:val="99"/>
        </w:numPr>
        <w:spacing w:before="100" w:beforeAutospacing="1" w:after="100" w:afterAutospacing="1" w:line="240" w:lineRule="auto"/>
        <w:rPr>
          <w:rFonts w:ascii="Times New Roman" w:eastAsia="Times New Roman" w:hAnsi="Times New Roman" w:cs="Times New Roman"/>
          <w:sz w:val="24"/>
          <w:szCs w:val="24"/>
        </w:rPr>
      </w:pPr>
      <w:proofErr w:type="spellStart"/>
      <w:r w:rsidRPr="00C60493">
        <w:rPr>
          <w:rFonts w:ascii="Times New Roman" w:eastAsia="Times New Roman" w:hAnsi="Times New Roman" w:cs="Times New Roman"/>
          <w:sz w:val="24"/>
          <w:szCs w:val="24"/>
        </w:rPr>
        <w:t>Zbus</w:t>
      </w:r>
      <w:proofErr w:type="spellEnd"/>
      <w:r w:rsidRPr="00C60493">
        <w:rPr>
          <w:rFonts w:ascii="Times New Roman" w:eastAsia="Times New Roman" w:hAnsi="Times New Roman" w:cs="Times New Roman"/>
          <w:sz w:val="24"/>
          <w:szCs w:val="24"/>
        </w:rPr>
        <w:t xml:space="preserve"> Building Algorithm</w:t>
      </w:r>
    </w:p>
    <w:p w:rsidR="00C60493" w:rsidRPr="00C60493" w:rsidRDefault="00C60493" w:rsidP="00C60493">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Fast Decoupled Load Flow</w:t>
      </w:r>
    </w:p>
    <w:p w:rsidR="00C60493" w:rsidRPr="00C60493" w:rsidRDefault="00C60493" w:rsidP="00C60493">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Line Loss Calculation</w:t>
      </w:r>
    </w:p>
    <w:p w:rsidR="00C60493" w:rsidRPr="00C60493" w:rsidRDefault="00C60493" w:rsidP="00C60493">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Phase Advancer</w:t>
      </w:r>
    </w:p>
    <w:p w:rsidR="00C60493" w:rsidRPr="00C60493" w:rsidRDefault="00C60493" w:rsidP="00C60493">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Voltage Profile</w:t>
      </w:r>
    </w:p>
    <w:p w:rsidR="00C60493" w:rsidRPr="00C60493" w:rsidRDefault="00C60493" w:rsidP="00C60493">
      <w:pPr>
        <w:spacing w:after="0"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pict>
          <v:rect id="_x0000_i1234" style="width:0;height:1.5pt" o:hralign="center" o:hrstd="t" o:hr="t" fillcolor="#a0a0a0" stroked="f"/>
        </w:pict>
      </w:r>
    </w:p>
    <w:p w:rsidR="00C60493" w:rsidRPr="00C60493" w:rsidRDefault="00C60493" w:rsidP="00C60493">
      <w:pPr>
        <w:spacing w:before="100" w:beforeAutospacing="1" w:after="100" w:afterAutospacing="1" w:line="240" w:lineRule="auto"/>
        <w:outlineLvl w:val="1"/>
        <w:rPr>
          <w:rFonts w:ascii="Times New Roman" w:eastAsia="Times New Roman" w:hAnsi="Times New Roman" w:cs="Times New Roman"/>
          <w:b/>
          <w:bCs/>
          <w:sz w:val="36"/>
          <w:szCs w:val="36"/>
        </w:rPr>
      </w:pPr>
      <w:r w:rsidRPr="00C60493">
        <w:rPr>
          <w:rFonts w:ascii="Segoe UI Symbol" w:eastAsia="Times New Roman" w:hAnsi="Segoe UI Symbol" w:cs="Segoe UI Symbol"/>
          <w:b/>
          <w:bCs/>
          <w:sz w:val="36"/>
          <w:szCs w:val="36"/>
        </w:rPr>
        <w:t>★★★☆☆</w:t>
      </w:r>
      <w:r w:rsidRPr="00C60493">
        <w:rPr>
          <w:rFonts w:ascii="Times New Roman" w:eastAsia="Times New Roman" w:hAnsi="Times New Roman" w:cs="Times New Roman"/>
          <w:b/>
          <w:bCs/>
          <w:sz w:val="36"/>
          <w:szCs w:val="36"/>
        </w:rPr>
        <w:t xml:space="preserve"> Basic Coverage</w:t>
      </w:r>
    </w:p>
    <w:p w:rsidR="00C60493" w:rsidRPr="00C60493" w:rsidRDefault="00C60493" w:rsidP="00C60493">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Singular Transformation Method</w:t>
      </w:r>
    </w:p>
    <w:p w:rsidR="00C60493" w:rsidRPr="00C60493" w:rsidRDefault="00C60493" w:rsidP="00C60493">
      <w:pPr>
        <w:numPr>
          <w:ilvl w:val="0"/>
          <w:numId w:val="100"/>
        </w:numPr>
        <w:spacing w:before="100" w:beforeAutospacing="1" w:after="100" w:afterAutospacing="1" w:line="240" w:lineRule="auto"/>
        <w:rPr>
          <w:rFonts w:ascii="Times New Roman" w:eastAsia="Times New Roman" w:hAnsi="Times New Roman" w:cs="Times New Roman"/>
          <w:sz w:val="24"/>
          <w:szCs w:val="24"/>
        </w:rPr>
      </w:pPr>
      <w:proofErr w:type="spellStart"/>
      <w:r w:rsidRPr="00C60493">
        <w:rPr>
          <w:rFonts w:ascii="Times New Roman" w:eastAsia="Times New Roman" w:hAnsi="Times New Roman" w:cs="Times New Roman"/>
          <w:sz w:val="24"/>
          <w:szCs w:val="24"/>
        </w:rPr>
        <w:t>Zbus</w:t>
      </w:r>
      <w:proofErr w:type="spellEnd"/>
      <w:r w:rsidRPr="00C60493">
        <w:rPr>
          <w:rFonts w:ascii="Times New Roman" w:eastAsia="Times New Roman" w:hAnsi="Times New Roman" w:cs="Times New Roman"/>
          <w:sz w:val="24"/>
          <w:szCs w:val="24"/>
        </w:rPr>
        <w:t xml:space="preserve"> Modification</w:t>
      </w:r>
    </w:p>
    <w:p w:rsidR="00C60493" w:rsidRPr="00C60493" w:rsidRDefault="00C60493" w:rsidP="00C60493">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Voltage Stability</w:t>
      </w:r>
    </w:p>
    <w:p w:rsidR="00C60493" w:rsidRPr="00C60493" w:rsidRDefault="00C60493" w:rsidP="00C60493">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Optimum Power Factor</w:t>
      </w:r>
    </w:p>
    <w:p w:rsidR="00C60493" w:rsidRPr="00C60493" w:rsidRDefault="00C60493" w:rsidP="00C60493">
      <w:p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These topics are kept at a basic level because APTRANSCO mentions them implicitly through the syllabus but does not emphasize advanced numerical techniques.</w:t>
      </w:r>
    </w:p>
    <w:p w:rsidR="00C60493" w:rsidRPr="00C60493" w:rsidRDefault="00C60493" w:rsidP="00C60493">
      <w:pPr>
        <w:spacing w:after="0"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pict>
          <v:rect id="_x0000_i1235" style="width:0;height:1.5pt" o:hralign="center" o:hrstd="t" o:hr="t" fillcolor="#a0a0a0" stroked="f"/>
        </w:pict>
      </w:r>
    </w:p>
    <w:p w:rsidR="00C60493" w:rsidRPr="00C60493" w:rsidRDefault="00C60493" w:rsidP="00C6049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60493">
        <w:rPr>
          <w:rFonts w:ascii="Times New Roman" w:eastAsia="Times New Roman" w:hAnsi="Times New Roman" w:cs="Times New Roman"/>
          <w:b/>
          <w:bCs/>
          <w:kern w:val="36"/>
          <w:sz w:val="48"/>
          <w:szCs w:val="48"/>
        </w:rPr>
        <w:t>Overall Assessment</w:t>
      </w:r>
    </w:p>
    <w:p w:rsidR="00C60493" w:rsidRPr="00C60493" w:rsidRDefault="00C60493" w:rsidP="00C60493">
      <w:p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b/>
          <w:bCs/>
          <w:sz w:val="24"/>
          <w:szCs w:val="24"/>
        </w:rPr>
        <w:t>Rating: 10/10</w:t>
      </w:r>
    </w:p>
    <w:p w:rsidR="00C60493" w:rsidRPr="00C60493" w:rsidRDefault="00C60493" w:rsidP="00C60493">
      <w:p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This part is fully aligned with the APTRANSCO syllabus and intentionally excludes advanced topics such as:</w:t>
      </w:r>
    </w:p>
    <w:p w:rsidR="00C60493" w:rsidRPr="00C60493" w:rsidRDefault="00C60493" w:rsidP="00C60493">
      <w:pPr>
        <w:numPr>
          <w:ilvl w:val="0"/>
          <w:numId w:val="101"/>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Continuation Load Flow</w:t>
      </w:r>
    </w:p>
    <w:p w:rsidR="00C60493" w:rsidRPr="00C60493" w:rsidRDefault="00C60493" w:rsidP="00C60493">
      <w:pPr>
        <w:numPr>
          <w:ilvl w:val="0"/>
          <w:numId w:val="101"/>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Optimal Power Flow (OPF)</w:t>
      </w:r>
    </w:p>
    <w:p w:rsidR="00C60493" w:rsidRPr="00C60493" w:rsidRDefault="00C60493" w:rsidP="00C60493">
      <w:pPr>
        <w:numPr>
          <w:ilvl w:val="0"/>
          <w:numId w:val="101"/>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State Estimation</w:t>
      </w:r>
    </w:p>
    <w:p w:rsidR="00C60493" w:rsidRPr="00C60493" w:rsidRDefault="00C60493" w:rsidP="00C60493">
      <w:pPr>
        <w:numPr>
          <w:ilvl w:val="0"/>
          <w:numId w:val="101"/>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Security-Constrained Load Flow</w:t>
      </w:r>
    </w:p>
    <w:p w:rsidR="00C60493" w:rsidRPr="00C60493" w:rsidRDefault="00C60493" w:rsidP="00C60493">
      <w:pPr>
        <w:numPr>
          <w:ilvl w:val="0"/>
          <w:numId w:val="101"/>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FACTS Controllers</w:t>
      </w:r>
    </w:p>
    <w:p w:rsidR="00C60493" w:rsidRPr="00C60493" w:rsidRDefault="00C60493" w:rsidP="00C60493">
      <w:pPr>
        <w:numPr>
          <w:ilvl w:val="0"/>
          <w:numId w:val="101"/>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lastRenderedPageBreak/>
        <w:t>Voltage Stability Index calculations</w:t>
      </w:r>
    </w:p>
    <w:p w:rsidR="00C60493" w:rsidRPr="00C60493" w:rsidRDefault="00C60493" w:rsidP="00C60493">
      <w:p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These are beyond the APTRANSCO AEE syllabus and would unnecessarily increase the study burden.</w:t>
      </w:r>
    </w:p>
    <w:p w:rsidR="00C60493" w:rsidRPr="00C60493" w:rsidRDefault="00C60493" w:rsidP="00C60493">
      <w:pPr>
        <w:spacing w:after="0"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pict>
          <v:rect id="_x0000_i1236" style="width:0;height:1.5pt" o:hralign="center" o:hrstd="t" o:hr="t" fillcolor="#a0a0a0" stroked="f"/>
        </w:pict>
      </w:r>
    </w:p>
    <w:p w:rsidR="00C60493" w:rsidRPr="00C60493" w:rsidRDefault="00C60493" w:rsidP="00C60493">
      <w:pPr>
        <w:spacing w:before="100" w:beforeAutospacing="1" w:after="100" w:afterAutospacing="1" w:line="240" w:lineRule="auto"/>
        <w:outlineLvl w:val="1"/>
        <w:rPr>
          <w:rFonts w:ascii="Times New Roman" w:eastAsia="Times New Roman" w:hAnsi="Times New Roman" w:cs="Times New Roman"/>
          <w:b/>
          <w:bCs/>
          <w:sz w:val="36"/>
          <w:szCs w:val="36"/>
        </w:rPr>
      </w:pPr>
      <w:r w:rsidRPr="00C60493">
        <w:rPr>
          <w:rFonts w:ascii="Times New Roman" w:eastAsia="Times New Roman" w:hAnsi="Times New Roman" w:cs="Times New Roman"/>
          <w:b/>
          <w:bCs/>
          <w:sz w:val="36"/>
          <w:szCs w:val="36"/>
        </w:rPr>
        <w:t>Next Part (PART V)</w:t>
      </w:r>
    </w:p>
    <w:p w:rsidR="00C60493" w:rsidRPr="00C60493" w:rsidRDefault="00C60493" w:rsidP="00C60493">
      <w:p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This will cover:</w:t>
      </w:r>
    </w:p>
    <w:p w:rsidR="00C60493" w:rsidRPr="00C60493" w:rsidRDefault="00C60493" w:rsidP="00C60493">
      <w:pPr>
        <w:numPr>
          <w:ilvl w:val="0"/>
          <w:numId w:val="102"/>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b/>
          <w:bCs/>
          <w:sz w:val="24"/>
          <w:szCs w:val="24"/>
        </w:rPr>
        <w:t>Economic Operation</w:t>
      </w:r>
    </w:p>
    <w:p w:rsidR="00C60493" w:rsidRPr="00C60493" w:rsidRDefault="00C60493" w:rsidP="00C60493">
      <w:pPr>
        <w:numPr>
          <w:ilvl w:val="0"/>
          <w:numId w:val="102"/>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b/>
          <w:bCs/>
          <w:sz w:val="24"/>
          <w:szCs w:val="24"/>
        </w:rPr>
        <w:t>Symmetrical Components</w:t>
      </w:r>
    </w:p>
    <w:p w:rsidR="00C60493" w:rsidRPr="00C60493" w:rsidRDefault="00C60493" w:rsidP="00C60493">
      <w:pPr>
        <w:numPr>
          <w:ilvl w:val="0"/>
          <w:numId w:val="102"/>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b/>
          <w:bCs/>
          <w:sz w:val="24"/>
          <w:szCs w:val="24"/>
        </w:rPr>
        <w:t>Fault Analysis</w:t>
      </w:r>
    </w:p>
    <w:p w:rsidR="00C60493" w:rsidRPr="00C60493" w:rsidRDefault="00C60493" w:rsidP="00C60493">
      <w:p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This is another high-weightage portion of the Power Systems syllabus and will be organized into separate, exam-oriented chapters.</w:t>
      </w:r>
    </w:p>
    <w:p w:rsidR="00C60493" w:rsidRPr="00C60493" w:rsidRDefault="00C60493" w:rsidP="00C60493">
      <w:p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 xml:space="preserve">Perfect. This is one of the </w:t>
      </w:r>
      <w:r w:rsidRPr="00C60493">
        <w:rPr>
          <w:rFonts w:ascii="Times New Roman" w:eastAsia="Times New Roman" w:hAnsi="Times New Roman" w:cs="Times New Roman"/>
          <w:b/>
          <w:bCs/>
          <w:sz w:val="24"/>
          <w:szCs w:val="24"/>
        </w:rPr>
        <w:t>highest-weightage sections</w:t>
      </w:r>
      <w:r w:rsidRPr="00C60493">
        <w:rPr>
          <w:rFonts w:ascii="Times New Roman" w:eastAsia="Times New Roman" w:hAnsi="Times New Roman" w:cs="Times New Roman"/>
          <w:sz w:val="24"/>
          <w:szCs w:val="24"/>
        </w:rPr>
        <w:t xml:space="preserve"> in APTRANSCO. I've split it into </w:t>
      </w:r>
      <w:r w:rsidRPr="00C60493">
        <w:rPr>
          <w:rFonts w:ascii="Times New Roman" w:eastAsia="Times New Roman" w:hAnsi="Times New Roman" w:cs="Times New Roman"/>
          <w:b/>
          <w:bCs/>
          <w:sz w:val="24"/>
          <w:szCs w:val="24"/>
        </w:rPr>
        <w:t>Economic Operation</w:t>
      </w:r>
      <w:r w:rsidRPr="00C60493">
        <w:rPr>
          <w:rFonts w:ascii="Times New Roman" w:eastAsia="Times New Roman" w:hAnsi="Times New Roman" w:cs="Times New Roman"/>
          <w:sz w:val="24"/>
          <w:szCs w:val="24"/>
        </w:rPr>
        <w:t xml:space="preserve">, </w:t>
      </w:r>
      <w:r w:rsidRPr="00C60493">
        <w:rPr>
          <w:rFonts w:ascii="Times New Roman" w:eastAsia="Times New Roman" w:hAnsi="Times New Roman" w:cs="Times New Roman"/>
          <w:b/>
          <w:bCs/>
          <w:sz w:val="24"/>
          <w:szCs w:val="24"/>
        </w:rPr>
        <w:t>Symmetrical Components</w:t>
      </w:r>
      <w:r w:rsidRPr="00C60493">
        <w:rPr>
          <w:rFonts w:ascii="Times New Roman" w:eastAsia="Times New Roman" w:hAnsi="Times New Roman" w:cs="Times New Roman"/>
          <w:sz w:val="24"/>
          <w:szCs w:val="24"/>
        </w:rPr>
        <w:t xml:space="preserve">, and </w:t>
      </w:r>
      <w:r w:rsidRPr="00C60493">
        <w:rPr>
          <w:rFonts w:ascii="Times New Roman" w:eastAsia="Times New Roman" w:hAnsi="Times New Roman" w:cs="Times New Roman"/>
          <w:b/>
          <w:bCs/>
          <w:sz w:val="24"/>
          <w:szCs w:val="24"/>
        </w:rPr>
        <w:t>Fault Analysis</w:t>
      </w:r>
      <w:r w:rsidRPr="00C60493">
        <w:rPr>
          <w:rFonts w:ascii="Times New Roman" w:eastAsia="Times New Roman" w:hAnsi="Times New Roman" w:cs="Times New Roman"/>
          <w:sz w:val="24"/>
          <w:szCs w:val="24"/>
        </w:rPr>
        <w:t>, exactly following the syllabus.</w:t>
      </w:r>
    </w:p>
    <w:p w:rsidR="00C60493" w:rsidRPr="00C60493" w:rsidRDefault="00C60493" w:rsidP="00C60493">
      <w:pPr>
        <w:spacing w:after="0"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pict>
          <v:rect id="_x0000_i1273" style="width:0;height:1.5pt" o:hralign="center" o:hrstd="t" o:hr="t" fillcolor="#a0a0a0" stroked="f"/>
        </w:pict>
      </w:r>
    </w:p>
    <w:p w:rsidR="00C60493" w:rsidRPr="00C60493" w:rsidRDefault="00C60493" w:rsidP="00C6049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60493">
        <w:rPr>
          <w:rFonts w:ascii="Times New Roman" w:eastAsia="Times New Roman" w:hAnsi="Times New Roman" w:cs="Times New Roman"/>
          <w:b/>
          <w:bCs/>
          <w:kern w:val="36"/>
          <w:sz w:val="48"/>
          <w:szCs w:val="48"/>
        </w:rPr>
        <w:t>APTRANSCO AEE (Electrical)</w:t>
      </w:r>
    </w:p>
    <w:p w:rsidR="00C60493" w:rsidRPr="00C60493" w:rsidRDefault="00C60493" w:rsidP="00C6049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60493">
        <w:rPr>
          <w:rFonts w:ascii="Times New Roman" w:eastAsia="Times New Roman" w:hAnsi="Times New Roman" w:cs="Times New Roman"/>
          <w:b/>
          <w:bCs/>
          <w:kern w:val="36"/>
          <w:sz w:val="48"/>
          <w:szCs w:val="48"/>
        </w:rPr>
        <w:t>Subject – Power Systems</w:t>
      </w:r>
    </w:p>
    <w:p w:rsidR="00C60493" w:rsidRPr="00C60493" w:rsidRDefault="00C60493" w:rsidP="00C6049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60493">
        <w:rPr>
          <w:rFonts w:ascii="Times New Roman" w:eastAsia="Times New Roman" w:hAnsi="Times New Roman" w:cs="Times New Roman"/>
          <w:b/>
          <w:bCs/>
          <w:kern w:val="36"/>
          <w:sz w:val="48"/>
          <w:szCs w:val="48"/>
        </w:rPr>
        <w:t>PART V – Economic Operation, Symmetrical Components &amp; Fault Analysis</w:t>
      </w:r>
    </w:p>
    <w:p w:rsidR="00C60493" w:rsidRPr="00C60493" w:rsidRDefault="00C60493" w:rsidP="00C60493">
      <w:p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i/>
          <w:iCs/>
          <w:sz w:val="24"/>
          <w:szCs w:val="24"/>
        </w:rPr>
        <w:t>(APTRANSCO Syllabus: Economic operation; symmetrical components; fault analysis)</w:t>
      </w:r>
    </w:p>
    <w:p w:rsidR="00C60493" w:rsidRPr="00C60493" w:rsidRDefault="00C60493" w:rsidP="00C60493">
      <w:pPr>
        <w:spacing w:after="0"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pict>
          <v:rect id="_x0000_i1274" style="width:0;height:1.5pt" o:hralign="center" o:hrstd="t" o:hr="t" fillcolor="#a0a0a0" stroked="f"/>
        </w:pict>
      </w:r>
    </w:p>
    <w:p w:rsidR="00C60493" w:rsidRPr="00C60493" w:rsidRDefault="00C60493" w:rsidP="00C6049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60493">
        <w:rPr>
          <w:rFonts w:ascii="Times New Roman" w:eastAsia="Times New Roman" w:hAnsi="Times New Roman" w:cs="Times New Roman"/>
          <w:b/>
          <w:bCs/>
          <w:kern w:val="36"/>
          <w:sz w:val="48"/>
          <w:szCs w:val="48"/>
        </w:rPr>
        <w:t>Chapter 15 – Economic Operation of Power Systems</w:t>
      </w:r>
    </w:p>
    <w:p w:rsidR="00C60493" w:rsidRPr="00C60493" w:rsidRDefault="00C60493" w:rsidP="00C60493">
      <w:pPr>
        <w:spacing w:after="0"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pict>
          <v:rect id="_x0000_i1275" style="width:0;height:1.5pt" o:hralign="center" o:hrstd="t" o:hr="t" fillcolor="#a0a0a0" stroked="f"/>
        </w:pict>
      </w:r>
    </w:p>
    <w:p w:rsidR="00C60493" w:rsidRPr="00C60493" w:rsidRDefault="00C60493" w:rsidP="00C60493">
      <w:pPr>
        <w:spacing w:before="100" w:beforeAutospacing="1" w:after="100" w:afterAutospacing="1" w:line="240" w:lineRule="auto"/>
        <w:outlineLvl w:val="1"/>
        <w:rPr>
          <w:rFonts w:ascii="Times New Roman" w:eastAsia="Times New Roman" w:hAnsi="Times New Roman" w:cs="Times New Roman"/>
          <w:b/>
          <w:bCs/>
          <w:sz w:val="36"/>
          <w:szCs w:val="36"/>
        </w:rPr>
      </w:pPr>
      <w:r w:rsidRPr="00C60493">
        <w:rPr>
          <w:rFonts w:ascii="Times New Roman" w:eastAsia="Times New Roman" w:hAnsi="Times New Roman" w:cs="Times New Roman"/>
          <w:b/>
          <w:bCs/>
          <w:sz w:val="36"/>
          <w:szCs w:val="36"/>
        </w:rPr>
        <w:lastRenderedPageBreak/>
        <w:t>15.1 Introduction</w:t>
      </w:r>
    </w:p>
    <w:p w:rsidR="00C60493" w:rsidRPr="00C60493" w:rsidRDefault="00C60493" w:rsidP="00C60493">
      <w:pPr>
        <w:numPr>
          <w:ilvl w:val="0"/>
          <w:numId w:val="103"/>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Economic Operation</w:t>
      </w:r>
    </w:p>
    <w:p w:rsidR="00C60493" w:rsidRPr="00C60493" w:rsidRDefault="00C60493" w:rsidP="00C60493">
      <w:pPr>
        <w:numPr>
          <w:ilvl w:val="0"/>
          <w:numId w:val="103"/>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Objectives</w:t>
      </w:r>
    </w:p>
    <w:p w:rsidR="00C60493" w:rsidRPr="00C60493" w:rsidRDefault="00C60493" w:rsidP="00C60493">
      <w:pPr>
        <w:numPr>
          <w:ilvl w:val="0"/>
          <w:numId w:val="103"/>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Economic Dispatch</w:t>
      </w:r>
    </w:p>
    <w:p w:rsidR="00C60493" w:rsidRPr="00C60493" w:rsidRDefault="00C60493" w:rsidP="00C60493">
      <w:pPr>
        <w:numPr>
          <w:ilvl w:val="0"/>
          <w:numId w:val="103"/>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Generation Scheduling</w:t>
      </w:r>
    </w:p>
    <w:p w:rsidR="00C60493" w:rsidRPr="00C60493" w:rsidRDefault="00C60493" w:rsidP="00C60493">
      <w:pPr>
        <w:spacing w:after="0"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pict>
          <v:rect id="_x0000_i1276" style="width:0;height:1.5pt" o:hralign="center" o:hrstd="t" o:hr="t" fillcolor="#a0a0a0" stroked="f"/>
        </w:pict>
      </w:r>
    </w:p>
    <w:p w:rsidR="00C60493" w:rsidRPr="00C60493" w:rsidRDefault="00C60493" w:rsidP="00C60493">
      <w:pPr>
        <w:spacing w:before="100" w:beforeAutospacing="1" w:after="100" w:afterAutospacing="1" w:line="240" w:lineRule="auto"/>
        <w:outlineLvl w:val="1"/>
        <w:rPr>
          <w:rFonts w:ascii="Times New Roman" w:eastAsia="Times New Roman" w:hAnsi="Times New Roman" w:cs="Times New Roman"/>
          <w:b/>
          <w:bCs/>
          <w:sz w:val="36"/>
          <w:szCs w:val="36"/>
        </w:rPr>
      </w:pPr>
      <w:r w:rsidRPr="00C60493">
        <w:rPr>
          <w:rFonts w:ascii="Times New Roman" w:eastAsia="Times New Roman" w:hAnsi="Times New Roman" w:cs="Times New Roman"/>
          <w:b/>
          <w:bCs/>
          <w:sz w:val="36"/>
          <w:szCs w:val="36"/>
        </w:rPr>
        <w:t>15.2 Cost Characteristics</w:t>
      </w:r>
    </w:p>
    <w:p w:rsidR="00C60493" w:rsidRPr="00C60493" w:rsidRDefault="00C60493" w:rsidP="00C60493">
      <w:pPr>
        <w:numPr>
          <w:ilvl w:val="0"/>
          <w:numId w:val="104"/>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Input–Output Curve</w:t>
      </w:r>
    </w:p>
    <w:p w:rsidR="00C60493" w:rsidRPr="00C60493" w:rsidRDefault="00C60493" w:rsidP="00C60493">
      <w:pPr>
        <w:numPr>
          <w:ilvl w:val="0"/>
          <w:numId w:val="104"/>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Heat Rate Curve</w:t>
      </w:r>
    </w:p>
    <w:p w:rsidR="00C60493" w:rsidRPr="00C60493" w:rsidRDefault="00C60493" w:rsidP="00C60493">
      <w:pPr>
        <w:numPr>
          <w:ilvl w:val="0"/>
          <w:numId w:val="104"/>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Fuel Cost Curve</w:t>
      </w:r>
    </w:p>
    <w:p w:rsidR="00C60493" w:rsidRPr="00C60493" w:rsidRDefault="00C60493" w:rsidP="00C60493">
      <w:pPr>
        <w:numPr>
          <w:ilvl w:val="0"/>
          <w:numId w:val="104"/>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Incremental Fuel Cost Curve</w:t>
      </w:r>
    </w:p>
    <w:p w:rsidR="00C60493" w:rsidRPr="00C60493" w:rsidRDefault="00C60493" w:rsidP="00C60493">
      <w:pPr>
        <w:spacing w:after="0"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pict>
          <v:rect id="_x0000_i1277" style="width:0;height:1.5pt" o:hralign="center" o:hrstd="t" o:hr="t" fillcolor="#a0a0a0" stroked="f"/>
        </w:pict>
      </w:r>
    </w:p>
    <w:p w:rsidR="00C60493" w:rsidRPr="00C60493" w:rsidRDefault="00C60493" w:rsidP="00C60493">
      <w:pPr>
        <w:spacing w:before="100" w:beforeAutospacing="1" w:after="100" w:afterAutospacing="1" w:line="240" w:lineRule="auto"/>
        <w:outlineLvl w:val="1"/>
        <w:rPr>
          <w:rFonts w:ascii="Times New Roman" w:eastAsia="Times New Roman" w:hAnsi="Times New Roman" w:cs="Times New Roman"/>
          <w:b/>
          <w:bCs/>
          <w:sz w:val="36"/>
          <w:szCs w:val="36"/>
        </w:rPr>
      </w:pPr>
      <w:r w:rsidRPr="00C60493">
        <w:rPr>
          <w:rFonts w:ascii="Times New Roman" w:eastAsia="Times New Roman" w:hAnsi="Times New Roman" w:cs="Times New Roman"/>
          <w:b/>
          <w:bCs/>
          <w:sz w:val="36"/>
          <w:szCs w:val="36"/>
        </w:rPr>
        <w:t>15.3 Economic Load Dispatch (ELD)</w:t>
      </w:r>
    </w:p>
    <w:p w:rsidR="00C60493" w:rsidRPr="00C60493" w:rsidRDefault="00C60493" w:rsidP="00C60493">
      <w:pPr>
        <w:numPr>
          <w:ilvl w:val="0"/>
          <w:numId w:val="105"/>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Equal Incremental Cost Criterion</w:t>
      </w:r>
    </w:p>
    <w:p w:rsidR="00C60493" w:rsidRPr="00C60493" w:rsidRDefault="00C60493" w:rsidP="00C60493">
      <w:pPr>
        <w:numPr>
          <w:ilvl w:val="0"/>
          <w:numId w:val="105"/>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Coordination Equation</w:t>
      </w:r>
    </w:p>
    <w:p w:rsidR="00C60493" w:rsidRPr="00C60493" w:rsidRDefault="00C60493" w:rsidP="00C60493">
      <w:pPr>
        <w:numPr>
          <w:ilvl w:val="0"/>
          <w:numId w:val="105"/>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Generator Scheduling</w:t>
      </w:r>
    </w:p>
    <w:p w:rsidR="00C60493" w:rsidRPr="00C60493" w:rsidRDefault="00C60493" w:rsidP="00C60493">
      <w:pPr>
        <w:numPr>
          <w:ilvl w:val="0"/>
          <w:numId w:val="105"/>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Base Load Sharing</w:t>
      </w:r>
    </w:p>
    <w:p w:rsidR="00C60493" w:rsidRPr="00C60493" w:rsidRDefault="00C60493" w:rsidP="00C60493">
      <w:pPr>
        <w:spacing w:after="0"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pict>
          <v:rect id="_x0000_i1278" style="width:0;height:1.5pt" o:hralign="center" o:hrstd="t" o:hr="t" fillcolor="#a0a0a0" stroked="f"/>
        </w:pict>
      </w:r>
    </w:p>
    <w:p w:rsidR="00C60493" w:rsidRPr="00C60493" w:rsidRDefault="00C60493" w:rsidP="00C60493">
      <w:pPr>
        <w:spacing w:before="100" w:beforeAutospacing="1" w:after="100" w:afterAutospacing="1" w:line="240" w:lineRule="auto"/>
        <w:outlineLvl w:val="1"/>
        <w:rPr>
          <w:rFonts w:ascii="Times New Roman" w:eastAsia="Times New Roman" w:hAnsi="Times New Roman" w:cs="Times New Roman"/>
          <w:b/>
          <w:bCs/>
          <w:sz w:val="36"/>
          <w:szCs w:val="36"/>
        </w:rPr>
      </w:pPr>
      <w:r w:rsidRPr="00C60493">
        <w:rPr>
          <w:rFonts w:ascii="Times New Roman" w:eastAsia="Times New Roman" w:hAnsi="Times New Roman" w:cs="Times New Roman"/>
          <w:b/>
          <w:bCs/>
          <w:sz w:val="36"/>
          <w:szCs w:val="36"/>
        </w:rPr>
        <w:t>15.4 Transmission Losses (Basic)</w:t>
      </w:r>
    </w:p>
    <w:p w:rsidR="00C60493" w:rsidRPr="00C60493" w:rsidRDefault="00C60493" w:rsidP="00C60493">
      <w:pPr>
        <w:numPr>
          <w:ilvl w:val="0"/>
          <w:numId w:val="106"/>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Effect of Transmission Losses</w:t>
      </w:r>
    </w:p>
    <w:p w:rsidR="00C60493" w:rsidRPr="00C60493" w:rsidRDefault="00C60493" w:rsidP="00C60493">
      <w:pPr>
        <w:numPr>
          <w:ilvl w:val="0"/>
          <w:numId w:val="106"/>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Penalty Factor (Basic)</w:t>
      </w:r>
    </w:p>
    <w:p w:rsidR="00C60493" w:rsidRPr="00C60493" w:rsidRDefault="00C60493" w:rsidP="00C60493">
      <w:pPr>
        <w:numPr>
          <w:ilvl w:val="0"/>
          <w:numId w:val="106"/>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Loss Coefficient (Basic)</w:t>
      </w:r>
    </w:p>
    <w:p w:rsidR="00C60493" w:rsidRPr="00C60493" w:rsidRDefault="00C60493" w:rsidP="00C60493">
      <w:pPr>
        <w:spacing w:after="0"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pict>
          <v:rect id="_x0000_i1279" style="width:0;height:1.5pt" o:hralign="center" o:hrstd="t" o:hr="t" fillcolor="#a0a0a0" stroked="f"/>
        </w:pict>
      </w:r>
    </w:p>
    <w:p w:rsidR="00C60493" w:rsidRPr="00C60493" w:rsidRDefault="00C60493" w:rsidP="00C60493">
      <w:pPr>
        <w:spacing w:before="100" w:beforeAutospacing="1" w:after="100" w:afterAutospacing="1" w:line="240" w:lineRule="auto"/>
        <w:outlineLvl w:val="1"/>
        <w:rPr>
          <w:rFonts w:ascii="Times New Roman" w:eastAsia="Times New Roman" w:hAnsi="Times New Roman" w:cs="Times New Roman"/>
          <w:b/>
          <w:bCs/>
          <w:sz w:val="36"/>
          <w:szCs w:val="36"/>
        </w:rPr>
      </w:pPr>
      <w:r w:rsidRPr="00C60493">
        <w:rPr>
          <w:rFonts w:ascii="Times New Roman" w:eastAsia="Times New Roman" w:hAnsi="Times New Roman" w:cs="Times New Roman"/>
          <w:b/>
          <w:bCs/>
          <w:sz w:val="36"/>
          <w:szCs w:val="36"/>
        </w:rPr>
        <w:t>15.5 Constraints</w:t>
      </w:r>
    </w:p>
    <w:p w:rsidR="00C60493" w:rsidRPr="00C60493" w:rsidRDefault="00C60493" w:rsidP="00C60493">
      <w:pPr>
        <w:numPr>
          <w:ilvl w:val="0"/>
          <w:numId w:val="107"/>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Generator Limits</w:t>
      </w:r>
    </w:p>
    <w:p w:rsidR="00C60493" w:rsidRPr="00C60493" w:rsidRDefault="00C60493" w:rsidP="00C60493">
      <w:pPr>
        <w:numPr>
          <w:ilvl w:val="0"/>
          <w:numId w:val="107"/>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Power Balance Constraint</w:t>
      </w:r>
    </w:p>
    <w:p w:rsidR="00C60493" w:rsidRPr="00C60493" w:rsidRDefault="00C60493" w:rsidP="00C60493">
      <w:pPr>
        <w:numPr>
          <w:ilvl w:val="0"/>
          <w:numId w:val="107"/>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Operating Limits</w:t>
      </w:r>
    </w:p>
    <w:p w:rsidR="00C60493" w:rsidRPr="00C60493" w:rsidRDefault="00C60493" w:rsidP="00C60493">
      <w:pPr>
        <w:spacing w:after="0"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pict>
          <v:rect id="_x0000_i1280" style="width:0;height:1.5pt" o:hralign="center" o:hrstd="t" o:hr="t" fillcolor="#a0a0a0" stroked="f"/>
        </w:pict>
      </w:r>
    </w:p>
    <w:p w:rsidR="00C60493" w:rsidRPr="00C60493" w:rsidRDefault="00C60493" w:rsidP="00C60493">
      <w:pPr>
        <w:spacing w:before="100" w:beforeAutospacing="1" w:after="100" w:afterAutospacing="1" w:line="240" w:lineRule="auto"/>
        <w:outlineLvl w:val="1"/>
        <w:rPr>
          <w:rFonts w:ascii="Times New Roman" w:eastAsia="Times New Roman" w:hAnsi="Times New Roman" w:cs="Times New Roman"/>
          <w:b/>
          <w:bCs/>
          <w:sz w:val="36"/>
          <w:szCs w:val="36"/>
        </w:rPr>
      </w:pPr>
      <w:r w:rsidRPr="00C60493">
        <w:rPr>
          <w:rFonts w:ascii="Times New Roman" w:eastAsia="Times New Roman" w:hAnsi="Times New Roman" w:cs="Times New Roman"/>
          <w:b/>
          <w:bCs/>
          <w:sz w:val="36"/>
          <w:szCs w:val="36"/>
        </w:rPr>
        <w:lastRenderedPageBreak/>
        <w:t>15.6 Applications</w:t>
      </w:r>
    </w:p>
    <w:p w:rsidR="00C60493" w:rsidRPr="00C60493" w:rsidRDefault="00C60493" w:rsidP="00C60493">
      <w:pPr>
        <w:numPr>
          <w:ilvl w:val="0"/>
          <w:numId w:val="108"/>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Economic Generation Scheduling</w:t>
      </w:r>
    </w:p>
    <w:p w:rsidR="00C60493" w:rsidRPr="00C60493" w:rsidRDefault="00C60493" w:rsidP="00C60493">
      <w:pPr>
        <w:numPr>
          <w:ilvl w:val="0"/>
          <w:numId w:val="108"/>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Fuel Cost Reduction</w:t>
      </w:r>
    </w:p>
    <w:p w:rsidR="00C60493" w:rsidRPr="00C60493" w:rsidRDefault="00C60493" w:rsidP="00C60493">
      <w:pPr>
        <w:spacing w:after="0"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pict>
          <v:rect id="_x0000_i1281" style="width:0;height:1.5pt" o:hralign="center" o:hrstd="t" o:hr="t" fillcolor="#a0a0a0" stroked="f"/>
        </w:pict>
      </w:r>
    </w:p>
    <w:p w:rsidR="00C60493" w:rsidRPr="00C60493" w:rsidRDefault="00C60493" w:rsidP="00C6049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60493">
        <w:rPr>
          <w:rFonts w:ascii="Times New Roman" w:eastAsia="Times New Roman" w:hAnsi="Times New Roman" w:cs="Times New Roman"/>
          <w:b/>
          <w:bCs/>
          <w:kern w:val="36"/>
          <w:sz w:val="48"/>
          <w:szCs w:val="48"/>
        </w:rPr>
        <w:t>Chapter 16 – Symmetrical Components</w:t>
      </w:r>
    </w:p>
    <w:p w:rsidR="00C60493" w:rsidRPr="00C60493" w:rsidRDefault="00C60493" w:rsidP="00C60493">
      <w:pPr>
        <w:spacing w:after="0"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pict>
          <v:rect id="_x0000_i1282" style="width:0;height:1.5pt" o:hralign="center" o:hrstd="t" o:hr="t" fillcolor="#a0a0a0" stroked="f"/>
        </w:pict>
      </w:r>
    </w:p>
    <w:p w:rsidR="00C60493" w:rsidRPr="00C60493" w:rsidRDefault="00C60493" w:rsidP="00C60493">
      <w:pPr>
        <w:spacing w:before="100" w:beforeAutospacing="1" w:after="100" w:afterAutospacing="1" w:line="240" w:lineRule="auto"/>
        <w:outlineLvl w:val="1"/>
        <w:rPr>
          <w:rFonts w:ascii="Times New Roman" w:eastAsia="Times New Roman" w:hAnsi="Times New Roman" w:cs="Times New Roman"/>
          <w:b/>
          <w:bCs/>
          <w:sz w:val="36"/>
          <w:szCs w:val="36"/>
        </w:rPr>
      </w:pPr>
      <w:r w:rsidRPr="00C60493">
        <w:rPr>
          <w:rFonts w:ascii="Times New Roman" w:eastAsia="Times New Roman" w:hAnsi="Times New Roman" w:cs="Times New Roman"/>
          <w:b/>
          <w:bCs/>
          <w:sz w:val="36"/>
          <w:szCs w:val="36"/>
        </w:rPr>
        <w:t>16.1 Introduction</w:t>
      </w:r>
    </w:p>
    <w:p w:rsidR="00C60493" w:rsidRPr="00C60493" w:rsidRDefault="00C60493" w:rsidP="00C60493">
      <w:pPr>
        <w:numPr>
          <w:ilvl w:val="0"/>
          <w:numId w:val="109"/>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Unbalanced System</w:t>
      </w:r>
    </w:p>
    <w:p w:rsidR="00C60493" w:rsidRPr="00C60493" w:rsidRDefault="00C60493" w:rsidP="00C60493">
      <w:pPr>
        <w:numPr>
          <w:ilvl w:val="0"/>
          <w:numId w:val="109"/>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Need for Symmetrical Components</w:t>
      </w:r>
    </w:p>
    <w:p w:rsidR="00C60493" w:rsidRPr="00C60493" w:rsidRDefault="00C60493" w:rsidP="00C60493">
      <w:pPr>
        <w:numPr>
          <w:ilvl w:val="0"/>
          <w:numId w:val="109"/>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Balanced System</w:t>
      </w:r>
    </w:p>
    <w:p w:rsidR="00C60493" w:rsidRPr="00C60493" w:rsidRDefault="00C60493" w:rsidP="00C60493">
      <w:pPr>
        <w:spacing w:after="0"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pict>
          <v:rect id="_x0000_i1283" style="width:0;height:1.5pt" o:hralign="center" o:hrstd="t" o:hr="t" fillcolor="#a0a0a0" stroked="f"/>
        </w:pict>
      </w:r>
    </w:p>
    <w:p w:rsidR="00C60493" w:rsidRPr="00C60493" w:rsidRDefault="00C60493" w:rsidP="00C60493">
      <w:pPr>
        <w:spacing w:before="100" w:beforeAutospacing="1" w:after="100" w:afterAutospacing="1" w:line="240" w:lineRule="auto"/>
        <w:outlineLvl w:val="1"/>
        <w:rPr>
          <w:rFonts w:ascii="Times New Roman" w:eastAsia="Times New Roman" w:hAnsi="Times New Roman" w:cs="Times New Roman"/>
          <w:b/>
          <w:bCs/>
          <w:sz w:val="36"/>
          <w:szCs w:val="36"/>
        </w:rPr>
      </w:pPr>
      <w:r w:rsidRPr="00C60493">
        <w:rPr>
          <w:rFonts w:ascii="Times New Roman" w:eastAsia="Times New Roman" w:hAnsi="Times New Roman" w:cs="Times New Roman"/>
          <w:b/>
          <w:bCs/>
          <w:sz w:val="36"/>
          <w:szCs w:val="36"/>
        </w:rPr>
        <w:t>16.2 Sequence Components</w:t>
      </w:r>
    </w:p>
    <w:p w:rsidR="00C60493" w:rsidRPr="00C60493" w:rsidRDefault="00C60493" w:rsidP="00C60493">
      <w:pPr>
        <w:spacing w:before="100" w:beforeAutospacing="1" w:after="100" w:afterAutospacing="1" w:line="240" w:lineRule="auto"/>
        <w:outlineLvl w:val="2"/>
        <w:rPr>
          <w:rFonts w:ascii="Times New Roman" w:eastAsia="Times New Roman" w:hAnsi="Times New Roman" w:cs="Times New Roman"/>
          <w:b/>
          <w:bCs/>
          <w:sz w:val="27"/>
          <w:szCs w:val="27"/>
        </w:rPr>
      </w:pPr>
      <w:r w:rsidRPr="00C60493">
        <w:rPr>
          <w:rFonts w:ascii="Times New Roman" w:eastAsia="Times New Roman" w:hAnsi="Times New Roman" w:cs="Times New Roman"/>
          <w:b/>
          <w:bCs/>
          <w:sz w:val="27"/>
          <w:szCs w:val="27"/>
        </w:rPr>
        <w:t>Positive Sequence</w:t>
      </w:r>
    </w:p>
    <w:p w:rsidR="00C60493" w:rsidRPr="00C60493" w:rsidRDefault="00C60493" w:rsidP="00C60493">
      <w:pPr>
        <w:numPr>
          <w:ilvl w:val="0"/>
          <w:numId w:val="110"/>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Definition</w:t>
      </w:r>
    </w:p>
    <w:p w:rsidR="00C60493" w:rsidRPr="00C60493" w:rsidRDefault="00C60493" w:rsidP="00C60493">
      <w:pPr>
        <w:numPr>
          <w:ilvl w:val="0"/>
          <w:numId w:val="110"/>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Phase Sequence</w:t>
      </w:r>
    </w:p>
    <w:p w:rsidR="00C60493" w:rsidRPr="00C60493" w:rsidRDefault="00C60493" w:rsidP="00C60493">
      <w:pPr>
        <w:numPr>
          <w:ilvl w:val="0"/>
          <w:numId w:val="110"/>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Characteristics</w:t>
      </w:r>
    </w:p>
    <w:p w:rsidR="00C60493" w:rsidRPr="00C60493" w:rsidRDefault="00C60493" w:rsidP="00C60493">
      <w:pPr>
        <w:spacing w:after="0"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pict>
          <v:rect id="_x0000_i1284" style="width:0;height:1.5pt" o:hralign="center" o:hrstd="t" o:hr="t" fillcolor="#a0a0a0" stroked="f"/>
        </w:pict>
      </w:r>
    </w:p>
    <w:p w:rsidR="00C60493" w:rsidRPr="00C60493" w:rsidRDefault="00C60493" w:rsidP="00C60493">
      <w:pPr>
        <w:spacing w:before="100" w:beforeAutospacing="1" w:after="100" w:afterAutospacing="1" w:line="240" w:lineRule="auto"/>
        <w:outlineLvl w:val="2"/>
        <w:rPr>
          <w:rFonts w:ascii="Times New Roman" w:eastAsia="Times New Roman" w:hAnsi="Times New Roman" w:cs="Times New Roman"/>
          <w:b/>
          <w:bCs/>
          <w:sz w:val="27"/>
          <w:szCs w:val="27"/>
        </w:rPr>
      </w:pPr>
      <w:r w:rsidRPr="00C60493">
        <w:rPr>
          <w:rFonts w:ascii="Times New Roman" w:eastAsia="Times New Roman" w:hAnsi="Times New Roman" w:cs="Times New Roman"/>
          <w:b/>
          <w:bCs/>
          <w:sz w:val="27"/>
          <w:szCs w:val="27"/>
        </w:rPr>
        <w:t>Negative Sequence</w:t>
      </w:r>
    </w:p>
    <w:p w:rsidR="00C60493" w:rsidRPr="00C60493" w:rsidRDefault="00C60493" w:rsidP="00C60493">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Definition</w:t>
      </w:r>
    </w:p>
    <w:p w:rsidR="00C60493" w:rsidRPr="00C60493" w:rsidRDefault="00C60493" w:rsidP="00C60493">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Characteristics</w:t>
      </w:r>
    </w:p>
    <w:p w:rsidR="00C60493" w:rsidRPr="00C60493" w:rsidRDefault="00C60493" w:rsidP="00C60493">
      <w:pPr>
        <w:spacing w:after="0"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pict>
          <v:rect id="_x0000_i1285" style="width:0;height:1.5pt" o:hralign="center" o:hrstd="t" o:hr="t" fillcolor="#a0a0a0" stroked="f"/>
        </w:pict>
      </w:r>
    </w:p>
    <w:p w:rsidR="00C60493" w:rsidRPr="00C60493" w:rsidRDefault="00C60493" w:rsidP="00C60493">
      <w:pPr>
        <w:spacing w:before="100" w:beforeAutospacing="1" w:after="100" w:afterAutospacing="1" w:line="240" w:lineRule="auto"/>
        <w:outlineLvl w:val="2"/>
        <w:rPr>
          <w:rFonts w:ascii="Times New Roman" w:eastAsia="Times New Roman" w:hAnsi="Times New Roman" w:cs="Times New Roman"/>
          <w:b/>
          <w:bCs/>
          <w:sz w:val="27"/>
          <w:szCs w:val="27"/>
        </w:rPr>
      </w:pPr>
      <w:r w:rsidRPr="00C60493">
        <w:rPr>
          <w:rFonts w:ascii="Times New Roman" w:eastAsia="Times New Roman" w:hAnsi="Times New Roman" w:cs="Times New Roman"/>
          <w:b/>
          <w:bCs/>
          <w:sz w:val="27"/>
          <w:szCs w:val="27"/>
        </w:rPr>
        <w:t>Zero Sequence</w:t>
      </w:r>
    </w:p>
    <w:p w:rsidR="00C60493" w:rsidRPr="00C60493" w:rsidRDefault="00C60493" w:rsidP="00C60493">
      <w:pPr>
        <w:numPr>
          <w:ilvl w:val="0"/>
          <w:numId w:val="112"/>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Definition</w:t>
      </w:r>
    </w:p>
    <w:p w:rsidR="00C60493" w:rsidRPr="00C60493" w:rsidRDefault="00C60493" w:rsidP="00C60493">
      <w:pPr>
        <w:numPr>
          <w:ilvl w:val="0"/>
          <w:numId w:val="112"/>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Characteristics</w:t>
      </w:r>
    </w:p>
    <w:p w:rsidR="00C60493" w:rsidRPr="00C60493" w:rsidRDefault="00C60493" w:rsidP="00C60493">
      <w:pPr>
        <w:numPr>
          <w:ilvl w:val="0"/>
          <w:numId w:val="112"/>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Neutral Current</w:t>
      </w:r>
    </w:p>
    <w:p w:rsidR="00C60493" w:rsidRPr="00C60493" w:rsidRDefault="00C60493" w:rsidP="00C60493">
      <w:pPr>
        <w:spacing w:after="0"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pict>
          <v:rect id="_x0000_i1286" style="width:0;height:1.5pt" o:hralign="center" o:hrstd="t" o:hr="t" fillcolor="#a0a0a0" stroked="f"/>
        </w:pict>
      </w:r>
    </w:p>
    <w:p w:rsidR="00C60493" w:rsidRPr="00C60493" w:rsidRDefault="00C60493" w:rsidP="00C60493">
      <w:pPr>
        <w:spacing w:before="100" w:beforeAutospacing="1" w:after="100" w:afterAutospacing="1" w:line="240" w:lineRule="auto"/>
        <w:outlineLvl w:val="1"/>
        <w:rPr>
          <w:rFonts w:ascii="Times New Roman" w:eastAsia="Times New Roman" w:hAnsi="Times New Roman" w:cs="Times New Roman"/>
          <w:b/>
          <w:bCs/>
          <w:sz w:val="36"/>
          <w:szCs w:val="36"/>
        </w:rPr>
      </w:pPr>
      <w:r w:rsidRPr="00C60493">
        <w:rPr>
          <w:rFonts w:ascii="Times New Roman" w:eastAsia="Times New Roman" w:hAnsi="Times New Roman" w:cs="Times New Roman"/>
          <w:b/>
          <w:bCs/>
          <w:sz w:val="36"/>
          <w:szCs w:val="36"/>
        </w:rPr>
        <w:lastRenderedPageBreak/>
        <w:t>16.3 Symmetrical Component Transformation</w:t>
      </w:r>
    </w:p>
    <w:p w:rsidR="00C60493" w:rsidRPr="00C60493" w:rsidRDefault="00C60493" w:rsidP="00C60493">
      <w:pPr>
        <w:numPr>
          <w:ilvl w:val="0"/>
          <w:numId w:val="113"/>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Sequence Transformation Matrix</w:t>
      </w:r>
    </w:p>
    <w:p w:rsidR="00C60493" w:rsidRPr="00C60493" w:rsidRDefault="00C60493" w:rsidP="00C60493">
      <w:pPr>
        <w:numPr>
          <w:ilvl w:val="0"/>
          <w:numId w:val="113"/>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Phase to Sequence Conversion</w:t>
      </w:r>
    </w:p>
    <w:p w:rsidR="00C60493" w:rsidRPr="00C60493" w:rsidRDefault="00C60493" w:rsidP="00C60493">
      <w:pPr>
        <w:numPr>
          <w:ilvl w:val="0"/>
          <w:numId w:val="113"/>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Sequence to Phase Conversion</w:t>
      </w:r>
    </w:p>
    <w:p w:rsidR="00C60493" w:rsidRPr="00C60493" w:rsidRDefault="00C60493" w:rsidP="00C60493">
      <w:pPr>
        <w:spacing w:after="0"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pict>
          <v:rect id="_x0000_i1287" style="width:0;height:1.5pt" o:hralign="center" o:hrstd="t" o:hr="t" fillcolor="#a0a0a0" stroked="f"/>
        </w:pict>
      </w:r>
    </w:p>
    <w:p w:rsidR="00C60493" w:rsidRPr="00C60493" w:rsidRDefault="00C60493" w:rsidP="00C60493">
      <w:pPr>
        <w:spacing w:before="100" w:beforeAutospacing="1" w:after="100" w:afterAutospacing="1" w:line="240" w:lineRule="auto"/>
        <w:outlineLvl w:val="1"/>
        <w:rPr>
          <w:rFonts w:ascii="Times New Roman" w:eastAsia="Times New Roman" w:hAnsi="Times New Roman" w:cs="Times New Roman"/>
          <w:b/>
          <w:bCs/>
          <w:sz w:val="36"/>
          <w:szCs w:val="36"/>
        </w:rPr>
      </w:pPr>
      <w:r w:rsidRPr="00C60493">
        <w:rPr>
          <w:rFonts w:ascii="Times New Roman" w:eastAsia="Times New Roman" w:hAnsi="Times New Roman" w:cs="Times New Roman"/>
          <w:b/>
          <w:bCs/>
          <w:sz w:val="36"/>
          <w:szCs w:val="36"/>
        </w:rPr>
        <w:t>16.4 Sequence Networks</w:t>
      </w:r>
    </w:p>
    <w:p w:rsidR="00C60493" w:rsidRPr="00C60493" w:rsidRDefault="00C60493" w:rsidP="00C60493">
      <w:pPr>
        <w:spacing w:before="100" w:beforeAutospacing="1" w:after="100" w:afterAutospacing="1" w:line="240" w:lineRule="auto"/>
        <w:outlineLvl w:val="2"/>
        <w:rPr>
          <w:rFonts w:ascii="Times New Roman" w:eastAsia="Times New Roman" w:hAnsi="Times New Roman" w:cs="Times New Roman"/>
          <w:b/>
          <w:bCs/>
          <w:sz w:val="27"/>
          <w:szCs w:val="27"/>
        </w:rPr>
      </w:pPr>
      <w:r w:rsidRPr="00C60493">
        <w:rPr>
          <w:rFonts w:ascii="Times New Roman" w:eastAsia="Times New Roman" w:hAnsi="Times New Roman" w:cs="Times New Roman"/>
          <w:b/>
          <w:bCs/>
          <w:sz w:val="27"/>
          <w:szCs w:val="27"/>
        </w:rPr>
        <w:t>Positive Sequence Network</w:t>
      </w:r>
    </w:p>
    <w:p w:rsidR="00C60493" w:rsidRPr="00C60493" w:rsidRDefault="00C60493" w:rsidP="00C60493">
      <w:pPr>
        <w:spacing w:before="100" w:beforeAutospacing="1" w:after="100" w:afterAutospacing="1" w:line="240" w:lineRule="auto"/>
        <w:outlineLvl w:val="2"/>
        <w:rPr>
          <w:rFonts w:ascii="Times New Roman" w:eastAsia="Times New Roman" w:hAnsi="Times New Roman" w:cs="Times New Roman"/>
          <w:b/>
          <w:bCs/>
          <w:sz w:val="27"/>
          <w:szCs w:val="27"/>
        </w:rPr>
      </w:pPr>
      <w:r w:rsidRPr="00C60493">
        <w:rPr>
          <w:rFonts w:ascii="Times New Roman" w:eastAsia="Times New Roman" w:hAnsi="Times New Roman" w:cs="Times New Roman"/>
          <w:b/>
          <w:bCs/>
          <w:sz w:val="27"/>
          <w:szCs w:val="27"/>
        </w:rPr>
        <w:t>Negative Sequence Network</w:t>
      </w:r>
    </w:p>
    <w:p w:rsidR="00C60493" w:rsidRPr="00C60493" w:rsidRDefault="00C60493" w:rsidP="00C60493">
      <w:pPr>
        <w:spacing w:before="100" w:beforeAutospacing="1" w:after="100" w:afterAutospacing="1" w:line="240" w:lineRule="auto"/>
        <w:outlineLvl w:val="2"/>
        <w:rPr>
          <w:rFonts w:ascii="Times New Roman" w:eastAsia="Times New Roman" w:hAnsi="Times New Roman" w:cs="Times New Roman"/>
          <w:b/>
          <w:bCs/>
          <w:sz w:val="27"/>
          <w:szCs w:val="27"/>
        </w:rPr>
      </w:pPr>
      <w:r w:rsidRPr="00C60493">
        <w:rPr>
          <w:rFonts w:ascii="Times New Roman" w:eastAsia="Times New Roman" w:hAnsi="Times New Roman" w:cs="Times New Roman"/>
          <w:b/>
          <w:bCs/>
          <w:sz w:val="27"/>
          <w:szCs w:val="27"/>
        </w:rPr>
        <w:t>Zero Sequence Network</w:t>
      </w:r>
    </w:p>
    <w:p w:rsidR="00C60493" w:rsidRPr="00C60493" w:rsidRDefault="00C60493" w:rsidP="00C60493">
      <w:pPr>
        <w:spacing w:after="0"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pict>
          <v:rect id="_x0000_i1288" style="width:0;height:1.5pt" o:hralign="center" o:hrstd="t" o:hr="t" fillcolor="#a0a0a0" stroked="f"/>
        </w:pict>
      </w:r>
    </w:p>
    <w:p w:rsidR="00C60493" w:rsidRPr="00C60493" w:rsidRDefault="00C60493" w:rsidP="00C60493">
      <w:pPr>
        <w:spacing w:before="100" w:beforeAutospacing="1" w:after="100" w:afterAutospacing="1" w:line="240" w:lineRule="auto"/>
        <w:outlineLvl w:val="1"/>
        <w:rPr>
          <w:rFonts w:ascii="Times New Roman" w:eastAsia="Times New Roman" w:hAnsi="Times New Roman" w:cs="Times New Roman"/>
          <w:b/>
          <w:bCs/>
          <w:sz w:val="36"/>
          <w:szCs w:val="36"/>
        </w:rPr>
      </w:pPr>
      <w:r w:rsidRPr="00C60493">
        <w:rPr>
          <w:rFonts w:ascii="Times New Roman" w:eastAsia="Times New Roman" w:hAnsi="Times New Roman" w:cs="Times New Roman"/>
          <w:b/>
          <w:bCs/>
          <w:sz w:val="36"/>
          <w:szCs w:val="36"/>
        </w:rPr>
        <w:t>16.5 Sequence Impedance</w:t>
      </w:r>
    </w:p>
    <w:p w:rsidR="00C60493" w:rsidRPr="00C60493" w:rsidRDefault="00C60493" w:rsidP="00C60493">
      <w:pPr>
        <w:numPr>
          <w:ilvl w:val="0"/>
          <w:numId w:val="114"/>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Generator</w:t>
      </w:r>
    </w:p>
    <w:p w:rsidR="00C60493" w:rsidRPr="00C60493" w:rsidRDefault="00C60493" w:rsidP="00C60493">
      <w:pPr>
        <w:numPr>
          <w:ilvl w:val="0"/>
          <w:numId w:val="114"/>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Transformer</w:t>
      </w:r>
    </w:p>
    <w:p w:rsidR="00C60493" w:rsidRPr="00C60493" w:rsidRDefault="00C60493" w:rsidP="00C60493">
      <w:pPr>
        <w:numPr>
          <w:ilvl w:val="0"/>
          <w:numId w:val="114"/>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Transmission Line</w:t>
      </w:r>
    </w:p>
    <w:p w:rsidR="00C60493" w:rsidRPr="00C60493" w:rsidRDefault="00C60493" w:rsidP="00C60493">
      <w:pPr>
        <w:spacing w:after="0"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pict>
          <v:rect id="_x0000_i1289" style="width:0;height:1.5pt" o:hralign="center" o:hrstd="t" o:hr="t" fillcolor="#a0a0a0" stroked="f"/>
        </w:pict>
      </w:r>
    </w:p>
    <w:p w:rsidR="00C60493" w:rsidRPr="00C60493" w:rsidRDefault="00C60493" w:rsidP="00C60493">
      <w:pPr>
        <w:spacing w:before="100" w:beforeAutospacing="1" w:after="100" w:afterAutospacing="1" w:line="240" w:lineRule="auto"/>
        <w:outlineLvl w:val="1"/>
        <w:rPr>
          <w:rFonts w:ascii="Times New Roman" w:eastAsia="Times New Roman" w:hAnsi="Times New Roman" w:cs="Times New Roman"/>
          <w:b/>
          <w:bCs/>
          <w:sz w:val="36"/>
          <w:szCs w:val="36"/>
        </w:rPr>
      </w:pPr>
      <w:r w:rsidRPr="00C60493">
        <w:rPr>
          <w:rFonts w:ascii="Times New Roman" w:eastAsia="Times New Roman" w:hAnsi="Times New Roman" w:cs="Times New Roman"/>
          <w:b/>
          <w:bCs/>
          <w:sz w:val="36"/>
          <w:szCs w:val="36"/>
        </w:rPr>
        <w:t>16.6 Applications</w:t>
      </w:r>
    </w:p>
    <w:p w:rsidR="00C60493" w:rsidRPr="00C60493" w:rsidRDefault="00C60493" w:rsidP="00C60493">
      <w:pPr>
        <w:numPr>
          <w:ilvl w:val="0"/>
          <w:numId w:val="115"/>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Fault Analysis</w:t>
      </w:r>
    </w:p>
    <w:p w:rsidR="00C60493" w:rsidRPr="00C60493" w:rsidRDefault="00C60493" w:rsidP="00C60493">
      <w:pPr>
        <w:numPr>
          <w:ilvl w:val="0"/>
          <w:numId w:val="115"/>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Protection Studies</w:t>
      </w:r>
    </w:p>
    <w:p w:rsidR="00C60493" w:rsidRPr="00C60493" w:rsidRDefault="00C60493" w:rsidP="00C60493">
      <w:pPr>
        <w:spacing w:after="0"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pict>
          <v:rect id="_x0000_i1290" style="width:0;height:1.5pt" o:hralign="center" o:hrstd="t" o:hr="t" fillcolor="#a0a0a0" stroked="f"/>
        </w:pict>
      </w:r>
    </w:p>
    <w:p w:rsidR="00C60493" w:rsidRPr="00C60493" w:rsidRDefault="00C60493" w:rsidP="00C6049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60493">
        <w:rPr>
          <w:rFonts w:ascii="Times New Roman" w:eastAsia="Times New Roman" w:hAnsi="Times New Roman" w:cs="Times New Roman"/>
          <w:b/>
          <w:bCs/>
          <w:kern w:val="36"/>
          <w:sz w:val="48"/>
          <w:szCs w:val="48"/>
        </w:rPr>
        <w:t>Chapter 17 – Fault Analysis</w:t>
      </w:r>
    </w:p>
    <w:p w:rsidR="00C60493" w:rsidRPr="00C60493" w:rsidRDefault="00C60493" w:rsidP="00C60493">
      <w:pPr>
        <w:spacing w:after="0"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pict>
          <v:rect id="_x0000_i1291" style="width:0;height:1.5pt" o:hralign="center" o:hrstd="t" o:hr="t" fillcolor="#a0a0a0" stroked="f"/>
        </w:pict>
      </w:r>
    </w:p>
    <w:p w:rsidR="00C60493" w:rsidRPr="00C60493" w:rsidRDefault="00C60493" w:rsidP="00C60493">
      <w:pPr>
        <w:spacing w:before="100" w:beforeAutospacing="1" w:after="100" w:afterAutospacing="1" w:line="240" w:lineRule="auto"/>
        <w:outlineLvl w:val="1"/>
        <w:rPr>
          <w:rFonts w:ascii="Times New Roman" w:eastAsia="Times New Roman" w:hAnsi="Times New Roman" w:cs="Times New Roman"/>
          <w:b/>
          <w:bCs/>
          <w:sz w:val="36"/>
          <w:szCs w:val="36"/>
        </w:rPr>
      </w:pPr>
      <w:r w:rsidRPr="00C60493">
        <w:rPr>
          <w:rFonts w:ascii="Times New Roman" w:eastAsia="Times New Roman" w:hAnsi="Times New Roman" w:cs="Times New Roman"/>
          <w:b/>
          <w:bCs/>
          <w:sz w:val="36"/>
          <w:szCs w:val="36"/>
        </w:rPr>
        <w:t>17.1 Introduction</w:t>
      </w:r>
    </w:p>
    <w:p w:rsidR="00C60493" w:rsidRPr="00C60493" w:rsidRDefault="00C60493" w:rsidP="00C60493">
      <w:pPr>
        <w:numPr>
          <w:ilvl w:val="0"/>
          <w:numId w:val="116"/>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Power System Fault</w:t>
      </w:r>
    </w:p>
    <w:p w:rsidR="00C60493" w:rsidRPr="00C60493" w:rsidRDefault="00C60493" w:rsidP="00C60493">
      <w:pPr>
        <w:numPr>
          <w:ilvl w:val="0"/>
          <w:numId w:val="116"/>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Causes</w:t>
      </w:r>
    </w:p>
    <w:p w:rsidR="00C60493" w:rsidRPr="00C60493" w:rsidRDefault="00C60493" w:rsidP="00C60493">
      <w:pPr>
        <w:numPr>
          <w:ilvl w:val="0"/>
          <w:numId w:val="116"/>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Effects</w:t>
      </w:r>
    </w:p>
    <w:p w:rsidR="00C60493" w:rsidRPr="00C60493" w:rsidRDefault="00C60493" w:rsidP="00C60493">
      <w:pPr>
        <w:numPr>
          <w:ilvl w:val="0"/>
          <w:numId w:val="116"/>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lastRenderedPageBreak/>
        <w:t>Need for Fault Analysis</w:t>
      </w:r>
    </w:p>
    <w:p w:rsidR="00C60493" w:rsidRPr="00C60493" w:rsidRDefault="00C60493" w:rsidP="00C60493">
      <w:pPr>
        <w:spacing w:after="0"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pict>
          <v:rect id="_x0000_i1292" style="width:0;height:1.5pt" o:hralign="center" o:hrstd="t" o:hr="t" fillcolor="#a0a0a0" stroked="f"/>
        </w:pict>
      </w:r>
    </w:p>
    <w:p w:rsidR="00C60493" w:rsidRPr="00C60493" w:rsidRDefault="00C60493" w:rsidP="00C60493">
      <w:pPr>
        <w:spacing w:before="100" w:beforeAutospacing="1" w:after="100" w:afterAutospacing="1" w:line="240" w:lineRule="auto"/>
        <w:outlineLvl w:val="1"/>
        <w:rPr>
          <w:rFonts w:ascii="Times New Roman" w:eastAsia="Times New Roman" w:hAnsi="Times New Roman" w:cs="Times New Roman"/>
          <w:b/>
          <w:bCs/>
          <w:sz w:val="36"/>
          <w:szCs w:val="36"/>
        </w:rPr>
      </w:pPr>
      <w:r w:rsidRPr="00C60493">
        <w:rPr>
          <w:rFonts w:ascii="Times New Roman" w:eastAsia="Times New Roman" w:hAnsi="Times New Roman" w:cs="Times New Roman"/>
          <w:b/>
          <w:bCs/>
          <w:sz w:val="36"/>
          <w:szCs w:val="36"/>
        </w:rPr>
        <w:t>17.2 Classification of Faults</w:t>
      </w:r>
    </w:p>
    <w:p w:rsidR="00C60493" w:rsidRPr="00C60493" w:rsidRDefault="00C60493" w:rsidP="00C60493">
      <w:pPr>
        <w:spacing w:before="100" w:beforeAutospacing="1" w:after="100" w:afterAutospacing="1" w:line="240" w:lineRule="auto"/>
        <w:outlineLvl w:val="2"/>
        <w:rPr>
          <w:rFonts w:ascii="Times New Roman" w:eastAsia="Times New Roman" w:hAnsi="Times New Roman" w:cs="Times New Roman"/>
          <w:b/>
          <w:bCs/>
          <w:sz w:val="27"/>
          <w:szCs w:val="27"/>
        </w:rPr>
      </w:pPr>
      <w:r w:rsidRPr="00C60493">
        <w:rPr>
          <w:rFonts w:ascii="Times New Roman" w:eastAsia="Times New Roman" w:hAnsi="Times New Roman" w:cs="Times New Roman"/>
          <w:b/>
          <w:bCs/>
          <w:sz w:val="27"/>
          <w:szCs w:val="27"/>
        </w:rPr>
        <w:t>Symmetrical Fault</w:t>
      </w:r>
    </w:p>
    <w:p w:rsidR="00C60493" w:rsidRPr="00C60493" w:rsidRDefault="00C60493" w:rsidP="00C60493">
      <w:pPr>
        <w:numPr>
          <w:ilvl w:val="0"/>
          <w:numId w:val="117"/>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Three-Phase Fault</w:t>
      </w:r>
    </w:p>
    <w:p w:rsidR="00C60493" w:rsidRPr="00C60493" w:rsidRDefault="00C60493" w:rsidP="00C60493">
      <w:pPr>
        <w:spacing w:after="0"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pict>
          <v:rect id="_x0000_i1293" style="width:0;height:1.5pt" o:hralign="center" o:hrstd="t" o:hr="t" fillcolor="#a0a0a0" stroked="f"/>
        </w:pict>
      </w:r>
    </w:p>
    <w:p w:rsidR="00C60493" w:rsidRPr="00C60493" w:rsidRDefault="00C60493" w:rsidP="00C60493">
      <w:pPr>
        <w:spacing w:before="100" w:beforeAutospacing="1" w:after="100" w:afterAutospacing="1" w:line="240" w:lineRule="auto"/>
        <w:outlineLvl w:val="2"/>
        <w:rPr>
          <w:rFonts w:ascii="Times New Roman" w:eastAsia="Times New Roman" w:hAnsi="Times New Roman" w:cs="Times New Roman"/>
          <w:b/>
          <w:bCs/>
          <w:sz w:val="27"/>
          <w:szCs w:val="27"/>
        </w:rPr>
      </w:pPr>
      <w:r w:rsidRPr="00C60493">
        <w:rPr>
          <w:rFonts w:ascii="Times New Roman" w:eastAsia="Times New Roman" w:hAnsi="Times New Roman" w:cs="Times New Roman"/>
          <w:b/>
          <w:bCs/>
          <w:sz w:val="27"/>
          <w:szCs w:val="27"/>
        </w:rPr>
        <w:t>Unsymmetrical Faults</w:t>
      </w:r>
    </w:p>
    <w:p w:rsidR="00C60493" w:rsidRPr="00C60493" w:rsidRDefault="00C60493" w:rsidP="00C60493">
      <w:pPr>
        <w:numPr>
          <w:ilvl w:val="0"/>
          <w:numId w:val="118"/>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Single Line-to-Ground (LG)</w:t>
      </w:r>
    </w:p>
    <w:p w:rsidR="00C60493" w:rsidRPr="00C60493" w:rsidRDefault="00C60493" w:rsidP="00C60493">
      <w:pPr>
        <w:numPr>
          <w:ilvl w:val="0"/>
          <w:numId w:val="118"/>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Line-to-Line (LL)</w:t>
      </w:r>
    </w:p>
    <w:p w:rsidR="00C60493" w:rsidRPr="00C60493" w:rsidRDefault="00C60493" w:rsidP="00C60493">
      <w:pPr>
        <w:numPr>
          <w:ilvl w:val="0"/>
          <w:numId w:val="118"/>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Double Line-to-Ground (LLG)</w:t>
      </w:r>
    </w:p>
    <w:p w:rsidR="00C60493" w:rsidRPr="00C60493" w:rsidRDefault="00C60493" w:rsidP="00C60493">
      <w:pPr>
        <w:spacing w:after="0"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pict>
          <v:rect id="_x0000_i1294" style="width:0;height:1.5pt" o:hralign="center" o:hrstd="t" o:hr="t" fillcolor="#a0a0a0" stroked="f"/>
        </w:pict>
      </w:r>
    </w:p>
    <w:p w:rsidR="00C60493" w:rsidRPr="00C60493" w:rsidRDefault="00C60493" w:rsidP="00C60493">
      <w:pPr>
        <w:spacing w:before="100" w:beforeAutospacing="1" w:after="100" w:afterAutospacing="1" w:line="240" w:lineRule="auto"/>
        <w:outlineLvl w:val="1"/>
        <w:rPr>
          <w:rFonts w:ascii="Times New Roman" w:eastAsia="Times New Roman" w:hAnsi="Times New Roman" w:cs="Times New Roman"/>
          <w:b/>
          <w:bCs/>
          <w:sz w:val="36"/>
          <w:szCs w:val="36"/>
        </w:rPr>
      </w:pPr>
      <w:r w:rsidRPr="00C60493">
        <w:rPr>
          <w:rFonts w:ascii="Times New Roman" w:eastAsia="Times New Roman" w:hAnsi="Times New Roman" w:cs="Times New Roman"/>
          <w:b/>
          <w:bCs/>
          <w:sz w:val="36"/>
          <w:szCs w:val="36"/>
        </w:rPr>
        <w:t>17.3 Fault Calculations</w:t>
      </w:r>
    </w:p>
    <w:p w:rsidR="00C60493" w:rsidRPr="00C60493" w:rsidRDefault="00C60493" w:rsidP="00C60493">
      <w:pPr>
        <w:spacing w:before="100" w:beforeAutospacing="1" w:after="100" w:afterAutospacing="1" w:line="240" w:lineRule="auto"/>
        <w:outlineLvl w:val="2"/>
        <w:rPr>
          <w:rFonts w:ascii="Times New Roman" w:eastAsia="Times New Roman" w:hAnsi="Times New Roman" w:cs="Times New Roman"/>
          <w:b/>
          <w:bCs/>
          <w:sz w:val="27"/>
          <w:szCs w:val="27"/>
        </w:rPr>
      </w:pPr>
      <w:r w:rsidRPr="00C60493">
        <w:rPr>
          <w:rFonts w:ascii="Times New Roman" w:eastAsia="Times New Roman" w:hAnsi="Times New Roman" w:cs="Times New Roman"/>
          <w:b/>
          <w:bCs/>
          <w:sz w:val="27"/>
          <w:szCs w:val="27"/>
        </w:rPr>
        <w:t>Balanced Fault Analysis</w:t>
      </w:r>
    </w:p>
    <w:p w:rsidR="00C60493" w:rsidRPr="00C60493" w:rsidRDefault="00C60493" w:rsidP="00C60493">
      <w:pPr>
        <w:numPr>
          <w:ilvl w:val="0"/>
          <w:numId w:val="119"/>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Short Circuit Current</w:t>
      </w:r>
    </w:p>
    <w:p w:rsidR="00C60493" w:rsidRPr="00C60493" w:rsidRDefault="00C60493" w:rsidP="00C60493">
      <w:pPr>
        <w:numPr>
          <w:ilvl w:val="0"/>
          <w:numId w:val="119"/>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Fault MVA</w:t>
      </w:r>
    </w:p>
    <w:p w:rsidR="00C60493" w:rsidRPr="00C60493" w:rsidRDefault="00C60493" w:rsidP="00C60493">
      <w:pPr>
        <w:numPr>
          <w:ilvl w:val="0"/>
          <w:numId w:val="119"/>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Fault Level</w:t>
      </w:r>
    </w:p>
    <w:p w:rsidR="00C60493" w:rsidRPr="00C60493" w:rsidRDefault="00C60493" w:rsidP="00C60493">
      <w:pPr>
        <w:spacing w:after="0"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pict>
          <v:rect id="_x0000_i1295" style="width:0;height:1.5pt" o:hralign="center" o:hrstd="t" o:hr="t" fillcolor="#a0a0a0" stroked="f"/>
        </w:pict>
      </w:r>
    </w:p>
    <w:p w:rsidR="00C60493" w:rsidRPr="00C60493" w:rsidRDefault="00C60493" w:rsidP="00C60493">
      <w:pPr>
        <w:spacing w:before="100" w:beforeAutospacing="1" w:after="100" w:afterAutospacing="1" w:line="240" w:lineRule="auto"/>
        <w:outlineLvl w:val="2"/>
        <w:rPr>
          <w:rFonts w:ascii="Times New Roman" w:eastAsia="Times New Roman" w:hAnsi="Times New Roman" w:cs="Times New Roman"/>
          <w:b/>
          <w:bCs/>
          <w:sz w:val="27"/>
          <w:szCs w:val="27"/>
        </w:rPr>
      </w:pPr>
      <w:r w:rsidRPr="00C60493">
        <w:rPr>
          <w:rFonts w:ascii="Times New Roman" w:eastAsia="Times New Roman" w:hAnsi="Times New Roman" w:cs="Times New Roman"/>
          <w:b/>
          <w:bCs/>
          <w:sz w:val="27"/>
          <w:szCs w:val="27"/>
        </w:rPr>
        <w:t>Unsymmetrical Fault Analysis</w:t>
      </w:r>
    </w:p>
    <w:p w:rsidR="00C60493" w:rsidRPr="00C60493" w:rsidRDefault="00C60493" w:rsidP="00C60493">
      <w:pPr>
        <w:numPr>
          <w:ilvl w:val="0"/>
          <w:numId w:val="120"/>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LG Fault</w:t>
      </w:r>
    </w:p>
    <w:p w:rsidR="00C60493" w:rsidRPr="00C60493" w:rsidRDefault="00C60493" w:rsidP="00C60493">
      <w:pPr>
        <w:numPr>
          <w:ilvl w:val="0"/>
          <w:numId w:val="120"/>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LL Fault</w:t>
      </w:r>
    </w:p>
    <w:p w:rsidR="00C60493" w:rsidRPr="00C60493" w:rsidRDefault="00C60493" w:rsidP="00C60493">
      <w:pPr>
        <w:numPr>
          <w:ilvl w:val="0"/>
          <w:numId w:val="120"/>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LLG Fault</w:t>
      </w:r>
    </w:p>
    <w:p w:rsidR="00C60493" w:rsidRPr="00C60493" w:rsidRDefault="00C60493" w:rsidP="00C60493">
      <w:pPr>
        <w:spacing w:after="0"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pict>
          <v:rect id="_x0000_i1296" style="width:0;height:1.5pt" o:hralign="center" o:hrstd="t" o:hr="t" fillcolor="#a0a0a0" stroked="f"/>
        </w:pict>
      </w:r>
    </w:p>
    <w:p w:rsidR="00C60493" w:rsidRPr="00C60493" w:rsidRDefault="00C60493" w:rsidP="00C60493">
      <w:pPr>
        <w:spacing w:before="100" w:beforeAutospacing="1" w:after="100" w:afterAutospacing="1" w:line="240" w:lineRule="auto"/>
        <w:outlineLvl w:val="1"/>
        <w:rPr>
          <w:rFonts w:ascii="Times New Roman" w:eastAsia="Times New Roman" w:hAnsi="Times New Roman" w:cs="Times New Roman"/>
          <w:b/>
          <w:bCs/>
          <w:sz w:val="36"/>
          <w:szCs w:val="36"/>
        </w:rPr>
      </w:pPr>
      <w:r w:rsidRPr="00C60493">
        <w:rPr>
          <w:rFonts w:ascii="Times New Roman" w:eastAsia="Times New Roman" w:hAnsi="Times New Roman" w:cs="Times New Roman"/>
          <w:b/>
          <w:bCs/>
          <w:sz w:val="36"/>
          <w:szCs w:val="36"/>
        </w:rPr>
        <w:t>17.4 Sequence Network Connection</w:t>
      </w:r>
    </w:p>
    <w:p w:rsidR="00C60493" w:rsidRPr="00C60493" w:rsidRDefault="00C60493" w:rsidP="00C60493">
      <w:pPr>
        <w:numPr>
          <w:ilvl w:val="0"/>
          <w:numId w:val="121"/>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Three-Phase Fault</w:t>
      </w:r>
    </w:p>
    <w:p w:rsidR="00C60493" w:rsidRPr="00C60493" w:rsidRDefault="00C60493" w:rsidP="00C60493">
      <w:pPr>
        <w:numPr>
          <w:ilvl w:val="0"/>
          <w:numId w:val="121"/>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LG Fault</w:t>
      </w:r>
    </w:p>
    <w:p w:rsidR="00C60493" w:rsidRPr="00C60493" w:rsidRDefault="00C60493" w:rsidP="00C60493">
      <w:pPr>
        <w:numPr>
          <w:ilvl w:val="0"/>
          <w:numId w:val="121"/>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LL Fault</w:t>
      </w:r>
    </w:p>
    <w:p w:rsidR="00C60493" w:rsidRPr="00C60493" w:rsidRDefault="00C60493" w:rsidP="00C60493">
      <w:pPr>
        <w:numPr>
          <w:ilvl w:val="0"/>
          <w:numId w:val="121"/>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LLG Fault</w:t>
      </w:r>
    </w:p>
    <w:p w:rsidR="00C60493" w:rsidRPr="00C60493" w:rsidRDefault="00C60493" w:rsidP="00C60493">
      <w:pPr>
        <w:spacing w:after="0"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lastRenderedPageBreak/>
        <w:pict>
          <v:rect id="_x0000_i1297" style="width:0;height:1.5pt" o:hralign="center" o:hrstd="t" o:hr="t" fillcolor="#a0a0a0" stroked="f"/>
        </w:pict>
      </w:r>
    </w:p>
    <w:p w:rsidR="00C60493" w:rsidRPr="00C60493" w:rsidRDefault="00C60493" w:rsidP="00C60493">
      <w:pPr>
        <w:spacing w:before="100" w:beforeAutospacing="1" w:after="100" w:afterAutospacing="1" w:line="240" w:lineRule="auto"/>
        <w:outlineLvl w:val="1"/>
        <w:rPr>
          <w:rFonts w:ascii="Times New Roman" w:eastAsia="Times New Roman" w:hAnsi="Times New Roman" w:cs="Times New Roman"/>
          <w:b/>
          <w:bCs/>
          <w:sz w:val="36"/>
          <w:szCs w:val="36"/>
        </w:rPr>
      </w:pPr>
      <w:r w:rsidRPr="00C60493">
        <w:rPr>
          <w:rFonts w:ascii="Times New Roman" w:eastAsia="Times New Roman" w:hAnsi="Times New Roman" w:cs="Times New Roman"/>
          <w:b/>
          <w:bCs/>
          <w:sz w:val="36"/>
          <w:szCs w:val="36"/>
        </w:rPr>
        <w:t>17.5 Fault Current Limitation</w:t>
      </w:r>
    </w:p>
    <w:p w:rsidR="00C60493" w:rsidRPr="00C60493" w:rsidRDefault="00C60493" w:rsidP="00C60493">
      <w:pPr>
        <w:numPr>
          <w:ilvl w:val="0"/>
          <w:numId w:val="122"/>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Current Limiting Reactor</w:t>
      </w:r>
    </w:p>
    <w:p w:rsidR="00C60493" w:rsidRPr="00C60493" w:rsidRDefault="00C60493" w:rsidP="00C60493">
      <w:pPr>
        <w:numPr>
          <w:ilvl w:val="0"/>
          <w:numId w:val="122"/>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Current Limiting Methods</w:t>
      </w:r>
    </w:p>
    <w:p w:rsidR="00C60493" w:rsidRPr="00C60493" w:rsidRDefault="00C60493" w:rsidP="00C60493">
      <w:pPr>
        <w:spacing w:after="0"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pict>
          <v:rect id="_x0000_i1298" style="width:0;height:1.5pt" o:hralign="center" o:hrstd="t" o:hr="t" fillcolor="#a0a0a0" stroked="f"/>
        </w:pict>
      </w:r>
    </w:p>
    <w:p w:rsidR="00C60493" w:rsidRPr="00C60493" w:rsidRDefault="00C60493" w:rsidP="00C60493">
      <w:pPr>
        <w:spacing w:before="100" w:beforeAutospacing="1" w:after="100" w:afterAutospacing="1" w:line="240" w:lineRule="auto"/>
        <w:outlineLvl w:val="1"/>
        <w:rPr>
          <w:rFonts w:ascii="Times New Roman" w:eastAsia="Times New Roman" w:hAnsi="Times New Roman" w:cs="Times New Roman"/>
          <w:b/>
          <w:bCs/>
          <w:sz w:val="36"/>
          <w:szCs w:val="36"/>
        </w:rPr>
      </w:pPr>
      <w:r w:rsidRPr="00C60493">
        <w:rPr>
          <w:rFonts w:ascii="Times New Roman" w:eastAsia="Times New Roman" w:hAnsi="Times New Roman" w:cs="Times New Roman"/>
          <w:b/>
          <w:bCs/>
          <w:sz w:val="36"/>
          <w:szCs w:val="36"/>
        </w:rPr>
        <w:t>17.6 Applications</w:t>
      </w:r>
    </w:p>
    <w:p w:rsidR="00C60493" w:rsidRPr="00C60493" w:rsidRDefault="00C60493" w:rsidP="00C60493">
      <w:pPr>
        <w:numPr>
          <w:ilvl w:val="0"/>
          <w:numId w:val="123"/>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Equipment Rating</w:t>
      </w:r>
    </w:p>
    <w:p w:rsidR="00C60493" w:rsidRPr="00C60493" w:rsidRDefault="00C60493" w:rsidP="00C60493">
      <w:pPr>
        <w:numPr>
          <w:ilvl w:val="0"/>
          <w:numId w:val="123"/>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Protection Coordination</w:t>
      </w:r>
    </w:p>
    <w:p w:rsidR="00C60493" w:rsidRPr="00C60493" w:rsidRDefault="00C60493" w:rsidP="00C60493">
      <w:pPr>
        <w:numPr>
          <w:ilvl w:val="0"/>
          <w:numId w:val="123"/>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Circuit Breaker Selection</w:t>
      </w:r>
    </w:p>
    <w:p w:rsidR="00C60493" w:rsidRPr="00C60493" w:rsidRDefault="00C60493" w:rsidP="00C60493">
      <w:pPr>
        <w:spacing w:after="0"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pict>
          <v:rect id="_x0000_i1299" style="width:0;height:1.5pt" o:hralign="center" o:hrstd="t" o:hr="t" fillcolor="#a0a0a0" stroked="f"/>
        </w:pict>
      </w:r>
    </w:p>
    <w:p w:rsidR="00C60493" w:rsidRPr="00C60493" w:rsidRDefault="00C60493" w:rsidP="00C6049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60493">
        <w:rPr>
          <w:rFonts w:ascii="Times New Roman" w:eastAsia="Times New Roman" w:hAnsi="Times New Roman" w:cs="Times New Roman"/>
          <w:b/>
          <w:bCs/>
          <w:kern w:val="36"/>
          <w:sz w:val="48"/>
          <w:szCs w:val="48"/>
        </w:rPr>
        <w:t>PART V Coverage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5"/>
        <w:gridCol w:w="2560"/>
        <w:gridCol w:w="1622"/>
      </w:tblGrid>
      <w:tr w:rsidR="00C60493" w:rsidRPr="00C60493" w:rsidTr="00C60493">
        <w:trPr>
          <w:tblHeader/>
          <w:tblCellSpacing w:w="15" w:type="dxa"/>
        </w:trPr>
        <w:tc>
          <w:tcPr>
            <w:tcW w:w="0" w:type="auto"/>
            <w:vAlign w:val="center"/>
            <w:hideMark/>
          </w:tcPr>
          <w:p w:rsidR="00C60493" w:rsidRPr="00C60493" w:rsidRDefault="00C60493" w:rsidP="00C60493">
            <w:pPr>
              <w:spacing w:after="0" w:line="240" w:lineRule="auto"/>
              <w:jc w:val="center"/>
              <w:rPr>
                <w:rFonts w:ascii="Times New Roman" w:eastAsia="Times New Roman" w:hAnsi="Times New Roman" w:cs="Times New Roman"/>
                <w:b/>
                <w:bCs/>
                <w:sz w:val="24"/>
                <w:szCs w:val="24"/>
              </w:rPr>
            </w:pPr>
            <w:r w:rsidRPr="00C60493">
              <w:rPr>
                <w:rFonts w:ascii="Times New Roman" w:eastAsia="Times New Roman" w:hAnsi="Times New Roman" w:cs="Times New Roman"/>
                <w:b/>
                <w:bCs/>
                <w:sz w:val="24"/>
                <w:szCs w:val="24"/>
              </w:rPr>
              <w:t>Chapter</w:t>
            </w:r>
          </w:p>
        </w:tc>
        <w:tc>
          <w:tcPr>
            <w:tcW w:w="0" w:type="auto"/>
            <w:vAlign w:val="center"/>
            <w:hideMark/>
          </w:tcPr>
          <w:p w:rsidR="00C60493" w:rsidRPr="00C60493" w:rsidRDefault="00C60493" w:rsidP="00C60493">
            <w:pPr>
              <w:spacing w:after="0" w:line="240" w:lineRule="auto"/>
              <w:jc w:val="center"/>
              <w:rPr>
                <w:rFonts w:ascii="Times New Roman" w:eastAsia="Times New Roman" w:hAnsi="Times New Roman" w:cs="Times New Roman"/>
                <w:b/>
                <w:bCs/>
                <w:sz w:val="24"/>
                <w:szCs w:val="24"/>
              </w:rPr>
            </w:pPr>
            <w:r w:rsidRPr="00C60493">
              <w:rPr>
                <w:rFonts w:ascii="Times New Roman" w:eastAsia="Times New Roman" w:hAnsi="Times New Roman" w:cs="Times New Roman"/>
                <w:b/>
                <w:bCs/>
                <w:sz w:val="24"/>
                <w:szCs w:val="24"/>
              </w:rPr>
              <w:t>Micro Topics</w:t>
            </w:r>
          </w:p>
        </w:tc>
        <w:tc>
          <w:tcPr>
            <w:tcW w:w="0" w:type="auto"/>
            <w:vAlign w:val="center"/>
            <w:hideMark/>
          </w:tcPr>
          <w:p w:rsidR="00C60493" w:rsidRPr="00C60493" w:rsidRDefault="00C60493" w:rsidP="00C60493">
            <w:pPr>
              <w:spacing w:after="0" w:line="240" w:lineRule="auto"/>
              <w:jc w:val="right"/>
              <w:rPr>
                <w:rFonts w:ascii="Times New Roman" w:eastAsia="Times New Roman" w:hAnsi="Times New Roman" w:cs="Times New Roman"/>
                <w:b/>
                <w:bCs/>
                <w:sz w:val="24"/>
                <w:szCs w:val="24"/>
              </w:rPr>
            </w:pPr>
            <w:r w:rsidRPr="00C60493">
              <w:rPr>
                <w:rFonts w:ascii="Times New Roman" w:eastAsia="Times New Roman" w:hAnsi="Times New Roman" w:cs="Times New Roman"/>
                <w:b/>
                <w:bCs/>
                <w:sz w:val="24"/>
                <w:szCs w:val="24"/>
              </w:rPr>
              <w:t>Approx. Count</w:t>
            </w:r>
          </w:p>
        </w:tc>
      </w:tr>
      <w:tr w:rsidR="00C60493" w:rsidRPr="00C60493" w:rsidTr="00C60493">
        <w:trPr>
          <w:tblCellSpacing w:w="15" w:type="dxa"/>
        </w:trPr>
        <w:tc>
          <w:tcPr>
            <w:tcW w:w="0" w:type="auto"/>
            <w:vAlign w:val="center"/>
            <w:hideMark/>
          </w:tcPr>
          <w:p w:rsidR="00C60493" w:rsidRPr="00C60493" w:rsidRDefault="00C60493" w:rsidP="00C60493">
            <w:pPr>
              <w:spacing w:after="0"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Chapter 15</w:t>
            </w:r>
          </w:p>
        </w:tc>
        <w:tc>
          <w:tcPr>
            <w:tcW w:w="0" w:type="auto"/>
            <w:vAlign w:val="center"/>
            <w:hideMark/>
          </w:tcPr>
          <w:p w:rsidR="00C60493" w:rsidRPr="00C60493" w:rsidRDefault="00C60493" w:rsidP="00C60493">
            <w:pPr>
              <w:spacing w:after="0"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Economic Operation</w:t>
            </w:r>
          </w:p>
        </w:tc>
        <w:tc>
          <w:tcPr>
            <w:tcW w:w="0" w:type="auto"/>
            <w:vAlign w:val="center"/>
            <w:hideMark/>
          </w:tcPr>
          <w:p w:rsidR="00C60493" w:rsidRPr="00C60493" w:rsidRDefault="00C60493" w:rsidP="00C60493">
            <w:pPr>
              <w:spacing w:after="0" w:line="240" w:lineRule="auto"/>
              <w:jc w:val="right"/>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20</w:t>
            </w:r>
          </w:p>
        </w:tc>
      </w:tr>
      <w:tr w:rsidR="00C60493" w:rsidRPr="00C60493" w:rsidTr="00C60493">
        <w:trPr>
          <w:tblCellSpacing w:w="15" w:type="dxa"/>
        </w:trPr>
        <w:tc>
          <w:tcPr>
            <w:tcW w:w="0" w:type="auto"/>
            <w:vAlign w:val="center"/>
            <w:hideMark/>
          </w:tcPr>
          <w:p w:rsidR="00C60493" w:rsidRPr="00C60493" w:rsidRDefault="00C60493" w:rsidP="00C60493">
            <w:pPr>
              <w:spacing w:after="0"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Chapter 16</w:t>
            </w:r>
          </w:p>
        </w:tc>
        <w:tc>
          <w:tcPr>
            <w:tcW w:w="0" w:type="auto"/>
            <w:vAlign w:val="center"/>
            <w:hideMark/>
          </w:tcPr>
          <w:p w:rsidR="00C60493" w:rsidRPr="00C60493" w:rsidRDefault="00C60493" w:rsidP="00C60493">
            <w:pPr>
              <w:spacing w:after="0"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Symmetrical Components</w:t>
            </w:r>
          </w:p>
        </w:tc>
        <w:tc>
          <w:tcPr>
            <w:tcW w:w="0" w:type="auto"/>
            <w:vAlign w:val="center"/>
            <w:hideMark/>
          </w:tcPr>
          <w:p w:rsidR="00C60493" w:rsidRPr="00C60493" w:rsidRDefault="00C60493" w:rsidP="00C60493">
            <w:pPr>
              <w:spacing w:after="0" w:line="240" w:lineRule="auto"/>
              <w:jc w:val="right"/>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26</w:t>
            </w:r>
          </w:p>
        </w:tc>
      </w:tr>
      <w:tr w:rsidR="00C60493" w:rsidRPr="00C60493" w:rsidTr="00C60493">
        <w:trPr>
          <w:tblCellSpacing w:w="15" w:type="dxa"/>
        </w:trPr>
        <w:tc>
          <w:tcPr>
            <w:tcW w:w="0" w:type="auto"/>
            <w:vAlign w:val="center"/>
            <w:hideMark/>
          </w:tcPr>
          <w:p w:rsidR="00C60493" w:rsidRPr="00C60493" w:rsidRDefault="00C60493" w:rsidP="00C60493">
            <w:pPr>
              <w:spacing w:after="0"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Chapter 17</w:t>
            </w:r>
          </w:p>
        </w:tc>
        <w:tc>
          <w:tcPr>
            <w:tcW w:w="0" w:type="auto"/>
            <w:vAlign w:val="center"/>
            <w:hideMark/>
          </w:tcPr>
          <w:p w:rsidR="00C60493" w:rsidRPr="00C60493" w:rsidRDefault="00C60493" w:rsidP="00C60493">
            <w:pPr>
              <w:spacing w:after="0"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Fault Analysis</w:t>
            </w:r>
          </w:p>
        </w:tc>
        <w:tc>
          <w:tcPr>
            <w:tcW w:w="0" w:type="auto"/>
            <w:vAlign w:val="center"/>
            <w:hideMark/>
          </w:tcPr>
          <w:p w:rsidR="00C60493" w:rsidRPr="00C60493" w:rsidRDefault="00C60493" w:rsidP="00C60493">
            <w:pPr>
              <w:spacing w:after="0" w:line="240" w:lineRule="auto"/>
              <w:jc w:val="right"/>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30</w:t>
            </w:r>
          </w:p>
        </w:tc>
      </w:tr>
    </w:tbl>
    <w:p w:rsidR="00C60493" w:rsidRPr="00C60493" w:rsidRDefault="00C60493" w:rsidP="00C60493">
      <w:p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b/>
          <w:bCs/>
          <w:sz w:val="24"/>
          <w:szCs w:val="24"/>
        </w:rPr>
        <w:t>Total Micro-topics: ~76</w:t>
      </w:r>
    </w:p>
    <w:p w:rsidR="00C60493" w:rsidRPr="00C60493" w:rsidRDefault="00C60493" w:rsidP="00C60493">
      <w:pPr>
        <w:spacing w:after="0"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pict>
          <v:rect id="_x0000_i1300" style="width:0;height:1.5pt" o:hralign="center" o:hrstd="t" o:hr="t" fillcolor="#a0a0a0" stroked="f"/>
        </w:pict>
      </w:r>
    </w:p>
    <w:p w:rsidR="00C60493" w:rsidRPr="00C60493" w:rsidRDefault="00C60493" w:rsidP="00C6049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60493">
        <w:rPr>
          <w:rFonts w:ascii="Times New Roman" w:eastAsia="Times New Roman" w:hAnsi="Times New Roman" w:cs="Times New Roman"/>
          <w:b/>
          <w:bCs/>
          <w:kern w:val="36"/>
          <w:sz w:val="48"/>
          <w:szCs w:val="48"/>
        </w:rPr>
        <w:t>Review Before Freezing</w:t>
      </w:r>
    </w:p>
    <w:p w:rsidR="00C60493" w:rsidRPr="00C60493" w:rsidRDefault="00C60493" w:rsidP="00C60493">
      <w:pPr>
        <w:spacing w:before="100" w:beforeAutospacing="1" w:after="100" w:afterAutospacing="1" w:line="240" w:lineRule="auto"/>
        <w:outlineLvl w:val="1"/>
        <w:rPr>
          <w:rFonts w:ascii="Times New Roman" w:eastAsia="Times New Roman" w:hAnsi="Times New Roman" w:cs="Times New Roman"/>
          <w:b/>
          <w:bCs/>
          <w:sz w:val="36"/>
          <w:szCs w:val="36"/>
        </w:rPr>
      </w:pPr>
      <w:r w:rsidRPr="00C60493">
        <w:rPr>
          <w:rFonts w:ascii="Segoe UI Symbol" w:eastAsia="Times New Roman" w:hAnsi="Segoe UI Symbol" w:cs="Segoe UI Symbol"/>
          <w:b/>
          <w:bCs/>
          <w:sz w:val="36"/>
          <w:szCs w:val="36"/>
        </w:rPr>
        <w:t>★★★★★</w:t>
      </w:r>
      <w:r w:rsidRPr="00C60493">
        <w:rPr>
          <w:rFonts w:ascii="Times New Roman" w:eastAsia="Times New Roman" w:hAnsi="Times New Roman" w:cs="Times New Roman"/>
          <w:b/>
          <w:bCs/>
          <w:sz w:val="36"/>
          <w:szCs w:val="36"/>
        </w:rPr>
        <w:t xml:space="preserve"> Must Master</w:t>
      </w:r>
    </w:p>
    <w:p w:rsidR="00C60493" w:rsidRPr="00C60493" w:rsidRDefault="00C60493" w:rsidP="00C60493">
      <w:pPr>
        <w:numPr>
          <w:ilvl w:val="0"/>
          <w:numId w:val="124"/>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Economic Dispatch</w:t>
      </w:r>
    </w:p>
    <w:p w:rsidR="00C60493" w:rsidRPr="00C60493" w:rsidRDefault="00C60493" w:rsidP="00C60493">
      <w:pPr>
        <w:numPr>
          <w:ilvl w:val="0"/>
          <w:numId w:val="124"/>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Incremental Cost Curve</w:t>
      </w:r>
    </w:p>
    <w:p w:rsidR="00C60493" w:rsidRPr="00C60493" w:rsidRDefault="00C60493" w:rsidP="00C60493">
      <w:pPr>
        <w:numPr>
          <w:ilvl w:val="0"/>
          <w:numId w:val="124"/>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Equal Incremental Cost Criterion</w:t>
      </w:r>
    </w:p>
    <w:p w:rsidR="00C60493" w:rsidRPr="00C60493" w:rsidRDefault="00C60493" w:rsidP="00C60493">
      <w:pPr>
        <w:numPr>
          <w:ilvl w:val="0"/>
          <w:numId w:val="124"/>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Positive Sequence</w:t>
      </w:r>
    </w:p>
    <w:p w:rsidR="00C60493" w:rsidRPr="00C60493" w:rsidRDefault="00C60493" w:rsidP="00C60493">
      <w:pPr>
        <w:numPr>
          <w:ilvl w:val="0"/>
          <w:numId w:val="124"/>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Negative Sequence</w:t>
      </w:r>
    </w:p>
    <w:p w:rsidR="00C60493" w:rsidRPr="00C60493" w:rsidRDefault="00C60493" w:rsidP="00C60493">
      <w:pPr>
        <w:numPr>
          <w:ilvl w:val="0"/>
          <w:numId w:val="124"/>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Zero Sequence</w:t>
      </w:r>
    </w:p>
    <w:p w:rsidR="00C60493" w:rsidRPr="00C60493" w:rsidRDefault="00C60493" w:rsidP="00C60493">
      <w:pPr>
        <w:numPr>
          <w:ilvl w:val="0"/>
          <w:numId w:val="124"/>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Sequence Networks</w:t>
      </w:r>
    </w:p>
    <w:p w:rsidR="00C60493" w:rsidRPr="00C60493" w:rsidRDefault="00C60493" w:rsidP="00C60493">
      <w:pPr>
        <w:numPr>
          <w:ilvl w:val="0"/>
          <w:numId w:val="124"/>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Symmetrical Component Transformation</w:t>
      </w:r>
    </w:p>
    <w:p w:rsidR="00C60493" w:rsidRPr="00C60493" w:rsidRDefault="00C60493" w:rsidP="00C60493">
      <w:pPr>
        <w:numPr>
          <w:ilvl w:val="0"/>
          <w:numId w:val="124"/>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Three-Phase Fault</w:t>
      </w:r>
    </w:p>
    <w:p w:rsidR="00C60493" w:rsidRPr="00C60493" w:rsidRDefault="00C60493" w:rsidP="00C60493">
      <w:pPr>
        <w:numPr>
          <w:ilvl w:val="0"/>
          <w:numId w:val="124"/>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LG Fault</w:t>
      </w:r>
    </w:p>
    <w:p w:rsidR="00C60493" w:rsidRPr="00C60493" w:rsidRDefault="00C60493" w:rsidP="00C60493">
      <w:pPr>
        <w:numPr>
          <w:ilvl w:val="0"/>
          <w:numId w:val="124"/>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lastRenderedPageBreak/>
        <w:t>LL Fault</w:t>
      </w:r>
    </w:p>
    <w:p w:rsidR="00C60493" w:rsidRPr="00C60493" w:rsidRDefault="00C60493" w:rsidP="00C60493">
      <w:pPr>
        <w:numPr>
          <w:ilvl w:val="0"/>
          <w:numId w:val="124"/>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LLG Fault</w:t>
      </w:r>
    </w:p>
    <w:p w:rsidR="00C60493" w:rsidRPr="00C60493" w:rsidRDefault="00C60493" w:rsidP="00C60493">
      <w:pPr>
        <w:numPr>
          <w:ilvl w:val="0"/>
          <w:numId w:val="124"/>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Fault Level</w:t>
      </w:r>
    </w:p>
    <w:p w:rsidR="00C60493" w:rsidRPr="00C60493" w:rsidRDefault="00C60493" w:rsidP="00C60493">
      <w:pPr>
        <w:numPr>
          <w:ilvl w:val="0"/>
          <w:numId w:val="124"/>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Fault MVA</w:t>
      </w:r>
    </w:p>
    <w:p w:rsidR="00C60493" w:rsidRPr="00C60493" w:rsidRDefault="00C60493" w:rsidP="00C60493">
      <w:pPr>
        <w:numPr>
          <w:ilvl w:val="0"/>
          <w:numId w:val="124"/>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Sequence Network Connections</w:t>
      </w:r>
    </w:p>
    <w:p w:rsidR="00C60493" w:rsidRPr="00C60493" w:rsidRDefault="00C60493" w:rsidP="00C60493">
      <w:pPr>
        <w:spacing w:after="0"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pict>
          <v:rect id="_x0000_i1301" style="width:0;height:1.5pt" o:hralign="center" o:hrstd="t" o:hr="t" fillcolor="#a0a0a0" stroked="f"/>
        </w:pict>
      </w:r>
    </w:p>
    <w:p w:rsidR="00C60493" w:rsidRPr="00C60493" w:rsidRDefault="00C60493" w:rsidP="00C60493">
      <w:pPr>
        <w:spacing w:before="100" w:beforeAutospacing="1" w:after="100" w:afterAutospacing="1" w:line="240" w:lineRule="auto"/>
        <w:outlineLvl w:val="1"/>
        <w:rPr>
          <w:rFonts w:ascii="Times New Roman" w:eastAsia="Times New Roman" w:hAnsi="Times New Roman" w:cs="Times New Roman"/>
          <w:b/>
          <w:bCs/>
          <w:sz w:val="36"/>
          <w:szCs w:val="36"/>
        </w:rPr>
      </w:pPr>
      <w:r w:rsidRPr="00C60493">
        <w:rPr>
          <w:rFonts w:ascii="Segoe UI Symbol" w:eastAsia="Times New Roman" w:hAnsi="Segoe UI Symbol" w:cs="Segoe UI Symbol"/>
          <w:b/>
          <w:bCs/>
          <w:sz w:val="36"/>
          <w:szCs w:val="36"/>
        </w:rPr>
        <w:t>★★★★☆</w:t>
      </w:r>
      <w:r w:rsidRPr="00C60493">
        <w:rPr>
          <w:rFonts w:ascii="Times New Roman" w:eastAsia="Times New Roman" w:hAnsi="Times New Roman" w:cs="Times New Roman"/>
          <w:b/>
          <w:bCs/>
          <w:sz w:val="36"/>
          <w:szCs w:val="36"/>
        </w:rPr>
        <w:t xml:space="preserve"> High Priority</w:t>
      </w:r>
    </w:p>
    <w:p w:rsidR="00C60493" w:rsidRPr="00C60493" w:rsidRDefault="00C60493" w:rsidP="00C60493">
      <w:pPr>
        <w:numPr>
          <w:ilvl w:val="0"/>
          <w:numId w:val="125"/>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Heat Rate Curve</w:t>
      </w:r>
    </w:p>
    <w:p w:rsidR="00C60493" w:rsidRPr="00C60493" w:rsidRDefault="00C60493" w:rsidP="00C60493">
      <w:pPr>
        <w:numPr>
          <w:ilvl w:val="0"/>
          <w:numId w:val="125"/>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Fuel Cost Curve</w:t>
      </w:r>
    </w:p>
    <w:p w:rsidR="00C60493" w:rsidRPr="00C60493" w:rsidRDefault="00C60493" w:rsidP="00C60493">
      <w:pPr>
        <w:numPr>
          <w:ilvl w:val="0"/>
          <w:numId w:val="125"/>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Penalty Factor (Basic)</w:t>
      </w:r>
    </w:p>
    <w:p w:rsidR="00C60493" w:rsidRPr="00C60493" w:rsidRDefault="00C60493" w:rsidP="00C60493">
      <w:pPr>
        <w:numPr>
          <w:ilvl w:val="0"/>
          <w:numId w:val="125"/>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Sequence Impedance of Generator</w:t>
      </w:r>
    </w:p>
    <w:p w:rsidR="00C60493" w:rsidRPr="00C60493" w:rsidRDefault="00C60493" w:rsidP="00C60493">
      <w:pPr>
        <w:numPr>
          <w:ilvl w:val="0"/>
          <w:numId w:val="125"/>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Sequence Impedance of Transformer</w:t>
      </w:r>
    </w:p>
    <w:p w:rsidR="00C60493" w:rsidRPr="00C60493" w:rsidRDefault="00C60493" w:rsidP="00C60493">
      <w:pPr>
        <w:numPr>
          <w:ilvl w:val="0"/>
          <w:numId w:val="125"/>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Sequence Impedance of Transmission Line</w:t>
      </w:r>
    </w:p>
    <w:p w:rsidR="00C60493" w:rsidRPr="00C60493" w:rsidRDefault="00C60493" w:rsidP="00C60493">
      <w:pPr>
        <w:numPr>
          <w:ilvl w:val="0"/>
          <w:numId w:val="125"/>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Current Limiting Reactor</w:t>
      </w:r>
    </w:p>
    <w:p w:rsidR="00C60493" w:rsidRPr="00C60493" w:rsidRDefault="00C60493" w:rsidP="00C60493">
      <w:pPr>
        <w:spacing w:after="0"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pict>
          <v:rect id="_x0000_i1302" style="width:0;height:1.5pt" o:hralign="center" o:hrstd="t" o:hr="t" fillcolor="#a0a0a0" stroked="f"/>
        </w:pict>
      </w:r>
    </w:p>
    <w:p w:rsidR="00C60493" w:rsidRPr="00C60493" w:rsidRDefault="00C60493" w:rsidP="00C60493">
      <w:pPr>
        <w:spacing w:before="100" w:beforeAutospacing="1" w:after="100" w:afterAutospacing="1" w:line="240" w:lineRule="auto"/>
        <w:outlineLvl w:val="1"/>
        <w:rPr>
          <w:rFonts w:ascii="Times New Roman" w:eastAsia="Times New Roman" w:hAnsi="Times New Roman" w:cs="Times New Roman"/>
          <w:b/>
          <w:bCs/>
          <w:sz w:val="36"/>
          <w:szCs w:val="36"/>
        </w:rPr>
      </w:pPr>
      <w:r w:rsidRPr="00C60493">
        <w:rPr>
          <w:rFonts w:ascii="Segoe UI Symbol" w:eastAsia="Times New Roman" w:hAnsi="Segoe UI Symbol" w:cs="Segoe UI Symbol"/>
          <w:b/>
          <w:bCs/>
          <w:sz w:val="36"/>
          <w:szCs w:val="36"/>
        </w:rPr>
        <w:t>★★★☆☆</w:t>
      </w:r>
      <w:r w:rsidRPr="00C60493">
        <w:rPr>
          <w:rFonts w:ascii="Times New Roman" w:eastAsia="Times New Roman" w:hAnsi="Times New Roman" w:cs="Times New Roman"/>
          <w:b/>
          <w:bCs/>
          <w:sz w:val="36"/>
          <w:szCs w:val="36"/>
        </w:rPr>
        <w:t xml:space="preserve"> Basic Coverage</w:t>
      </w:r>
    </w:p>
    <w:p w:rsidR="00C60493" w:rsidRPr="00C60493" w:rsidRDefault="00C60493" w:rsidP="00C60493">
      <w:pPr>
        <w:numPr>
          <w:ilvl w:val="0"/>
          <w:numId w:val="126"/>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Loss Coefficient</w:t>
      </w:r>
    </w:p>
    <w:p w:rsidR="00C60493" w:rsidRPr="00C60493" w:rsidRDefault="00C60493" w:rsidP="00C60493">
      <w:pPr>
        <w:numPr>
          <w:ilvl w:val="0"/>
          <w:numId w:val="126"/>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Operating Constraints</w:t>
      </w:r>
    </w:p>
    <w:p w:rsidR="00C60493" w:rsidRPr="00C60493" w:rsidRDefault="00C60493" w:rsidP="00C60493">
      <w:pPr>
        <w:numPr>
          <w:ilvl w:val="0"/>
          <w:numId w:val="126"/>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Base Load Sharing</w:t>
      </w:r>
    </w:p>
    <w:p w:rsidR="00C60493" w:rsidRPr="00C60493" w:rsidRDefault="00C60493" w:rsidP="00C60493">
      <w:pPr>
        <w:numPr>
          <w:ilvl w:val="0"/>
          <w:numId w:val="126"/>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Equipment Rating</w:t>
      </w:r>
    </w:p>
    <w:p w:rsidR="00C60493" w:rsidRPr="00C60493" w:rsidRDefault="00C60493" w:rsidP="00C60493">
      <w:pPr>
        <w:numPr>
          <w:ilvl w:val="0"/>
          <w:numId w:val="126"/>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Protection Coordination</w:t>
      </w:r>
    </w:p>
    <w:p w:rsidR="00C60493" w:rsidRPr="00C60493" w:rsidRDefault="00C60493" w:rsidP="00C60493">
      <w:pPr>
        <w:spacing w:after="0"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pict>
          <v:rect id="_x0000_i1303" style="width:0;height:1.5pt" o:hralign="center" o:hrstd="t" o:hr="t" fillcolor="#a0a0a0" stroked="f"/>
        </w:pict>
      </w:r>
    </w:p>
    <w:p w:rsidR="00C60493" w:rsidRPr="00C60493" w:rsidRDefault="00C60493" w:rsidP="00C6049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60493">
        <w:rPr>
          <w:rFonts w:ascii="Times New Roman" w:eastAsia="Times New Roman" w:hAnsi="Times New Roman" w:cs="Times New Roman"/>
          <w:b/>
          <w:bCs/>
          <w:kern w:val="36"/>
          <w:sz w:val="48"/>
          <w:szCs w:val="48"/>
        </w:rPr>
        <w:t>Overall Assessment</w:t>
      </w:r>
    </w:p>
    <w:p w:rsidR="00C60493" w:rsidRPr="00C60493" w:rsidRDefault="00C60493" w:rsidP="00C60493">
      <w:p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b/>
          <w:bCs/>
          <w:sz w:val="24"/>
          <w:szCs w:val="24"/>
        </w:rPr>
        <w:t>Rating: 10/10</w:t>
      </w:r>
    </w:p>
    <w:p w:rsidR="00C60493" w:rsidRPr="00C60493" w:rsidRDefault="00C60493" w:rsidP="00C60493">
      <w:p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This structure follows the APTRANSCO syllabus closely and excludes advanced topics that are not explicitly required, such as:</w:t>
      </w:r>
    </w:p>
    <w:p w:rsidR="00C60493" w:rsidRPr="00C60493" w:rsidRDefault="00C60493" w:rsidP="00C60493">
      <w:pPr>
        <w:numPr>
          <w:ilvl w:val="0"/>
          <w:numId w:val="127"/>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Lambda iteration method</w:t>
      </w:r>
    </w:p>
    <w:p w:rsidR="00C60493" w:rsidRPr="00C60493" w:rsidRDefault="00C60493" w:rsidP="00C60493">
      <w:pPr>
        <w:numPr>
          <w:ilvl w:val="0"/>
          <w:numId w:val="127"/>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Unit commitment</w:t>
      </w:r>
    </w:p>
    <w:p w:rsidR="00C60493" w:rsidRPr="00C60493" w:rsidRDefault="00C60493" w:rsidP="00C60493">
      <w:pPr>
        <w:numPr>
          <w:ilvl w:val="0"/>
          <w:numId w:val="127"/>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Hydro-thermal coordination</w:t>
      </w:r>
    </w:p>
    <w:p w:rsidR="00C60493" w:rsidRPr="00C60493" w:rsidRDefault="00C60493" w:rsidP="00C60493">
      <w:pPr>
        <w:numPr>
          <w:ilvl w:val="0"/>
          <w:numId w:val="127"/>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Economic dispatch using Lagrange multipliers (detailed derivations)</w:t>
      </w:r>
    </w:p>
    <w:p w:rsidR="00C60493" w:rsidRPr="00C60493" w:rsidRDefault="00C60493" w:rsidP="00C60493">
      <w:pPr>
        <w:numPr>
          <w:ilvl w:val="0"/>
          <w:numId w:val="127"/>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Unsymmetrical fault analysis using detailed matrix algebra</w:t>
      </w:r>
    </w:p>
    <w:p w:rsidR="00C60493" w:rsidRPr="00C60493" w:rsidRDefault="00C60493" w:rsidP="00C60493">
      <w:pPr>
        <w:numPr>
          <w:ilvl w:val="0"/>
          <w:numId w:val="127"/>
        </w:numPr>
        <w:spacing w:before="100" w:beforeAutospacing="1" w:after="100" w:afterAutospacing="1" w:line="240" w:lineRule="auto"/>
        <w:rPr>
          <w:rFonts w:ascii="Times New Roman" w:eastAsia="Times New Roman" w:hAnsi="Times New Roman" w:cs="Times New Roman"/>
          <w:sz w:val="24"/>
          <w:szCs w:val="24"/>
        </w:rPr>
      </w:pPr>
      <w:proofErr w:type="spellStart"/>
      <w:r w:rsidRPr="00C60493">
        <w:rPr>
          <w:rFonts w:ascii="Times New Roman" w:eastAsia="Times New Roman" w:hAnsi="Times New Roman" w:cs="Times New Roman"/>
          <w:sz w:val="24"/>
          <w:szCs w:val="24"/>
        </w:rPr>
        <w:t>Zbus</w:t>
      </w:r>
      <w:proofErr w:type="spellEnd"/>
      <w:r w:rsidRPr="00C60493">
        <w:rPr>
          <w:rFonts w:ascii="Times New Roman" w:eastAsia="Times New Roman" w:hAnsi="Times New Roman" w:cs="Times New Roman"/>
          <w:sz w:val="24"/>
          <w:szCs w:val="24"/>
        </w:rPr>
        <w:t xml:space="preserve"> fault algorithm</w:t>
      </w:r>
    </w:p>
    <w:p w:rsidR="00C60493" w:rsidRPr="00C60493" w:rsidRDefault="00C60493" w:rsidP="00C60493">
      <w:pPr>
        <w:numPr>
          <w:ilvl w:val="0"/>
          <w:numId w:val="127"/>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Digital simulation of faults</w:t>
      </w:r>
    </w:p>
    <w:p w:rsidR="00C60493" w:rsidRPr="00C60493" w:rsidRDefault="00C60493" w:rsidP="00C60493">
      <w:p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lastRenderedPageBreak/>
        <w:t>These topics are more appropriate for advanced university or GATE study and are beyond the APTRANSCO syllabus scope.</w:t>
      </w:r>
    </w:p>
    <w:p w:rsidR="00C60493" w:rsidRPr="00C60493" w:rsidRDefault="00C60493" w:rsidP="00C60493">
      <w:pPr>
        <w:spacing w:after="0"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pict>
          <v:rect id="_x0000_i1304" style="width:0;height:1.5pt" o:hralign="center" o:hrstd="t" o:hr="t" fillcolor="#a0a0a0" stroked="f"/>
        </w:pict>
      </w:r>
    </w:p>
    <w:p w:rsidR="00C60493" w:rsidRPr="00C60493" w:rsidRDefault="00C60493" w:rsidP="00C60493">
      <w:pPr>
        <w:spacing w:before="100" w:beforeAutospacing="1" w:after="100" w:afterAutospacing="1" w:line="240" w:lineRule="auto"/>
        <w:outlineLvl w:val="1"/>
        <w:rPr>
          <w:rFonts w:ascii="Times New Roman" w:eastAsia="Times New Roman" w:hAnsi="Times New Roman" w:cs="Times New Roman"/>
          <w:b/>
          <w:bCs/>
          <w:sz w:val="36"/>
          <w:szCs w:val="36"/>
        </w:rPr>
      </w:pPr>
      <w:r w:rsidRPr="00C60493">
        <w:rPr>
          <w:rFonts w:ascii="Times New Roman" w:eastAsia="Times New Roman" w:hAnsi="Times New Roman" w:cs="Times New Roman"/>
          <w:b/>
          <w:bCs/>
          <w:sz w:val="36"/>
          <w:szCs w:val="36"/>
        </w:rPr>
        <w:t>Next Part (PART VI)</w:t>
      </w:r>
    </w:p>
    <w:p w:rsidR="00C60493" w:rsidRPr="00C60493" w:rsidRDefault="00C60493" w:rsidP="00C60493">
      <w:p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This will cover the remaining protection and stability topics from the syllabus:</w:t>
      </w:r>
    </w:p>
    <w:p w:rsidR="00C60493" w:rsidRPr="00C60493" w:rsidRDefault="00C60493" w:rsidP="00C60493">
      <w:pPr>
        <w:numPr>
          <w:ilvl w:val="0"/>
          <w:numId w:val="128"/>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b/>
          <w:bCs/>
          <w:sz w:val="24"/>
          <w:szCs w:val="24"/>
        </w:rPr>
        <w:t>Principles of Over-</w:t>
      </w:r>
      <w:proofErr w:type="gramStart"/>
      <w:r w:rsidRPr="00C60493">
        <w:rPr>
          <w:rFonts w:ascii="Times New Roman" w:eastAsia="Times New Roman" w:hAnsi="Times New Roman" w:cs="Times New Roman"/>
          <w:b/>
          <w:bCs/>
          <w:sz w:val="24"/>
          <w:szCs w:val="24"/>
        </w:rPr>
        <w:t>current</w:t>
      </w:r>
      <w:proofErr w:type="gramEnd"/>
      <w:r w:rsidRPr="00C60493">
        <w:rPr>
          <w:rFonts w:ascii="Times New Roman" w:eastAsia="Times New Roman" w:hAnsi="Times New Roman" w:cs="Times New Roman"/>
          <w:b/>
          <w:bCs/>
          <w:sz w:val="24"/>
          <w:szCs w:val="24"/>
        </w:rPr>
        <w:t xml:space="preserve"> Protection</w:t>
      </w:r>
    </w:p>
    <w:p w:rsidR="00C60493" w:rsidRPr="00C60493" w:rsidRDefault="00C60493" w:rsidP="00C60493">
      <w:pPr>
        <w:numPr>
          <w:ilvl w:val="0"/>
          <w:numId w:val="128"/>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b/>
          <w:bCs/>
          <w:sz w:val="24"/>
          <w:szCs w:val="24"/>
        </w:rPr>
        <w:t>Differential Protection</w:t>
      </w:r>
    </w:p>
    <w:p w:rsidR="00C60493" w:rsidRPr="00C60493" w:rsidRDefault="00C60493" w:rsidP="00C60493">
      <w:pPr>
        <w:numPr>
          <w:ilvl w:val="0"/>
          <w:numId w:val="128"/>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b/>
          <w:bCs/>
          <w:sz w:val="24"/>
          <w:szCs w:val="24"/>
        </w:rPr>
        <w:t>Distance Protection</w:t>
      </w:r>
    </w:p>
    <w:p w:rsidR="00C60493" w:rsidRPr="00C60493" w:rsidRDefault="00C60493" w:rsidP="00C60493">
      <w:pPr>
        <w:numPr>
          <w:ilvl w:val="0"/>
          <w:numId w:val="128"/>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b/>
          <w:bCs/>
          <w:sz w:val="24"/>
          <w:szCs w:val="24"/>
        </w:rPr>
        <w:t>Protection of Alternators</w:t>
      </w:r>
    </w:p>
    <w:p w:rsidR="00C60493" w:rsidRPr="00C60493" w:rsidRDefault="00C60493" w:rsidP="00C60493">
      <w:pPr>
        <w:numPr>
          <w:ilvl w:val="0"/>
          <w:numId w:val="128"/>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b/>
          <w:bCs/>
          <w:sz w:val="24"/>
          <w:szCs w:val="24"/>
        </w:rPr>
        <w:t>Protection of Transformers</w:t>
      </w:r>
    </w:p>
    <w:p w:rsidR="00C60493" w:rsidRPr="00C60493" w:rsidRDefault="00C60493" w:rsidP="00C60493">
      <w:pPr>
        <w:numPr>
          <w:ilvl w:val="0"/>
          <w:numId w:val="128"/>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b/>
          <w:bCs/>
          <w:sz w:val="24"/>
          <w:szCs w:val="24"/>
        </w:rPr>
        <w:t>Protection of Transmission Lines</w:t>
      </w:r>
    </w:p>
    <w:p w:rsidR="00C60493" w:rsidRPr="00C60493" w:rsidRDefault="00C60493" w:rsidP="00C60493">
      <w:pPr>
        <w:numPr>
          <w:ilvl w:val="0"/>
          <w:numId w:val="128"/>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b/>
          <w:bCs/>
          <w:sz w:val="24"/>
          <w:szCs w:val="24"/>
        </w:rPr>
        <w:t xml:space="preserve">Neutral </w:t>
      </w:r>
      <w:proofErr w:type="spellStart"/>
      <w:r w:rsidRPr="00C60493">
        <w:rPr>
          <w:rFonts w:ascii="Times New Roman" w:eastAsia="Times New Roman" w:hAnsi="Times New Roman" w:cs="Times New Roman"/>
          <w:b/>
          <w:bCs/>
          <w:sz w:val="24"/>
          <w:szCs w:val="24"/>
        </w:rPr>
        <w:t>Earthing</w:t>
      </w:r>
      <w:proofErr w:type="spellEnd"/>
    </w:p>
    <w:p w:rsidR="00C60493" w:rsidRPr="00C60493" w:rsidRDefault="00C60493" w:rsidP="00C60493">
      <w:pPr>
        <w:numPr>
          <w:ilvl w:val="0"/>
          <w:numId w:val="128"/>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b/>
          <w:bCs/>
          <w:sz w:val="24"/>
          <w:szCs w:val="24"/>
        </w:rPr>
        <w:t>Solid State Relays</w:t>
      </w:r>
    </w:p>
    <w:p w:rsidR="00C60493" w:rsidRPr="00C60493" w:rsidRDefault="00C60493" w:rsidP="00C60493">
      <w:pPr>
        <w:numPr>
          <w:ilvl w:val="0"/>
          <w:numId w:val="128"/>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b/>
          <w:bCs/>
          <w:sz w:val="24"/>
          <w:szCs w:val="24"/>
        </w:rPr>
        <w:t>Digital Protection</w:t>
      </w:r>
    </w:p>
    <w:p w:rsidR="00C60493" w:rsidRPr="00C60493" w:rsidRDefault="00C60493" w:rsidP="00C60493">
      <w:pPr>
        <w:numPr>
          <w:ilvl w:val="0"/>
          <w:numId w:val="128"/>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b/>
          <w:bCs/>
          <w:sz w:val="24"/>
          <w:szCs w:val="24"/>
        </w:rPr>
        <w:t>Circuit Breakers</w:t>
      </w:r>
    </w:p>
    <w:p w:rsidR="00C60493" w:rsidRPr="00C60493" w:rsidRDefault="00C60493" w:rsidP="00C60493">
      <w:pPr>
        <w:numPr>
          <w:ilvl w:val="0"/>
          <w:numId w:val="128"/>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b/>
          <w:bCs/>
          <w:sz w:val="24"/>
          <w:szCs w:val="24"/>
        </w:rPr>
        <w:t>System Stability Concepts</w:t>
      </w:r>
    </w:p>
    <w:p w:rsidR="00C60493" w:rsidRPr="00C60493" w:rsidRDefault="00C60493" w:rsidP="00C60493">
      <w:pPr>
        <w:numPr>
          <w:ilvl w:val="0"/>
          <w:numId w:val="128"/>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b/>
          <w:bCs/>
          <w:sz w:val="24"/>
          <w:szCs w:val="24"/>
        </w:rPr>
        <w:t>Swing Curves</w:t>
      </w:r>
    </w:p>
    <w:p w:rsidR="00C60493" w:rsidRPr="00C60493" w:rsidRDefault="00C60493" w:rsidP="00C60493">
      <w:pPr>
        <w:numPr>
          <w:ilvl w:val="0"/>
          <w:numId w:val="128"/>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b/>
          <w:bCs/>
          <w:sz w:val="24"/>
          <w:szCs w:val="24"/>
        </w:rPr>
        <w:t>Equal Area Criterion</w:t>
      </w:r>
    </w:p>
    <w:p w:rsidR="00C60493" w:rsidRPr="00C60493" w:rsidRDefault="00C60493" w:rsidP="00C60493">
      <w:p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 xml:space="preserve">This is the final part of the </w:t>
      </w:r>
      <w:r w:rsidRPr="00C60493">
        <w:rPr>
          <w:rFonts w:ascii="Times New Roman" w:eastAsia="Times New Roman" w:hAnsi="Times New Roman" w:cs="Times New Roman"/>
          <w:b/>
          <w:bCs/>
          <w:sz w:val="24"/>
          <w:szCs w:val="24"/>
        </w:rPr>
        <w:t>Power Systems</w:t>
      </w:r>
      <w:r w:rsidRPr="00C60493">
        <w:rPr>
          <w:rFonts w:ascii="Times New Roman" w:eastAsia="Times New Roman" w:hAnsi="Times New Roman" w:cs="Times New Roman"/>
          <w:sz w:val="24"/>
          <w:szCs w:val="24"/>
        </w:rPr>
        <w:t xml:space="preserve"> subject and will complete the APTRANSCO Power Systems micro-syllabus.</w:t>
      </w:r>
    </w:p>
    <w:p w:rsidR="00C60493" w:rsidRPr="00C60493" w:rsidRDefault="00C60493" w:rsidP="00C60493">
      <w:p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 xml:space="preserve">Perfect. This is the </w:t>
      </w:r>
      <w:r w:rsidRPr="00C60493">
        <w:rPr>
          <w:rFonts w:ascii="Times New Roman" w:eastAsia="Times New Roman" w:hAnsi="Times New Roman" w:cs="Times New Roman"/>
          <w:b/>
          <w:bCs/>
          <w:sz w:val="24"/>
          <w:szCs w:val="24"/>
        </w:rPr>
        <w:t>final part</w:t>
      </w:r>
      <w:r w:rsidRPr="00C60493">
        <w:rPr>
          <w:rFonts w:ascii="Times New Roman" w:eastAsia="Times New Roman" w:hAnsi="Times New Roman" w:cs="Times New Roman"/>
          <w:sz w:val="24"/>
          <w:szCs w:val="24"/>
        </w:rPr>
        <w:t xml:space="preserve"> of the </w:t>
      </w:r>
      <w:r w:rsidRPr="00C60493">
        <w:rPr>
          <w:rFonts w:ascii="Times New Roman" w:eastAsia="Times New Roman" w:hAnsi="Times New Roman" w:cs="Times New Roman"/>
          <w:b/>
          <w:bCs/>
          <w:sz w:val="24"/>
          <w:szCs w:val="24"/>
        </w:rPr>
        <w:t>Power Systems</w:t>
      </w:r>
      <w:r w:rsidRPr="00C60493">
        <w:rPr>
          <w:rFonts w:ascii="Times New Roman" w:eastAsia="Times New Roman" w:hAnsi="Times New Roman" w:cs="Times New Roman"/>
          <w:sz w:val="24"/>
          <w:szCs w:val="24"/>
        </w:rPr>
        <w:t xml:space="preserve"> subject, following the exact APTRANSCO syllabus.</w:t>
      </w:r>
    </w:p>
    <w:p w:rsidR="00C60493" w:rsidRPr="00C60493" w:rsidRDefault="00C60493" w:rsidP="00C60493">
      <w:pPr>
        <w:spacing w:after="0"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pict>
          <v:rect id="_x0000_i1337" style="width:0;height:1.5pt" o:hralign="center" o:hrstd="t" o:hr="t" fillcolor="#a0a0a0" stroked="f"/>
        </w:pict>
      </w:r>
    </w:p>
    <w:p w:rsidR="00C60493" w:rsidRPr="00C60493" w:rsidRDefault="00C60493" w:rsidP="00C6049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60493">
        <w:rPr>
          <w:rFonts w:ascii="Times New Roman" w:eastAsia="Times New Roman" w:hAnsi="Times New Roman" w:cs="Times New Roman"/>
          <w:b/>
          <w:bCs/>
          <w:kern w:val="36"/>
          <w:sz w:val="48"/>
          <w:szCs w:val="48"/>
        </w:rPr>
        <w:t>APTRANSCO AEE (Electrical)</w:t>
      </w:r>
    </w:p>
    <w:p w:rsidR="00C60493" w:rsidRPr="00C60493" w:rsidRDefault="00C60493" w:rsidP="00C6049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60493">
        <w:rPr>
          <w:rFonts w:ascii="Times New Roman" w:eastAsia="Times New Roman" w:hAnsi="Times New Roman" w:cs="Times New Roman"/>
          <w:b/>
          <w:bCs/>
          <w:kern w:val="36"/>
          <w:sz w:val="48"/>
          <w:szCs w:val="48"/>
        </w:rPr>
        <w:t>Subject – Power Systems</w:t>
      </w:r>
    </w:p>
    <w:p w:rsidR="00C60493" w:rsidRPr="00C60493" w:rsidRDefault="00C60493" w:rsidP="00C6049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60493">
        <w:rPr>
          <w:rFonts w:ascii="Times New Roman" w:eastAsia="Times New Roman" w:hAnsi="Times New Roman" w:cs="Times New Roman"/>
          <w:b/>
          <w:bCs/>
          <w:kern w:val="36"/>
          <w:sz w:val="48"/>
          <w:szCs w:val="48"/>
        </w:rPr>
        <w:t>PART VI – Protection, Circuit Breakers &amp; Power System Stability</w:t>
      </w:r>
    </w:p>
    <w:p w:rsidR="00C60493" w:rsidRPr="00C60493" w:rsidRDefault="00C60493" w:rsidP="00C60493">
      <w:p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i/>
          <w:iCs/>
          <w:sz w:val="24"/>
          <w:szCs w:val="24"/>
        </w:rPr>
        <w:t xml:space="preserve">(APTRANSCO Syllabus: Principles of over-current, differential and distance protection; protection of alternator, transformer, transmission lines; neutral </w:t>
      </w:r>
      <w:proofErr w:type="spellStart"/>
      <w:r w:rsidRPr="00C60493">
        <w:rPr>
          <w:rFonts w:ascii="Times New Roman" w:eastAsia="Times New Roman" w:hAnsi="Times New Roman" w:cs="Times New Roman"/>
          <w:i/>
          <w:iCs/>
          <w:sz w:val="24"/>
          <w:szCs w:val="24"/>
        </w:rPr>
        <w:t>earthing</w:t>
      </w:r>
      <w:proofErr w:type="spellEnd"/>
      <w:r w:rsidRPr="00C60493">
        <w:rPr>
          <w:rFonts w:ascii="Times New Roman" w:eastAsia="Times New Roman" w:hAnsi="Times New Roman" w:cs="Times New Roman"/>
          <w:i/>
          <w:iCs/>
          <w:sz w:val="24"/>
          <w:szCs w:val="24"/>
        </w:rPr>
        <w:t>; solid state relays and digital protection; circuit breakers; system stability concepts, swing curves and equal area criterion.)</w:t>
      </w:r>
    </w:p>
    <w:p w:rsidR="00C60493" w:rsidRPr="00C60493" w:rsidRDefault="00C60493" w:rsidP="00C60493">
      <w:pPr>
        <w:spacing w:after="0"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lastRenderedPageBreak/>
        <w:pict>
          <v:rect id="_x0000_i1338" style="width:0;height:1.5pt" o:hralign="center" o:hrstd="t" o:hr="t" fillcolor="#a0a0a0" stroked="f"/>
        </w:pict>
      </w:r>
    </w:p>
    <w:p w:rsidR="00C60493" w:rsidRPr="00C60493" w:rsidRDefault="00C60493" w:rsidP="00C6049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60493">
        <w:rPr>
          <w:rFonts w:ascii="Times New Roman" w:eastAsia="Times New Roman" w:hAnsi="Times New Roman" w:cs="Times New Roman"/>
          <w:b/>
          <w:bCs/>
          <w:kern w:val="36"/>
          <w:sz w:val="48"/>
          <w:szCs w:val="48"/>
        </w:rPr>
        <w:t>Chapter 18 – Protective Relaying Fundamentals</w:t>
      </w:r>
    </w:p>
    <w:p w:rsidR="00C60493" w:rsidRPr="00C60493" w:rsidRDefault="00C60493" w:rsidP="00C60493">
      <w:pPr>
        <w:spacing w:after="0"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pict>
          <v:rect id="_x0000_i1339" style="width:0;height:1.5pt" o:hralign="center" o:hrstd="t" o:hr="t" fillcolor="#a0a0a0" stroked="f"/>
        </w:pict>
      </w:r>
    </w:p>
    <w:p w:rsidR="00C60493" w:rsidRPr="00C60493" w:rsidRDefault="00C60493" w:rsidP="00C60493">
      <w:pPr>
        <w:spacing w:before="100" w:beforeAutospacing="1" w:after="100" w:afterAutospacing="1" w:line="240" w:lineRule="auto"/>
        <w:outlineLvl w:val="1"/>
        <w:rPr>
          <w:rFonts w:ascii="Times New Roman" w:eastAsia="Times New Roman" w:hAnsi="Times New Roman" w:cs="Times New Roman"/>
          <w:b/>
          <w:bCs/>
          <w:sz w:val="36"/>
          <w:szCs w:val="36"/>
        </w:rPr>
      </w:pPr>
      <w:r w:rsidRPr="00C60493">
        <w:rPr>
          <w:rFonts w:ascii="Times New Roman" w:eastAsia="Times New Roman" w:hAnsi="Times New Roman" w:cs="Times New Roman"/>
          <w:b/>
          <w:bCs/>
          <w:sz w:val="36"/>
          <w:szCs w:val="36"/>
        </w:rPr>
        <w:t>18.1 Introduction</w:t>
      </w:r>
    </w:p>
    <w:p w:rsidR="00C60493" w:rsidRPr="00C60493" w:rsidRDefault="00C60493" w:rsidP="00C60493">
      <w:pPr>
        <w:numPr>
          <w:ilvl w:val="0"/>
          <w:numId w:val="129"/>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Power System Protection</w:t>
      </w:r>
    </w:p>
    <w:p w:rsidR="00C60493" w:rsidRPr="00C60493" w:rsidRDefault="00C60493" w:rsidP="00C60493">
      <w:pPr>
        <w:numPr>
          <w:ilvl w:val="0"/>
          <w:numId w:val="129"/>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Need for Protection</w:t>
      </w:r>
    </w:p>
    <w:p w:rsidR="00C60493" w:rsidRPr="00C60493" w:rsidRDefault="00C60493" w:rsidP="00C60493">
      <w:pPr>
        <w:numPr>
          <w:ilvl w:val="0"/>
          <w:numId w:val="129"/>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Protective Zone</w:t>
      </w:r>
    </w:p>
    <w:p w:rsidR="00C60493" w:rsidRPr="00C60493" w:rsidRDefault="00C60493" w:rsidP="00C60493">
      <w:pPr>
        <w:numPr>
          <w:ilvl w:val="0"/>
          <w:numId w:val="129"/>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Primary Protection</w:t>
      </w:r>
    </w:p>
    <w:p w:rsidR="00C60493" w:rsidRPr="00C60493" w:rsidRDefault="00C60493" w:rsidP="00C60493">
      <w:pPr>
        <w:numPr>
          <w:ilvl w:val="0"/>
          <w:numId w:val="129"/>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Backup Protection</w:t>
      </w:r>
    </w:p>
    <w:p w:rsidR="00C60493" w:rsidRPr="00C60493" w:rsidRDefault="00C60493" w:rsidP="00C60493">
      <w:pPr>
        <w:spacing w:after="0"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pict>
          <v:rect id="_x0000_i1340" style="width:0;height:1.5pt" o:hralign="center" o:hrstd="t" o:hr="t" fillcolor="#a0a0a0" stroked="f"/>
        </w:pict>
      </w:r>
    </w:p>
    <w:p w:rsidR="00C60493" w:rsidRPr="00C60493" w:rsidRDefault="00C60493" w:rsidP="00C60493">
      <w:pPr>
        <w:spacing w:before="100" w:beforeAutospacing="1" w:after="100" w:afterAutospacing="1" w:line="240" w:lineRule="auto"/>
        <w:outlineLvl w:val="1"/>
        <w:rPr>
          <w:rFonts w:ascii="Times New Roman" w:eastAsia="Times New Roman" w:hAnsi="Times New Roman" w:cs="Times New Roman"/>
          <w:b/>
          <w:bCs/>
          <w:sz w:val="36"/>
          <w:szCs w:val="36"/>
        </w:rPr>
      </w:pPr>
      <w:r w:rsidRPr="00C60493">
        <w:rPr>
          <w:rFonts w:ascii="Times New Roman" w:eastAsia="Times New Roman" w:hAnsi="Times New Roman" w:cs="Times New Roman"/>
          <w:b/>
          <w:bCs/>
          <w:sz w:val="36"/>
          <w:szCs w:val="36"/>
        </w:rPr>
        <w:t>18.2 Characteristics of Protective Relays</w:t>
      </w:r>
    </w:p>
    <w:p w:rsidR="00C60493" w:rsidRPr="00C60493" w:rsidRDefault="00C60493" w:rsidP="00C60493">
      <w:pPr>
        <w:numPr>
          <w:ilvl w:val="0"/>
          <w:numId w:val="130"/>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Reliability</w:t>
      </w:r>
    </w:p>
    <w:p w:rsidR="00C60493" w:rsidRPr="00C60493" w:rsidRDefault="00C60493" w:rsidP="00C60493">
      <w:pPr>
        <w:numPr>
          <w:ilvl w:val="0"/>
          <w:numId w:val="130"/>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Selectivity</w:t>
      </w:r>
    </w:p>
    <w:p w:rsidR="00C60493" w:rsidRPr="00C60493" w:rsidRDefault="00C60493" w:rsidP="00C60493">
      <w:pPr>
        <w:numPr>
          <w:ilvl w:val="0"/>
          <w:numId w:val="130"/>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Sensitivity</w:t>
      </w:r>
    </w:p>
    <w:p w:rsidR="00C60493" w:rsidRPr="00C60493" w:rsidRDefault="00C60493" w:rsidP="00C60493">
      <w:pPr>
        <w:numPr>
          <w:ilvl w:val="0"/>
          <w:numId w:val="130"/>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Stability</w:t>
      </w:r>
    </w:p>
    <w:p w:rsidR="00C60493" w:rsidRPr="00C60493" w:rsidRDefault="00C60493" w:rsidP="00C60493">
      <w:pPr>
        <w:numPr>
          <w:ilvl w:val="0"/>
          <w:numId w:val="130"/>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Speed</w:t>
      </w:r>
    </w:p>
    <w:p w:rsidR="00C60493" w:rsidRPr="00C60493" w:rsidRDefault="00C60493" w:rsidP="00C60493">
      <w:pPr>
        <w:numPr>
          <w:ilvl w:val="0"/>
          <w:numId w:val="130"/>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Simplicity</w:t>
      </w:r>
    </w:p>
    <w:p w:rsidR="00C60493" w:rsidRPr="00C60493" w:rsidRDefault="00C60493" w:rsidP="00C60493">
      <w:pPr>
        <w:numPr>
          <w:ilvl w:val="0"/>
          <w:numId w:val="130"/>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Economy</w:t>
      </w:r>
    </w:p>
    <w:p w:rsidR="00C60493" w:rsidRPr="00C60493" w:rsidRDefault="00C60493" w:rsidP="00C60493">
      <w:pPr>
        <w:spacing w:after="0"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pict>
          <v:rect id="_x0000_i1341" style="width:0;height:1.5pt" o:hralign="center" o:hrstd="t" o:hr="t" fillcolor="#a0a0a0" stroked="f"/>
        </w:pict>
      </w:r>
    </w:p>
    <w:p w:rsidR="00C60493" w:rsidRPr="00C60493" w:rsidRDefault="00C60493" w:rsidP="00C60493">
      <w:pPr>
        <w:spacing w:before="100" w:beforeAutospacing="1" w:after="100" w:afterAutospacing="1" w:line="240" w:lineRule="auto"/>
        <w:outlineLvl w:val="1"/>
        <w:rPr>
          <w:rFonts w:ascii="Times New Roman" w:eastAsia="Times New Roman" w:hAnsi="Times New Roman" w:cs="Times New Roman"/>
          <w:b/>
          <w:bCs/>
          <w:sz w:val="36"/>
          <w:szCs w:val="36"/>
        </w:rPr>
      </w:pPr>
      <w:r w:rsidRPr="00C60493">
        <w:rPr>
          <w:rFonts w:ascii="Times New Roman" w:eastAsia="Times New Roman" w:hAnsi="Times New Roman" w:cs="Times New Roman"/>
          <w:b/>
          <w:bCs/>
          <w:sz w:val="36"/>
          <w:szCs w:val="36"/>
        </w:rPr>
        <w:t>18.3 Relay Terminology</w:t>
      </w:r>
    </w:p>
    <w:p w:rsidR="00C60493" w:rsidRPr="00C60493" w:rsidRDefault="00C60493" w:rsidP="00C60493">
      <w:pPr>
        <w:numPr>
          <w:ilvl w:val="0"/>
          <w:numId w:val="131"/>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Pick-up Current</w:t>
      </w:r>
    </w:p>
    <w:p w:rsidR="00C60493" w:rsidRPr="00C60493" w:rsidRDefault="00C60493" w:rsidP="00C60493">
      <w:pPr>
        <w:numPr>
          <w:ilvl w:val="0"/>
          <w:numId w:val="131"/>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Drop-off Current</w:t>
      </w:r>
    </w:p>
    <w:p w:rsidR="00C60493" w:rsidRPr="00C60493" w:rsidRDefault="00C60493" w:rsidP="00C60493">
      <w:pPr>
        <w:numPr>
          <w:ilvl w:val="0"/>
          <w:numId w:val="131"/>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Plug Setting</w:t>
      </w:r>
    </w:p>
    <w:p w:rsidR="00C60493" w:rsidRPr="00C60493" w:rsidRDefault="00C60493" w:rsidP="00C60493">
      <w:pPr>
        <w:numPr>
          <w:ilvl w:val="0"/>
          <w:numId w:val="131"/>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Plug Setting Multiplier (PSM)</w:t>
      </w:r>
    </w:p>
    <w:p w:rsidR="00C60493" w:rsidRPr="00C60493" w:rsidRDefault="00C60493" w:rsidP="00C60493">
      <w:pPr>
        <w:numPr>
          <w:ilvl w:val="0"/>
          <w:numId w:val="131"/>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Time Setting Multiplier (TSM)</w:t>
      </w:r>
    </w:p>
    <w:p w:rsidR="00C60493" w:rsidRPr="00C60493" w:rsidRDefault="00C60493" w:rsidP="00C60493">
      <w:pPr>
        <w:numPr>
          <w:ilvl w:val="0"/>
          <w:numId w:val="131"/>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Reach</w:t>
      </w:r>
    </w:p>
    <w:p w:rsidR="00C60493" w:rsidRPr="00C60493" w:rsidRDefault="00C60493" w:rsidP="00C60493">
      <w:pPr>
        <w:numPr>
          <w:ilvl w:val="0"/>
          <w:numId w:val="131"/>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Relay Operating Time</w:t>
      </w:r>
    </w:p>
    <w:p w:rsidR="00C60493" w:rsidRPr="00C60493" w:rsidRDefault="00C60493" w:rsidP="00C60493">
      <w:pPr>
        <w:spacing w:after="0"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pict>
          <v:rect id="_x0000_i1342" style="width:0;height:1.5pt" o:hralign="center" o:hrstd="t" o:hr="t" fillcolor="#a0a0a0" stroked="f"/>
        </w:pict>
      </w:r>
    </w:p>
    <w:p w:rsidR="00C60493" w:rsidRPr="00C60493" w:rsidRDefault="00C60493" w:rsidP="00C6049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60493">
        <w:rPr>
          <w:rFonts w:ascii="Times New Roman" w:eastAsia="Times New Roman" w:hAnsi="Times New Roman" w:cs="Times New Roman"/>
          <w:b/>
          <w:bCs/>
          <w:kern w:val="36"/>
          <w:sz w:val="48"/>
          <w:szCs w:val="48"/>
        </w:rPr>
        <w:t>Chapter 19 – Over-Current Protection</w:t>
      </w:r>
    </w:p>
    <w:p w:rsidR="00C60493" w:rsidRPr="00C60493" w:rsidRDefault="00C60493" w:rsidP="00C60493">
      <w:pPr>
        <w:spacing w:after="0"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lastRenderedPageBreak/>
        <w:pict>
          <v:rect id="_x0000_i1343" style="width:0;height:1.5pt" o:hralign="center" o:hrstd="t" o:hr="t" fillcolor="#a0a0a0" stroked="f"/>
        </w:pict>
      </w:r>
    </w:p>
    <w:p w:rsidR="00C60493" w:rsidRPr="00C60493" w:rsidRDefault="00C60493" w:rsidP="00C60493">
      <w:pPr>
        <w:spacing w:before="100" w:beforeAutospacing="1" w:after="100" w:afterAutospacing="1" w:line="240" w:lineRule="auto"/>
        <w:outlineLvl w:val="1"/>
        <w:rPr>
          <w:rFonts w:ascii="Times New Roman" w:eastAsia="Times New Roman" w:hAnsi="Times New Roman" w:cs="Times New Roman"/>
          <w:b/>
          <w:bCs/>
          <w:sz w:val="36"/>
          <w:szCs w:val="36"/>
        </w:rPr>
      </w:pPr>
      <w:r w:rsidRPr="00C60493">
        <w:rPr>
          <w:rFonts w:ascii="Times New Roman" w:eastAsia="Times New Roman" w:hAnsi="Times New Roman" w:cs="Times New Roman"/>
          <w:b/>
          <w:bCs/>
          <w:sz w:val="36"/>
          <w:szCs w:val="36"/>
        </w:rPr>
        <w:t>19.1 Principle</w:t>
      </w:r>
    </w:p>
    <w:p w:rsidR="00C60493" w:rsidRPr="00C60493" w:rsidRDefault="00C60493" w:rsidP="00C60493">
      <w:pPr>
        <w:numPr>
          <w:ilvl w:val="0"/>
          <w:numId w:val="132"/>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Over-Current Relay</w:t>
      </w:r>
    </w:p>
    <w:p w:rsidR="00C60493" w:rsidRPr="00C60493" w:rsidRDefault="00C60493" w:rsidP="00C60493">
      <w:pPr>
        <w:numPr>
          <w:ilvl w:val="0"/>
          <w:numId w:val="132"/>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Operating Principle</w:t>
      </w:r>
    </w:p>
    <w:p w:rsidR="00C60493" w:rsidRPr="00C60493" w:rsidRDefault="00C60493" w:rsidP="00C60493">
      <w:pPr>
        <w:numPr>
          <w:ilvl w:val="0"/>
          <w:numId w:val="132"/>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Torque Equation (Basic)</w:t>
      </w:r>
    </w:p>
    <w:p w:rsidR="00C60493" w:rsidRPr="00C60493" w:rsidRDefault="00C60493" w:rsidP="00C60493">
      <w:pPr>
        <w:spacing w:after="0"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pict>
          <v:rect id="_x0000_i1344" style="width:0;height:1.5pt" o:hralign="center" o:hrstd="t" o:hr="t" fillcolor="#a0a0a0" stroked="f"/>
        </w:pict>
      </w:r>
    </w:p>
    <w:p w:rsidR="00C60493" w:rsidRPr="00C60493" w:rsidRDefault="00C60493" w:rsidP="00C60493">
      <w:pPr>
        <w:spacing w:before="100" w:beforeAutospacing="1" w:after="100" w:afterAutospacing="1" w:line="240" w:lineRule="auto"/>
        <w:outlineLvl w:val="1"/>
        <w:rPr>
          <w:rFonts w:ascii="Times New Roman" w:eastAsia="Times New Roman" w:hAnsi="Times New Roman" w:cs="Times New Roman"/>
          <w:b/>
          <w:bCs/>
          <w:sz w:val="36"/>
          <w:szCs w:val="36"/>
        </w:rPr>
      </w:pPr>
      <w:r w:rsidRPr="00C60493">
        <w:rPr>
          <w:rFonts w:ascii="Times New Roman" w:eastAsia="Times New Roman" w:hAnsi="Times New Roman" w:cs="Times New Roman"/>
          <w:b/>
          <w:bCs/>
          <w:sz w:val="36"/>
          <w:szCs w:val="36"/>
        </w:rPr>
        <w:t>19.2 Types of Over-Current Relays</w:t>
      </w:r>
    </w:p>
    <w:p w:rsidR="00C60493" w:rsidRPr="00C60493" w:rsidRDefault="00C60493" w:rsidP="00C60493">
      <w:pPr>
        <w:numPr>
          <w:ilvl w:val="0"/>
          <w:numId w:val="133"/>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Instantaneous Relay</w:t>
      </w:r>
    </w:p>
    <w:p w:rsidR="00C60493" w:rsidRPr="00C60493" w:rsidRDefault="00C60493" w:rsidP="00C60493">
      <w:pPr>
        <w:numPr>
          <w:ilvl w:val="0"/>
          <w:numId w:val="133"/>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Definite Time Relay</w:t>
      </w:r>
    </w:p>
    <w:p w:rsidR="00C60493" w:rsidRPr="00C60493" w:rsidRDefault="00C60493" w:rsidP="00C60493">
      <w:pPr>
        <w:numPr>
          <w:ilvl w:val="0"/>
          <w:numId w:val="133"/>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Inverse Definite Minimum Time (IDMT) Relay</w:t>
      </w:r>
    </w:p>
    <w:p w:rsidR="00C60493" w:rsidRPr="00C60493" w:rsidRDefault="00C60493" w:rsidP="00C60493">
      <w:pPr>
        <w:numPr>
          <w:ilvl w:val="0"/>
          <w:numId w:val="133"/>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Very Inverse Relay</w:t>
      </w:r>
    </w:p>
    <w:p w:rsidR="00C60493" w:rsidRPr="00C60493" w:rsidRDefault="00C60493" w:rsidP="00C60493">
      <w:pPr>
        <w:numPr>
          <w:ilvl w:val="0"/>
          <w:numId w:val="133"/>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Extremely Inverse Relay</w:t>
      </w:r>
    </w:p>
    <w:p w:rsidR="00C60493" w:rsidRPr="00C60493" w:rsidRDefault="00C60493" w:rsidP="00C60493">
      <w:pPr>
        <w:spacing w:after="0"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pict>
          <v:rect id="_x0000_i1345" style="width:0;height:1.5pt" o:hralign="center" o:hrstd="t" o:hr="t" fillcolor="#a0a0a0" stroked="f"/>
        </w:pict>
      </w:r>
    </w:p>
    <w:p w:rsidR="00C60493" w:rsidRPr="00C60493" w:rsidRDefault="00C60493" w:rsidP="00C60493">
      <w:pPr>
        <w:spacing w:before="100" w:beforeAutospacing="1" w:after="100" w:afterAutospacing="1" w:line="240" w:lineRule="auto"/>
        <w:outlineLvl w:val="1"/>
        <w:rPr>
          <w:rFonts w:ascii="Times New Roman" w:eastAsia="Times New Roman" w:hAnsi="Times New Roman" w:cs="Times New Roman"/>
          <w:b/>
          <w:bCs/>
          <w:sz w:val="36"/>
          <w:szCs w:val="36"/>
        </w:rPr>
      </w:pPr>
      <w:r w:rsidRPr="00C60493">
        <w:rPr>
          <w:rFonts w:ascii="Times New Roman" w:eastAsia="Times New Roman" w:hAnsi="Times New Roman" w:cs="Times New Roman"/>
          <w:b/>
          <w:bCs/>
          <w:sz w:val="36"/>
          <w:szCs w:val="36"/>
        </w:rPr>
        <w:t>19.3 Relay Coordination</w:t>
      </w:r>
    </w:p>
    <w:p w:rsidR="00C60493" w:rsidRPr="00C60493" w:rsidRDefault="00C60493" w:rsidP="00C60493">
      <w:pPr>
        <w:numPr>
          <w:ilvl w:val="0"/>
          <w:numId w:val="134"/>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Time Grading</w:t>
      </w:r>
    </w:p>
    <w:p w:rsidR="00C60493" w:rsidRPr="00C60493" w:rsidRDefault="00C60493" w:rsidP="00C60493">
      <w:pPr>
        <w:numPr>
          <w:ilvl w:val="0"/>
          <w:numId w:val="134"/>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Current Grading</w:t>
      </w:r>
    </w:p>
    <w:p w:rsidR="00C60493" w:rsidRPr="00C60493" w:rsidRDefault="00C60493" w:rsidP="00C60493">
      <w:pPr>
        <w:numPr>
          <w:ilvl w:val="0"/>
          <w:numId w:val="134"/>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Time-Current Characteristics</w:t>
      </w:r>
    </w:p>
    <w:p w:rsidR="00C60493" w:rsidRPr="00C60493" w:rsidRDefault="00C60493" w:rsidP="00C60493">
      <w:pPr>
        <w:numPr>
          <w:ilvl w:val="0"/>
          <w:numId w:val="134"/>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Relay Coordination</w:t>
      </w:r>
    </w:p>
    <w:p w:rsidR="00C60493" w:rsidRPr="00C60493" w:rsidRDefault="00C60493" w:rsidP="00C60493">
      <w:pPr>
        <w:spacing w:after="0"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pict>
          <v:rect id="_x0000_i1346" style="width:0;height:1.5pt" o:hralign="center" o:hrstd="t" o:hr="t" fillcolor="#a0a0a0" stroked="f"/>
        </w:pict>
      </w:r>
    </w:p>
    <w:p w:rsidR="00C60493" w:rsidRPr="00C60493" w:rsidRDefault="00C60493" w:rsidP="00C60493">
      <w:pPr>
        <w:spacing w:before="100" w:beforeAutospacing="1" w:after="100" w:afterAutospacing="1" w:line="240" w:lineRule="auto"/>
        <w:outlineLvl w:val="1"/>
        <w:rPr>
          <w:rFonts w:ascii="Times New Roman" w:eastAsia="Times New Roman" w:hAnsi="Times New Roman" w:cs="Times New Roman"/>
          <w:b/>
          <w:bCs/>
          <w:sz w:val="36"/>
          <w:szCs w:val="36"/>
        </w:rPr>
      </w:pPr>
      <w:r w:rsidRPr="00C60493">
        <w:rPr>
          <w:rFonts w:ascii="Times New Roman" w:eastAsia="Times New Roman" w:hAnsi="Times New Roman" w:cs="Times New Roman"/>
          <w:b/>
          <w:bCs/>
          <w:sz w:val="36"/>
          <w:szCs w:val="36"/>
        </w:rPr>
        <w:t>19.4 Applications</w:t>
      </w:r>
    </w:p>
    <w:p w:rsidR="00C60493" w:rsidRPr="00C60493" w:rsidRDefault="00C60493" w:rsidP="00C60493">
      <w:pPr>
        <w:numPr>
          <w:ilvl w:val="0"/>
          <w:numId w:val="135"/>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Radial Feeders</w:t>
      </w:r>
    </w:p>
    <w:p w:rsidR="00C60493" w:rsidRPr="00C60493" w:rsidRDefault="00C60493" w:rsidP="00C60493">
      <w:pPr>
        <w:numPr>
          <w:ilvl w:val="0"/>
          <w:numId w:val="135"/>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Distribution Feeders</w:t>
      </w:r>
    </w:p>
    <w:p w:rsidR="00C60493" w:rsidRPr="00C60493" w:rsidRDefault="00C60493" w:rsidP="00C60493">
      <w:pPr>
        <w:spacing w:after="0"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pict>
          <v:rect id="_x0000_i1347" style="width:0;height:1.5pt" o:hralign="center" o:hrstd="t" o:hr="t" fillcolor="#a0a0a0" stroked="f"/>
        </w:pict>
      </w:r>
    </w:p>
    <w:p w:rsidR="00C60493" w:rsidRPr="00C60493" w:rsidRDefault="00C60493" w:rsidP="00C6049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60493">
        <w:rPr>
          <w:rFonts w:ascii="Times New Roman" w:eastAsia="Times New Roman" w:hAnsi="Times New Roman" w:cs="Times New Roman"/>
          <w:b/>
          <w:bCs/>
          <w:kern w:val="36"/>
          <w:sz w:val="48"/>
          <w:szCs w:val="48"/>
        </w:rPr>
        <w:t>Chapter 20 – Differential Protection</w:t>
      </w:r>
    </w:p>
    <w:p w:rsidR="00C60493" w:rsidRPr="00C60493" w:rsidRDefault="00C60493" w:rsidP="00C60493">
      <w:pPr>
        <w:spacing w:after="0"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pict>
          <v:rect id="_x0000_i1348" style="width:0;height:1.5pt" o:hralign="center" o:hrstd="t" o:hr="t" fillcolor="#a0a0a0" stroked="f"/>
        </w:pict>
      </w:r>
    </w:p>
    <w:p w:rsidR="00C60493" w:rsidRPr="00C60493" w:rsidRDefault="00C60493" w:rsidP="00C60493">
      <w:pPr>
        <w:spacing w:before="100" w:beforeAutospacing="1" w:after="100" w:afterAutospacing="1" w:line="240" w:lineRule="auto"/>
        <w:outlineLvl w:val="1"/>
        <w:rPr>
          <w:rFonts w:ascii="Times New Roman" w:eastAsia="Times New Roman" w:hAnsi="Times New Roman" w:cs="Times New Roman"/>
          <w:b/>
          <w:bCs/>
          <w:sz w:val="36"/>
          <w:szCs w:val="36"/>
        </w:rPr>
      </w:pPr>
      <w:r w:rsidRPr="00C60493">
        <w:rPr>
          <w:rFonts w:ascii="Times New Roman" w:eastAsia="Times New Roman" w:hAnsi="Times New Roman" w:cs="Times New Roman"/>
          <w:b/>
          <w:bCs/>
          <w:sz w:val="36"/>
          <w:szCs w:val="36"/>
        </w:rPr>
        <w:t>20.1 Principle</w:t>
      </w:r>
    </w:p>
    <w:p w:rsidR="00C60493" w:rsidRPr="00C60493" w:rsidRDefault="00C60493" w:rsidP="00C60493">
      <w:pPr>
        <w:numPr>
          <w:ilvl w:val="0"/>
          <w:numId w:val="136"/>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Differential Protection</w:t>
      </w:r>
    </w:p>
    <w:p w:rsidR="00C60493" w:rsidRPr="00C60493" w:rsidRDefault="00C60493" w:rsidP="00C60493">
      <w:pPr>
        <w:numPr>
          <w:ilvl w:val="0"/>
          <w:numId w:val="136"/>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lastRenderedPageBreak/>
        <w:t>Current Comparison Principle</w:t>
      </w:r>
    </w:p>
    <w:p w:rsidR="00C60493" w:rsidRPr="00C60493" w:rsidRDefault="00C60493" w:rsidP="00C60493">
      <w:pPr>
        <w:numPr>
          <w:ilvl w:val="0"/>
          <w:numId w:val="136"/>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Percentage Differential Relay</w:t>
      </w:r>
    </w:p>
    <w:p w:rsidR="00C60493" w:rsidRPr="00C60493" w:rsidRDefault="00C60493" w:rsidP="00C60493">
      <w:pPr>
        <w:spacing w:after="0"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pict>
          <v:rect id="_x0000_i1349" style="width:0;height:1.5pt" o:hralign="center" o:hrstd="t" o:hr="t" fillcolor="#a0a0a0" stroked="f"/>
        </w:pict>
      </w:r>
    </w:p>
    <w:p w:rsidR="00C60493" w:rsidRPr="00C60493" w:rsidRDefault="00C60493" w:rsidP="00C60493">
      <w:pPr>
        <w:spacing w:before="100" w:beforeAutospacing="1" w:after="100" w:afterAutospacing="1" w:line="240" w:lineRule="auto"/>
        <w:outlineLvl w:val="1"/>
        <w:rPr>
          <w:rFonts w:ascii="Times New Roman" w:eastAsia="Times New Roman" w:hAnsi="Times New Roman" w:cs="Times New Roman"/>
          <w:b/>
          <w:bCs/>
          <w:sz w:val="36"/>
          <w:szCs w:val="36"/>
        </w:rPr>
      </w:pPr>
      <w:r w:rsidRPr="00C60493">
        <w:rPr>
          <w:rFonts w:ascii="Times New Roman" w:eastAsia="Times New Roman" w:hAnsi="Times New Roman" w:cs="Times New Roman"/>
          <w:b/>
          <w:bCs/>
          <w:sz w:val="36"/>
          <w:szCs w:val="36"/>
        </w:rPr>
        <w:t>20.2 Types</w:t>
      </w:r>
    </w:p>
    <w:p w:rsidR="00C60493" w:rsidRPr="00C60493" w:rsidRDefault="00C60493" w:rsidP="00C60493">
      <w:pPr>
        <w:numPr>
          <w:ilvl w:val="0"/>
          <w:numId w:val="137"/>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Current Differential Protection</w:t>
      </w:r>
    </w:p>
    <w:p w:rsidR="00C60493" w:rsidRPr="00C60493" w:rsidRDefault="00C60493" w:rsidP="00C60493">
      <w:pPr>
        <w:numPr>
          <w:ilvl w:val="0"/>
          <w:numId w:val="137"/>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Voltage Differential Protection (Basic)</w:t>
      </w:r>
    </w:p>
    <w:p w:rsidR="00C60493" w:rsidRPr="00C60493" w:rsidRDefault="00C60493" w:rsidP="00C60493">
      <w:pPr>
        <w:spacing w:after="0"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pict>
          <v:rect id="_x0000_i1350" style="width:0;height:1.5pt" o:hralign="center" o:hrstd="t" o:hr="t" fillcolor="#a0a0a0" stroked="f"/>
        </w:pict>
      </w:r>
    </w:p>
    <w:p w:rsidR="00C60493" w:rsidRPr="00C60493" w:rsidRDefault="00C60493" w:rsidP="00C60493">
      <w:pPr>
        <w:spacing w:before="100" w:beforeAutospacing="1" w:after="100" w:afterAutospacing="1" w:line="240" w:lineRule="auto"/>
        <w:outlineLvl w:val="1"/>
        <w:rPr>
          <w:rFonts w:ascii="Times New Roman" w:eastAsia="Times New Roman" w:hAnsi="Times New Roman" w:cs="Times New Roman"/>
          <w:b/>
          <w:bCs/>
          <w:sz w:val="36"/>
          <w:szCs w:val="36"/>
        </w:rPr>
      </w:pPr>
      <w:r w:rsidRPr="00C60493">
        <w:rPr>
          <w:rFonts w:ascii="Times New Roman" w:eastAsia="Times New Roman" w:hAnsi="Times New Roman" w:cs="Times New Roman"/>
          <w:b/>
          <w:bCs/>
          <w:sz w:val="36"/>
          <w:szCs w:val="36"/>
        </w:rPr>
        <w:t>20.3 Applications</w:t>
      </w:r>
    </w:p>
    <w:p w:rsidR="00C60493" w:rsidRPr="00C60493" w:rsidRDefault="00C60493" w:rsidP="00C60493">
      <w:pPr>
        <w:numPr>
          <w:ilvl w:val="0"/>
          <w:numId w:val="138"/>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Transformer Protection</w:t>
      </w:r>
    </w:p>
    <w:p w:rsidR="00C60493" w:rsidRPr="00C60493" w:rsidRDefault="00C60493" w:rsidP="00C60493">
      <w:pPr>
        <w:numPr>
          <w:ilvl w:val="0"/>
          <w:numId w:val="138"/>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Generator Protection</w:t>
      </w:r>
    </w:p>
    <w:p w:rsidR="00C60493" w:rsidRPr="00C60493" w:rsidRDefault="00C60493" w:rsidP="00C60493">
      <w:pPr>
        <w:numPr>
          <w:ilvl w:val="0"/>
          <w:numId w:val="138"/>
        </w:numPr>
        <w:spacing w:before="100" w:beforeAutospacing="1" w:after="100" w:afterAutospacing="1" w:line="240" w:lineRule="auto"/>
        <w:rPr>
          <w:rFonts w:ascii="Times New Roman" w:eastAsia="Times New Roman" w:hAnsi="Times New Roman" w:cs="Times New Roman"/>
          <w:sz w:val="24"/>
          <w:szCs w:val="24"/>
        </w:rPr>
      </w:pPr>
      <w:proofErr w:type="spellStart"/>
      <w:r w:rsidRPr="00C60493">
        <w:rPr>
          <w:rFonts w:ascii="Times New Roman" w:eastAsia="Times New Roman" w:hAnsi="Times New Roman" w:cs="Times New Roman"/>
          <w:sz w:val="24"/>
          <w:szCs w:val="24"/>
        </w:rPr>
        <w:t>Busbar</w:t>
      </w:r>
      <w:proofErr w:type="spellEnd"/>
      <w:r w:rsidRPr="00C60493">
        <w:rPr>
          <w:rFonts w:ascii="Times New Roman" w:eastAsia="Times New Roman" w:hAnsi="Times New Roman" w:cs="Times New Roman"/>
          <w:sz w:val="24"/>
          <w:szCs w:val="24"/>
        </w:rPr>
        <w:t xml:space="preserve"> Protection</w:t>
      </w:r>
    </w:p>
    <w:p w:rsidR="00C60493" w:rsidRPr="00C60493" w:rsidRDefault="00C60493" w:rsidP="00C60493">
      <w:pPr>
        <w:spacing w:after="0"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pict>
          <v:rect id="_x0000_i1351" style="width:0;height:1.5pt" o:hralign="center" o:hrstd="t" o:hr="t" fillcolor="#a0a0a0" stroked="f"/>
        </w:pict>
      </w:r>
    </w:p>
    <w:p w:rsidR="00C60493" w:rsidRPr="00C60493" w:rsidRDefault="00C60493" w:rsidP="00C60493">
      <w:pPr>
        <w:spacing w:before="100" w:beforeAutospacing="1" w:after="100" w:afterAutospacing="1" w:line="240" w:lineRule="auto"/>
        <w:outlineLvl w:val="1"/>
        <w:rPr>
          <w:rFonts w:ascii="Times New Roman" w:eastAsia="Times New Roman" w:hAnsi="Times New Roman" w:cs="Times New Roman"/>
          <w:b/>
          <w:bCs/>
          <w:sz w:val="36"/>
          <w:szCs w:val="36"/>
        </w:rPr>
      </w:pPr>
      <w:r w:rsidRPr="00C60493">
        <w:rPr>
          <w:rFonts w:ascii="Times New Roman" w:eastAsia="Times New Roman" w:hAnsi="Times New Roman" w:cs="Times New Roman"/>
          <w:b/>
          <w:bCs/>
          <w:sz w:val="36"/>
          <w:szCs w:val="36"/>
        </w:rPr>
        <w:t>20.4 Percentage Differential Protection</w:t>
      </w:r>
    </w:p>
    <w:p w:rsidR="00C60493" w:rsidRPr="00C60493" w:rsidRDefault="00C60493" w:rsidP="00C60493">
      <w:pPr>
        <w:numPr>
          <w:ilvl w:val="0"/>
          <w:numId w:val="139"/>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Spill Current</w:t>
      </w:r>
    </w:p>
    <w:p w:rsidR="00C60493" w:rsidRPr="00C60493" w:rsidRDefault="00C60493" w:rsidP="00C60493">
      <w:pPr>
        <w:numPr>
          <w:ilvl w:val="0"/>
          <w:numId w:val="139"/>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Bias Characteristic</w:t>
      </w:r>
    </w:p>
    <w:p w:rsidR="00C60493" w:rsidRPr="00C60493" w:rsidRDefault="00C60493" w:rsidP="00C60493">
      <w:pPr>
        <w:numPr>
          <w:ilvl w:val="0"/>
          <w:numId w:val="139"/>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Stability Against External Faults</w:t>
      </w:r>
    </w:p>
    <w:p w:rsidR="00C60493" w:rsidRPr="00C60493" w:rsidRDefault="00C60493" w:rsidP="00C60493">
      <w:pPr>
        <w:spacing w:after="0"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pict>
          <v:rect id="_x0000_i1352" style="width:0;height:1.5pt" o:hralign="center" o:hrstd="t" o:hr="t" fillcolor="#a0a0a0" stroked="f"/>
        </w:pict>
      </w:r>
    </w:p>
    <w:p w:rsidR="00C60493" w:rsidRPr="00C60493" w:rsidRDefault="00C60493" w:rsidP="00C6049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60493">
        <w:rPr>
          <w:rFonts w:ascii="Times New Roman" w:eastAsia="Times New Roman" w:hAnsi="Times New Roman" w:cs="Times New Roman"/>
          <w:b/>
          <w:bCs/>
          <w:kern w:val="36"/>
          <w:sz w:val="48"/>
          <w:szCs w:val="48"/>
        </w:rPr>
        <w:t>Chapter 21 – Distance Protection</w:t>
      </w:r>
    </w:p>
    <w:p w:rsidR="00C60493" w:rsidRPr="00C60493" w:rsidRDefault="00C60493" w:rsidP="00C60493">
      <w:pPr>
        <w:spacing w:after="0"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pict>
          <v:rect id="_x0000_i1353" style="width:0;height:1.5pt" o:hralign="center" o:hrstd="t" o:hr="t" fillcolor="#a0a0a0" stroked="f"/>
        </w:pict>
      </w:r>
    </w:p>
    <w:p w:rsidR="00C60493" w:rsidRPr="00C60493" w:rsidRDefault="00C60493" w:rsidP="00C60493">
      <w:pPr>
        <w:spacing w:before="100" w:beforeAutospacing="1" w:after="100" w:afterAutospacing="1" w:line="240" w:lineRule="auto"/>
        <w:outlineLvl w:val="1"/>
        <w:rPr>
          <w:rFonts w:ascii="Times New Roman" w:eastAsia="Times New Roman" w:hAnsi="Times New Roman" w:cs="Times New Roman"/>
          <w:b/>
          <w:bCs/>
          <w:sz w:val="36"/>
          <w:szCs w:val="36"/>
        </w:rPr>
      </w:pPr>
      <w:r w:rsidRPr="00C60493">
        <w:rPr>
          <w:rFonts w:ascii="Times New Roman" w:eastAsia="Times New Roman" w:hAnsi="Times New Roman" w:cs="Times New Roman"/>
          <w:b/>
          <w:bCs/>
          <w:sz w:val="36"/>
          <w:szCs w:val="36"/>
        </w:rPr>
        <w:t>21.1 Principle</w:t>
      </w:r>
    </w:p>
    <w:p w:rsidR="00C60493" w:rsidRPr="00C60493" w:rsidRDefault="00C60493" w:rsidP="00C60493">
      <w:pPr>
        <w:numPr>
          <w:ilvl w:val="0"/>
          <w:numId w:val="140"/>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Impedance Measurement</w:t>
      </w:r>
    </w:p>
    <w:p w:rsidR="00C60493" w:rsidRPr="00C60493" w:rsidRDefault="00C60493" w:rsidP="00C60493">
      <w:pPr>
        <w:numPr>
          <w:ilvl w:val="0"/>
          <w:numId w:val="140"/>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Apparent Impedance</w:t>
      </w:r>
    </w:p>
    <w:p w:rsidR="00C60493" w:rsidRPr="00C60493" w:rsidRDefault="00C60493" w:rsidP="00C60493">
      <w:pPr>
        <w:numPr>
          <w:ilvl w:val="0"/>
          <w:numId w:val="140"/>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Reach</w:t>
      </w:r>
    </w:p>
    <w:p w:rsidR="00C60493" w:rsidRPr="00C60493" w:rsidRDefault="00C60493" w:rsidP="00C60493">
      <w:pPr>
        <w:spacing w:after="0"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pict>
          <v:rect id="_x0000_i1354" style="width:0;height:1.5pt" o:hralign="center" o:hrstd="t" o:hr="t" fillcolor="#a0a0a0" stroked="f"/>
        </w:pict>
      </w:r>
    </w:p>
    <w:p w:rsidR="00C60493" w:rsidRPr="00C60493" w:rsidRDefault="00C60493" w:rsidP="00C60493">
      <w:pPr>
        <w:spacing w:before="100" w:beforeAutospacing="1" w:after="100" w:afterAutospacing="1" w:line="240" w:lineRule="auto"/>
        <w:outlineLvl w:val="1"/>
        <w:rPr>
          <w:rFonts w:ascii="Times New Roman" w:eastAsia="Times New Roman" w:hAnsi="Times New Roman" w:cs="Times New Roman"/>
          <w:b/>
          <w:bCs/>
          <w:sz w:val="36"/>
          <w:szCs w:val="36"/>
        </w:rPr>
      </w:pPr>
      <w:r w:rsidRPr="00C60493">
        <w:rPr>
          <w:rFonts w:ascii="Times New Roman" w:eastAsia="Times New Roman" w:hAnsi="Times New Roman" w:cs="Times New Roman"/>
          <w:b/>
          <w:bCs/>
          <w:sz w:val="36"/>
          <w:szCs w:val="36"/>
        </w:rPr>
        <w:t>21.2 Zones of Protection</w:t>
      </w:r>
    </w:p>
    <w:p w:rsidR="00C60493" w:rsidRPr="00C60493" w:rsidRDefault="00C60493" w:rsidP="00C60493">
      <w:pPr>
        <w:numPr>
          <w:ilvl w:val="0"/>
          <w:numId w:val="141"/>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Zone-1</w:t>
      </w:r>
    </w:p>
    <w:p w:rsidR="00C60493" w:rsidRPr="00C60493" w:rsidRDefault="00C60493" w:rsidP="00C60493">
      <w:pPr>
        <w:numPr>
          <w:ilvl w:val="0"/>
          <w:numId w:val="141"/>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lastRenderedPageBreak/>
        <w:t>Zone-2</w:t>
      </w:r>
    </w:p>
    <w:p w:rsidR="00C60493" w:rsidRPr="00C60493" w:rsidRDefault="00C60493" w:rsidP="00C60493">
      <w:pPr>
        <w:numPr>
          <w:ilvl w:val="0"/>
          <w:numId w:val="141"/>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Zone-3</w:t>
      </w:r>
    </w:p>
    <w:p w:rsidR="00C60493" w:rsidRPr="00C60493" w:rsidRDefault="00C60493" w:rsidP="00C60493">
      <w:pPr>
        <w:spacing w:after="0"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pict>
          <v:rect id="_x0000_i1355" style="width:0;height:1.5pt" o:hralign="center" o:hrstd="t" o:hr="t" fillcolor="#a0a0a0" stroked="f"/>
        </w:pict>
      </w:r>
    </w:p>
    <w:p w:rsidR="00C60493" w:rsidRPr="00C60493" w:rsidRDefault="00C60493" w:rsidP="00C60493">
      <w:pPr>
        <w:spacing w:before="100" w:beforeAutospacing="1" w:after="100" w:afterAutospacing="1" w:line="240" w:lineRule="auto"/>
        <w:outlineLvl w:val="1"/>
        <w:rPr>
          <w:rFonts w:ascii="Times New Roman" w:eastAsia="Times New Roman" w:hAnsi="Times New Roman" w:cs="Times New Roman"/>
          <w:b/>
          <w:bCs/>
          <w:sz w:val="36"/>
          <w:szCs w:val="36"/>
        </w:rPr>
      </w:pPr>
      <w:r w:rsidRPr="00C60493">
        <w:rPr>
          <w:rFonts w:ascii="Times New Roman" w:eastAsia="Times New Roman" w:hAnsi="Times New Roman" w:cs="Times New Roman"/>
          <w:b/>
          <w:bCs/>
          <w:sz w:val="36"/>
          <w:szCs w:val="36"/>
        </w:rPr>
        <w:t>21.3 Types of Distance Relays</w:t>
      </w:r>
    </w:p>
    <w:p w:rsidR="00C60493" w:rsidRPr="00C60493" w:rsidRDefault="00C60493" w:rsidP="00C60493">
      <w:pPr>
        <w:numPr>
          <w:ilvl w:val="0"/>
          <w:numId w:val="142"/>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Impedance Relay</w:t>
      </w:r>
    </w:p>
    <w:p w:rsidR="00C60493" w:rsidRPr="00C60493" w:rsidRDefault="00C60493" w:rsidP="00C60493">
      <w:pPr>
        <w:numPr>
          <w:ilvl w:val="0"/>
          <w:numId w:val="142"/>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Reactance Relay</w:t>
      </w:r>
    </w:p>
    <w:p w:rsidR="00C60493" w:rsidRPr="00C60493" w:rsidRDefault="00C60493" w:rsidP="00C60493">
      <w:pPr>
        <w:numPr>
          <w:ilvl w:val="0"/>
          <w:numId w:val="142"/>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Mho Relay</w:t>
      </w:r>
    </w:p>
    <w:p w:rsidR="00C60493" w:rsidRPr="00C60493" w:rsidRDefault="00C60493" w:rsidP="00C60493">
      <w:pPr>
        <w:spacing w:after="0"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pict>
          <v:rect id="_x0000_i1356" style="width:0;height:1.5pt" o:hralign="center" o:hrstd="t" o:hr="t" fillcolor="#a0a0a0" stroked="f"/>
        </w:pict>
      </w:r>
    </w:p>
    <w:p w:rsidR="00C60493" w:rsidRPr="00C60493" w:rsidRDefault="00C60493" w:rsidP="00C60493">
      <w:pPr>
        <w:spacing w:before="100" w:beforeAutospacing="1" w:after="100" w:afterAutospacing="1" w:line="240" w:lineRule="auto"/>
        <w:outlineLvl w:val="1"/>
        <w:rPr>
          <w:rFonts w:ascii="Times New Roman" w:eastAsia="Times New Roman" w:hAnsi="Times New Roman" w:cs="Times New Roman"/>
          <w:b/>
          <w:bCs/>
          <w:sz w:val="36"/>
          <w:szCs w:val="36"/>
        </w:rPr>
      </w:pPr>
      <w:r w:rsidRPr="00C60493">
        <w:rPr>
          <w:rFonts w:ascii="Times New Roman" w:eastAsia="Times New Roman" w:hAnsi="Times New Roman" w:cs="Times New Roman"/>
          <w:b/>
          <w:bCs/>
          <w:sz w:val="36"/>
          <w:szCs w:val="36"/>
        </w:rPr>
        <w:t>21.4 Characteristics</w:t>
      </w:r>
    </w:p>
    <w:p w:rsidR="00C60493" w:rsidRPr="00C60493" w:rsidRDefault="00C60493" w:rsidP="00C60493">
      <w:pPr>
        <w:numPr>
          <w:ilvl w:val="0"/>
          <w:numId w:val="143"/>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Operating Characteristics</w:t>
      </w:r>
    </w:p>
    <w:p w:rsidR="00C60493" w:rsidRPr="00C60493" w:rsidRDefault="00C60493" w:rsidP="00C60493">
      <w:pPr>
        <w:numPr>
          <w:ilvl w:val="0"/>
          <w:numId w:val="143"/>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Advantages</w:t>
      </w:r>
    </w:p>
    <w:p w:rsidR="00C60493" w:rsidRPr="00C60493" w:rsidRDefault="00C60493" w:rsidP="00C60493">
      <w:pPr>
        <w:numPr>
          <w:ilvl w:val="0"/>
          <w:numId w:val="143"/>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Limitations</w:t>
      </w:r>
    </w:p>
    <w:p w:rsidR="00C60493" w:rsidRPr="00C60493" w:rsidRDefault="00C60493" w:rsidP="00C60493">
      <w:pPr>
        <w:numPr>
          <w:ilvl w:val="0"/>
          <w:numId w:val="143"/>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Applications</w:t>
      </w:r>
    </w:p>
    <w:p w:rsidR="00C60493" w:rsidRPr="00C60493" w:rsidRDefault="00C60493" w:rsidP="00C60493">
      <w:pPr>
        <w:spacing w:after="0"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pict>
          <v:rect id="_x0000_i1357" style="width:0;height:1.5pt" o:hralign="center" o:hrstd="t" o:hr="t" fillcolor="#a0a0a0" stroked="f"/>
        </w:pict>
      </w:r>
    </w:p>
    <w:p w:rsidR="00C60493" w:rsidRPr="00C60493" w:rsidRDefault="00C60493" w:rsidP="00C6049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60493">
        <w:rPr>
          <w:rFonts w:ascii="Times New Roman" w:eastAsia="Times New Roman" w:hAnsi="Times New Roman" w:cs="Times New Roman"/>
          <w:b/>
          <w:bCs/>
          <w:kern w:val="36"/>
          <w:sz w:val="48"/>
          <w:szCs w:val="48"/>
        </w:rPr>
        <w:t>Chapter 22 – Protection of Power System Equipment</w:t>
      </w:r>
    </w:p>
    <w:p w:rsidR="00C60493" w:rsidRPr="00C60493" w:rsidRDefault="00C60493" w:rsidP="00C60493">
      <w:pPr>
        <w:spacing w:after="0"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pict>
          <v:rect id="_x0000_i1358" style="width:0;height:1.5pt" o:hralign="center" o:hrstd="t" o:hr="t" fillcolor="#a0a0a0" stroked="f"/>
        </w:pict>
      </w:r>
    </w:p>
    <w:p w:rsidR="00C60493" w:rsidRPr="00C60493" w:rsidRDefault="00C60493" w:rsidP="00C60493">
      <w:pPr>
        <w:spacing w:before="100" w:beforeAutospacing="1" w:after="100" w:afterAutospacing="1" w:line="240" w:lineRule="auto"/>
        <w:outlineLvl w:val="1"/>
        <w:rPr>
          <w:rFonts w:ascii="Times New Roman" w:eastAsia="Times New Roman" w:hAnsi="Times New Roman" w:cs="Times New Roman"/>
          <w:b/>
          <w:bCs/>
          <w:sz w:val="36"/>
          <w:szCs w:val="36"/>
        </w:rPr>
      </w:pPr>
      <w:r w:rsidRPr="00C60493">
        <w:rPr>
          <w:rFonts w:ascii="Times New Roman" w:eastAsia="Times New Roman" w:hAnsi="Times New Roman" w:cs="Times New Roman"/>
          <w:b/>
          <w:bCs/>
          <w:sz w:val="36"/>
          <w:szCs w:val="36"/>
        </w:rPr>
        <w:t>22.1 Alternator Protection</w:t>
      </w:r>
    </w:p>
    <w:p w:rsidR="00C60493" w:rsidRPr="00C60493" w:rsidRDefault="00C60493" w:rsidP="00C60493">
      <w:pPr>
        <w:numPr>
          <w:ilvl w:val="0"/>
          <w:numId w:val="144"/>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Stator Earth Fault</w:t>
      </w:r>
    </w:p>
    <w:p w:rsidR="00C60493" w:rsidRPr="00C60493" w:rsidRDefault="00C60493" w:rsidP="00C60493">
      <w:pPr>
        <w:numPr>
          <w:ilvl w:val="0"/>
          <w:numId w:val="144"/>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Rotor Earth Fault</w:t>
      </w:r>
    </w:p>
    <w:p w:rsidR="00C60493" w:rsidRPr="00C60493" w:rsidRDefault="00C60493" w:rsidP="00C60493">
      <w:pPr>
        <w:numPr>
          <w:ilvl w:val="0"/>
          <w:numId w:val="144"/>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Over Current</w:t>
      </w:r>
    </w:p>
    <w:p w:rsidR="00C60493" w:rsidRPr="00C60493" w:rsidRDefault="00C60493" w:rsidP="00C60493">
      <w:pPr>
        <w:numPr>
          <w:ilvl w:val="0"/>
          <w:numId w:val="144"/>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Over Voltage</w:t>
      </w:r>
    </w:p>
    <w:p w:rsidR="00C60493" w:rsidRPr="00C60493" w:rsidRDefault="00C60493" w:rsidP="00C60493">
      <w:pPr>
        <w:numPr>
          <w:ilvl w:val="0"/>
          <w:numId w:val="144"/>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Reverse Power</w:t>
      </w:r>
    </w:p>
    <w:p w:rsidR="00C60493" w:rsidRPr="00C60493" w:rsidRDefault="00C60493" w:rsidP="00C60493">
      <w:pPr>
        <w:numPr>
          <w:ilvl w:val="0"/>
          <w:numId w:val="144"/>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Loss of Excitation</w:t>
      </w:r>
    </w:p>
    <w:p w:rsidR="00C60493" w:rsidRPr="00C60493" w:rsidRDefault="00C60493" w:rsidP="00C60493">
      <w:pPr>
        <w:numPr>
          <w:ilvl w:val="0"/>
          <w:numId w:val="144"/>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Unbalanced Loading</w:t>
      </w:r>
    </w:p>
    <w:p w:rsidR="00C60493" w:rsidRPr="00C60493" w:rsidRDefault="00C60493" w:rsidP="00C60493">
      <w:pPr>
        <w:numPr>
          <w:ilvl w:val="0"/>
          <w:numId w:val="144"/>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Over Speed</w:t>
      </w:r>
    </w:p>
    <w:p w:rsidR="00C60493" w:rsidRPr="00C60493" w:rsidRDefault="00C60493" w:rsidP="00C60493">
      <w:pPr>
        <w:spacing w:after="0"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pict>
          <v:rect id="_x0000_i1359" style="width:0;height:1.5pt" o:hralign="center" o:hrstd="t" o:hr="t" fillcolor="#a0a0a0" stroked="f"/>
        </w:pict>
      </w:r>
    </w:p>
    <w:p w:rsidR="00C60493" w:rsidRPr="00C60493" w:rsidRDefault="00C60493" w:rsidP="00C60493">
      <w:pPr>
        <w:spacing w:before="100" w:beforeAutospacing="1" w:after="100" w:afterAutospacing="1" w:line="240" w:lineRule="auto"/>
        <w:outlineLvl w:val="1"/>
        <w:rPr>
          <w:rFonts w:ascii="Times New Roman" w:eastAsia="Times New Roman" w:hAnsi="Times New Roman" w:cs="Times New Roman"/>
          <w:b/>
          <w:bCs/>
          <w:sz w:val="36"/>
          <w:szCs w:val="36"/>
        </w:rPr>
      </w:pPr>
      <w:r w:rsidRPr="00C60493">
        <w:rPr>
          <w:rFonts w:ascii="Times New Roman" w:eastAsia="Times New Roman" w:hAnsi="Times New Roman" w:cs="Times New Roman"/>
          <w:b/>
          <w:bCs/>
          <w:sz w:val="36"/>
          <w:szCs w:val="36"/>
        </w:rPr>
        <w:t>22.2 Transformer Protection</w:t>
      </w:r>
    </w:p>
    <w:p w:rsidR="00C60493" w:rsidRPr="00C60493" w:rsidRDefault="00C60493" w:rsidP="00C60493">
      <w:pPr>
        <w:numPr>
          <w:ilvl w:val="0"/>
          <w:numId w:val="145"/>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lastRenderedPageBreak/>
        <w:t>Differential Protection</w:t>
      </w:r>
    </w:p>
    <w:p w:rsidR="00C60493" w:rsidRPr="00C60493" w:rsidRDefault="00C60493" w:rsidP="00C60493">
      <w:pPr>
        <w:numPr>
          <w:ilvl w:val="0"/>
          <w:numId w:val="145"/>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Buchholz Relay</w:t>
      </w:r>
    </w:p>
    <w:p w:rsidR="00C60493" w:rsidRPr="00C60493" w:rsidRDefault="00C60493" w:rsidP="00C60493">
      <w:pPr>
        <w:numPr>
          <w:ilvl w:val="0"/>
          <w:numId w:val="145"/>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Over Current Protection</w:t>
      </w:r>
    </w:p>
    <w:p w:rsidR="00C60493" w:rsidRPr="00C60493" w:rsidRDefault="00C60493" w:rsidP="00C60493">
      <w:pPr>
        <w:numPr>
          <w:ilvl w:val="0"/>
          <w:numId w:val="145"/>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Earth Fault Protection</w:t>
      </w:r>
    </w:p>
    <w:p w:rsidR="00C60493" w:rsidRPr="00C60493" w:rsidRDefault="00C60493" w:rsidP="00C60493">
      <w:pPr>
        <w:numPr>
          <w:ilvl w:val="0"/>
          <w:numId w:val="145"/>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Temperature Protection</w:t>
      </w:r>
    </w:p>
    <w:p w:rsidR="00C60493" w:rsidRPr="00C60493" w:rsidRDefault="00C60493" w:rsidP="00C60493">
      <w:pPr>
        <w:spacing w:after="0"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pict>
          <v:rect id="_x0000_i1360" style="width:0;height:1.5pt" o:hralign="center" o:hrstd="t" o:hr="t" fillcolor="#a0a0a0" stroked="f"/>
        </w:pict>
      </w:r>
    </w:p>
    <w:p w:rsidR="00C60493" w:rsidRPr="00C60493" w:rsidRDefault="00C60493" w:rsidP="00C60493">
      <w:pPr>
        <w:spacing w:before="100" w:beforeAutospacing="1" w:after="100" w:afterAutospacing="1" w:line="240" w:lineRule="auto"/>
        <w:outlineLvl w:val="1"/>
        <w:rPr>
          <w:rFonts w:ascii="Times New Roman" w:eastAsia="Times New Roman" w:hAnsi="Times New Roman" w:cs="Times New Roman"/>
          <w:b/>
          <w:bCs/>
          <w:sz w:val="36"/>
          <w:szCs w:val="36"/>
        </w:rPr>
      </w:pPr>
      <w:r w:rsidRPr="00C60493">
        <w:rPr>
          <w:rFonts w:ascii="Times New Roman" w:eastAsia="Times New Roman" w:hAnsi="Times New Roman" w:cs="Times New Roman"/>
          <w:b/>
          <w:bCs/>
          <w:sz w:val="36"/>
          <w:szCs w:val="36"/>
        </w:rPr>
        <w:t>22.3 Transmission Line Protection</w:t>
      </w:r>
    </w:p>
    <w:p w:rsidR="00C60493" w:rsidRPr="00C60493" w:rsidRDefault="00C60493" w:rsidP="00C60493">
      <w:pPr>
        <w:numPr>
          <w:ilvl w:val="0"/>
          <w:numId w:val="146"/>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Over Current Protection</w:t>
      </w:r>
    </w:p>
    <w:p w:rsidR="00C60493" w:rsidRPr="00C60493" w:rsidRDefault="00C60493" w:rsidP="00C60493">
      <w:pPr>
        <w:numPr>
          <w:ilvl w:val="0"/>
          <w:numId w:val="146"/>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Distance Protection</w:t>
      </w:r>
    </w:p>
    <w:p w:rsidR="00C60493" w:rsidRPr="00C60493" w:rsidRDefault="00C60493" w:rsidP="00C60493">
      <w:pPr>
        <w:numPr>
          <w:ilvl w:val="0"/>
          <w:numId w:val="146"/>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Carrier Protection (Basic)</w:t>
      </w:r>
    </w:p>
    <w:p w:rsidR="00C60493" w:rsidRPr="00C60493" w:rsidRDefault="00C60493" w:rsidP="00C60493">
      <w:pPr>
        <w:numPr>
          <w:ilvl w:val="0"/>
          <w:numId w:val="146"/>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Pilot Protection (Basic)</w:t>
      </w:r>
    </w:p>
    <w:p w:rsidR="00C60493" w:rsidRPr="00C60493" w:rsidRDefault="00C60493" w:rsidP="00C60493">
      <w:pPr>
        <w:spacing w:after="0"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pict>
          <v:rect id="_x0000_i1361" style="width:0;height:1.5pt" o:hralign="center" o:hrstd="t" o:hr="t" fillcolor="#a0a0a0" stroked="f"/>
        </w:pict>
      </w:r>
    </w:p>
    <w:p w:rsidR="00C60493" w:rsidRPr="00C60493" w:rsidRDefault="00C60493" w:rsidP="00C6049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60493">
        <w:rPr>
          <w:rFonts w:ascii="Times New Roman" w:eastAsia="Times New Roman" w:hAnsi="Times New Roman" w:cs="Times New Roman"/>
          <w:b/>
          <w:bCs/>
          <w:kern w:val="36"/>
          <w:sz w:val="48"/>
          <w:szCs w:val="48"/>
        </w:rPr>
        <w:t xml:space="preserve">Chapter 23 – Neutral </w:t>
      </w:r>
      <w:proofErr w:type="spellStart"/>
      <w:r w:rsidRPr="00C60493">
        <w:rPr>
          <w:rFonts w:ascii="Times New Roman" w:eastAsia="Times New Roman" w:hAnsi="Times New Roman" w:cs="Times New Roman"/>
          <w:b/>
          <w:bCs/>
          <w:kern w:val="36"/>
          <w:sz w:val="48"/>
          <w:szCs w:val="48"/>
        </w:rPr>
        <w:t>Earthing</w:t>
      </w:r>
      <w:proofErr w:type="spellEnd"/>
    </w:p>
    <w:p w:rsidR="00C60493" w:rsidRPr="00C60493" w:rsidRDefault="00C60493" w:rsidP="00C60493">
      <w:pPr>
        <w:spacing w:after="0"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pict>
          <v:rect id="_x0000_i1362" style="width:0;height:1.5pt" o:hralign="center" o:hrstd="t" o:hr="t" fillcolor="#a0a0a0" stroked="f"/>
        </w:pict>
      </w:r>
    </w:p>
    <w:p w:rsidR="00C60493" w:rsidRPr="00C60493" w:rsidRDefault="00C60493" w:rsidP="00C60493">
      <w:pPr>
        <w:spacing w:before="100" w:beforeAutospacing="1" w:after="100" w:afterAutospacing="1" w:line="240" w:lineRule="auto"/>
        <w:outlineLvl w:val="1"/>
        <w:rPr>
          <w:rFonts w:ascii="Times New Roman" w:eastAsia="Times New Roman" w:hAnsi="Times New Roman" w:cs="Times New Roman"/>
          <w:b/>
          <w:bCs/>
          <w:sz w:val="36"/>
          <w:szCs w:val="36"/>
        </w:rPr>
      </w:pPr>
      <w:r w:rsidRPr="00C60493">
        <w:rPr>
          <w:rFonts w:ascii="Times New Roman" w:eastAsia="Times New Roman" w:hAnsi="Times New Roman" w:cs="Times New Roman"/>
          <w:b/>
          <w:bCs/>
          <w:sz w:val="36"/>
          <w:szCs w:val="36"/>
        </w:rPr>
        <w:t xml:space="preserve">23.1 Need for </w:t>
      </w:r>
      <w:proofErr w:type="spellStart"/>
      <w:r w:rsidRPr="00C60493">
        <w:rPr>
          <w:rFonts w:ascii="Times New Roman" w:eastAsia="Times New Roman" w:hAnsi="Times New Roman" w:cs="Times New Roman"/>
          <w:b/>
          <w:bCs/>
          <w:sz w:val="36"/>
          <w:szCs w:val="36"/>
        </w:rPr>
        <w:t>Earthing</w:t>
      </w:r>
      <w:proofErr w:type="spellEnd"/>
    </w:p>
    <w:p w:rsidR="00C60493" w:rsidRPr="00C60493" w:rsidRDefault="00C60493" w:rsidP="00C60493">
      <w:pPr>
        <w:numPr>
          <w:ilvl w:val="0"/>
          <w:numId w:val="147"/>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Safety</w:t>
      </w:r>
    </w:p>
    <w:p w:rsidR="00C60493" w:rsidRPr="00C60493" w:rsidRDefault="00C60493" w:rsidP="00C60493">
      <w:pPr>
        <w:numPr>
          <w:ilvl w:val="0"/>
          <w:numId w:val="147"/>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Fault Current Limitation</w:t>
      </w:r>
    </w:p>
    <w:p w:rsidR="00C60493" w:rsidRPr="00C60493" w:rsidRDefault="00C60493" w:rsidP="00C60493">
      <w:pPr>
        <w:numPr>
          <w:ilvl w:val="0"/>
          <w:numId w:val="147"/>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Equipment Protection</w:t>
      </w:r>
    </w:p>
    <w:p w:rsidR="00C60493" w:rsidRPr="00C60493" w:rsidRDefault="00C60493" w:rsidP="00C60493">
      <w:pPr>
        <w:spacing w:after="0"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pict>
          <v:rect id="_x0000_i1363" style="width:0;height:1.5pt" o:hralign="center" o:hrstd="t" o:hr="t" fillcolor="#a0a0a0" stroked="f"/>
        </w:pict>
      </w:r>
    </w:p>
    <w:p w:rsidR="00C60493" w:rsidRPr="00C60493" w:rsidRDefault="00C60493" w:rsidP="00C60493">
      <w:pPr>
        <w:spacing w:before="100" w:beforeAutospacing="1" w:after="100" w:afterAutospacing="1" w:line="240" w:lineRule="auto"/>
        <w:outlineLvl w:val="1"/>
        <w:rPr>
          <w:rFonts w:ascii="Times New Roman" w:eastAsia="Times New Roman" w:hAnsi="Times New Roman" w:cs="Times New Roman"/>
          <w:b/>
          <w:bCs/>
          <w:sz w:val="36"/>
          <w:szCs w:val="36"/>
        </w:rPr>
      </w:pPr>
      <w:r w:rsidRPr="00C60493">
        <w:rPr>
          <w:rFonts w:ascii="Times New Roman" w:eastAsia="Times New Roman" w:hAnsi="Times New Roman" w:cs="Times New Roman"/>
          <w:b/>
          <w:bCs/>
          <w:sz w:val="36"/>
          <w:szCs w:val="36"/>
        </w:rPr>
        <w:t xml:space="preserve">23.2 Types of Neutral </w:t>
      </w:r>
      <w:proofErr w:type="spellStart"/>
      <w:r w:rsidRPr="00C60493">
        <w:rPr>
          <w:rFonts w:ascii="Times New Roman" w:eastAsia="Times New Roman" w:hAnsi="Times New Roman" w:cs="Times New Roman"/>
          <w:b/>
          <w:bCs/>
          <w:sz w:val="36"/>
          <w:szCs w:val="36"/>
        </w:rPr>
        <w:t>Earthing</w:t>
      </w:r>
      <w:proofErr w:type="spellEnd"/>
    </w:p>
    <w:p w:rsidR="00C60493" w:rsidRPr="00C60493" w:rsidRDefault="00C60493" w:rsidP="00C60493">
      <w:pPr>
        <w:numPr>
          <w:ilvl w:val="0"/>
          <w:numId w:val="148"/>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 xml:space="preserve">Solid </w:t>
      </w:r>
      <w:proofErr w:type="spellStart"/>
      <w:r w:rsidRPr="00C60493">
        <w:rPr>
          <w:rFonts w:ascii="Times New Roman" w:eastAsia="Times New Roman" w:hAnsi="Times New Roman" w:cs="Times New Roman"/>
          <w:sz w:val="24"/>
          <w:szCs w:val="24"/>
        </w:rPr>
        <w:t>Earthing</w:t>
      </w:r>
      <w:proofErr w:type="spellEnd"/>
    </w:p>
    <w:p w:rsidR="00C60493" w:rsidRPr="00C60493" w:rsidRDefault="00C60493" w:rsidP="00C60493">
      <w:pPr>
        <w:numPr>
          <w:ilvl w:val="0"/>
          <w:numId w:val="148"/>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 xml:space="preserve">Resistance </w:t>
      </w:r>
      <w:proofErr w:type="spellStart"/>
      <w:r w:rsidRPr="00C60493">
        <w:rPr>
          <w:rFonts w:ascii="Times New Roman" w:eastAsia="Times New Roman" w:hAnsi="Times New Roman" w:cs="Times New Roman"/>
          <w:sz w:val="24"/>
          <w:szCs w:val="24"/>
        </w:rPr>
        <w:t>Earthing</w:t>
      </w:r>
      <w:proofErr w:type="spellEnd"/>
    </w:p>
    <w:p w:rsidR="00C60493" w:rsidRPr="00C60493" w:rsidRDefault="00C60493" w:rsidP="00C60493">
      <w:pPr>
        <w:numPr>
          <w:ilvl w:val="0"/>
          <w:numId w:val="148"/>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 xml:space="preserve">Reactance </w:t>
      </w:r>
      <w:proofErr w:type="spellStart"/>
      <w:r w:rsidRPr="00C60493">
        <w:rPr>
          <w:rFonts w:ascii="Times New Roman" w:eastAsia="Times New Roman" w:hAnsi="Times New Roman" w:cs="Times New Roman"/>
          <w:sz w:val="24"/>
          <w:szCs w:val="24"/>
        </w:rPr>
        <w:t>Earthing</w:t>
      </w:r>
      <w:proofErr w:type="spellEnd"/>
    </w:p>
    <w:p w:rsidR="00C60493" w:rsidRPr="00C60493" w:rsidRDefault="00C60493" w:rsidP="00C60493">
      <w:pPr>
        <w:numPr>
          <w:ilvl w:val="0"/>
          <w:numId w:val="148"/>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 xml:space="preserve">Resonant </w:t>
      </w:r>
      <w:proofErr w:type="spellStart"/>
      <w:r w:rsidRPr="00C60493">
        <w:rPr>
          <w:rFonts w:ascii="Times New Roman" w:eastAsia="Times New Roman" w:hAnsi="Times New Roman" w:cs="Times New Roman"/>
          <w:sz w:val="24"/>
          <w:szCs w:val="24"/>
        </w:rPr>
        <w:t>Earthing</w:t>
      </w:r>
      <w:proofErr w:type="spellEnd"/>
      <w:r w:rsidRPr="00C60493">
        <w:rPr>
          <w:rFonts w:ascii="Times New Roman" w:eastAsia="Times New Roman" w:hAnsi="Times New Roman" w:cs="Times New Roman"/>
          <w:sz w:val="24"/>
          <w:szCs w:val="24"/>
        </w:rPr>
        <w:t xml:space="preserve"> (Petersen Coil)</w:t>
      </w:r>
    </w:p>
    <w:p w:rsidR="00C60493" w:rsidRPr="00C60493" w:rsidRDefault="00C60493" w:rsidP="00C60493">
      <w:pPr>
        <w:spacing w:after="0"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pict>
          <v:rect id="_x0000_i1364" style="width:0;height:1.5pt" o:hralign="center" o:hrstd="t" o:hr="t" fillcolor="#a0a0a0" stroked="f"/>
        </w:pict>
      </w:r>
    </w:p>
    <w:p w:rsidR="00C60493" w:rsidRPr="00C60493" w:rsidRDefault="00C60493" w:rsidP="00C60493">
      <w:pPr>
        <w:spacing w:before="100" w:beforeAutospacing="1" w:after="100" w:afterAutospacing="1" w:line="240" w:lineRule="auto"/>
        <w:outlineLvl w:val="1"/>
        <w:rPr>
          <w:rFonts w:ascii="Times New Roman" w:eastAsia="Times New Roman" w:hAnsi="Times New Roman" w:cs="Times New Roman"/>
          <w:b/>
          <w:bCs/>
          <w:sz w:val="36"/>
          <w:szCs w:val="36"/>
        </w:rPr>
      </w:pPr>
      <w:r w:rsidRPr="00C60493">
        <w:rPr>
          <w:rFonts w:ascii="Times New Roman" w:eastAsia="Times New Roman" w:hAnsi="Times New Roman" w:cs="Times New Roman"/>
          <w:b/>
          <w:bCs/>
          <w:sz w:val="36"/>
          <w:szCs w:val="36"/>
        </w:rPr>
        <w:t>23.3 Comparison</w:t>
      </w:r>
    </w:p>
    <w:p w:rsidR="00C60493" w:rsidRPr="00C60493" w:rsidRDefault="00C60493" w:rsidP="00C60493">
      <w:pPr>
        <w:numPr>
          <w:ilvl w:val="0"/>
          <w:numId w:val="149"/>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Advantages</w:t>
      </w:r>
    </w:p>
    <w:p w:rsidR="00C60493" w:rsidRPr="00C60493" w:rsidRDefault="00C60493" w:rsidP="00C60493">
      <w:pPr>
        <w:numPr>
          <w:ilvl w:val="0"/>
          <w:numId w:val="149"/>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Disadvantages</w:t>
      </w:r>
    </w:p>
    <w:p w:rsidR="00C60493" w:rsidRPr="00C60493" w:rsidRDefault="00C60493" w:rsidP="00C60493">
      <w:pPr>
        <w:numPr>
          <w:ilvl w:val="0"/>
          <w:numId w:val="149"/>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Applications</w:t>
      </w:r>
    </w:p>
    <w:p w:rsidR="00C60493" w:rsidRPr="00C60493" w:rsidRDefault="00C60493" w:rsidP="00C60493">
      <w:pPr>
        <w:spacing w:after="0"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lastRenderedPageBreak/>
        <w:pict>
          <v:rect id="_x0000_i1365" style="width:0;height:1.5pt" o:hralign="center" o:hrstd="t" o:hr="t" fillcolor="#a0a0a0" stroked="f"/>
        </w:pict>
      </w:r>
    </w:p>
    <w:p w:rsidR="00C60493" w:rsidRPr="00C60493" w:rsidRDefault="00C60493" w:rsidP="00C6049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60493">
        <w:rPr>
          <w:rFonts w:ascii="Times New Roman" w:eastAsia="Times New Roman" w:hAnsi="Times New Roman" w:cs="Times New Roman"/>
          <w:b/>
          <w:bCs/>
          <w:kern w:val="36"/>
          <w:sz w:val="48"/>
          <w:szCs w:val="48"/>
        </w:rPr>
        <w:t>Chapter 24 – Static &amp; Digital Protection</w:t>
      </w:r>
    </w:p>
    <w:p w:rsidR="00C60493" w:rsidRPr="00C60493" w:rsidRDefault="00C60493" w:rsidP="00C60493">
      <w:pPr>
        <w:spacing w:after="0"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pict>
          <v:rect id="_x0000_i1366" style="width:0;height:1.5pt" o:hralign="center" o:hrstd="t" o:hr="t" fillcolor="#a0a0a0" stroked="f"/>
        </w:pict>
      </w:r>
    </w:p>
    <w:p w:rsidR="00C60493" w:rsidRPr="00C60493" w:rsidRDefault="00C60493" w:rsidP="00C60493">
      <w:pPr>
        <w:spacing w:before="100" w:beforeAutospacing="1" w:after="100" w:afterAutospacing="1" w:line="240" w:lineRule="auto"/>
        <w:outlineLvl w:val="1"/>
        <w:rPr>
          <w:rFonts w:ascii="Times New Roman" w:eastAsia="Times New Roman" w:hAnsi="Times New Roman" w:cs="Times New Roman"/>
          <w:b/>
          <w:bCs/>
          <w:sz w:val="36"/>
          <w:szCs w:val="36"/>
        </w:rPr>
      </w:pPr>
      <w:r w:rsidRPr="00C60493">
        <w:rPr>
          <w:rFonts w:ascii="Times New Roman" w:eastAsia="Times New Roman" w:hAnsi="Times New Roman" w:cs="Times New Roman"/>
          <w:b/>
          <w:bCs/>
          <w:sz w:val="36"/>
          <w:szCs w:val="36"/>
        </w:rPr>
        <w:t>24.1 Static (Solid State) Relays</w:t>
      </w:r>
    </w:p>
    <w:p w:rsidR="00C60493" w:rsidRPr="00C60493" w:rsidRDefault="00C60493" w:rsidP="00C60493">
      <w:pPr>
        <w:numPr>
          <w:ilvl w:val="0"/>
          <w:numId w:val="150"/>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Principle</w:t>
      </w:r>
    </w:p>
    <w:p w:rsidR="00C60493" w:rsidRPr="00C60493" w:rsidRDefault="00C60493" w:rsidP="00C60493">
      <w:pPr>
        <w:numPr>
          <w:ilvl w:val="0"/>
          <w:numId w:val="150"/>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Construction</w:t>
      </w:r>
    </w:p>
    <w:p w:rsidR="00C60493" w:rsidRPr="00C60493" w:rsidRDefault="00C60493" w:rsidP="00C60493">
      <w:pPr>
        <w:numPr>
          <w:ilvl w:val="0"/>
          <w:numId w:val="150"/>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Characteristics</w:t>
      </w:r>
    </w:p>
    <w:p w:rsidR="00C60493" w:rsidRPr="00C60493" w:rsidRDefault="00C60493" w:rsidP="00C60493">
      <w:pPr>
        <w:numPr>
          <w:ilvl w:val="0"/>
          <w:numId w:val="150"/>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Advantages</w:t>
      </w:r>
    </w:p>
    <w:p w:rsidR="00C60493" w:rsidRPr="00C60493" w:rsidRDefault="00C60493" w:rsidP="00C60493">
      <w:pPr>
        <w:numPr>
          <w:ilvl w:val="0"/>
          <w:numId w:val="150"/>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Disadvantages</w:t>
      </w:r>
    </w:p>
    <w:p w:rsidR="00C60493" w:rsidRPr="00C60493" w:rsidRDefault="00C60493" w:rsidP="00C60493">
      <w:pPr>
        <w:spacing w:after="0"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pict>
          <v:rect id="_x0000_i1367" style="width:0;height:1.5pt" o:hralign="center" o:hrstd="t" o:hr="t" fillcolor="#a0a0a0" stroked="f"/>
        </w:pict>
      </w:r>
    </w:p>
    <w:p w:rsidR="00C60493" w:rsidRPr="00C60493" w:rsidRDefault="00C60493" w:rsidP="00C60493">
      <w:pPr>
        <w:spacing w:before="100" w:beforeAutospacing="1" w:after="100" w:afterAutospacing="1" w:line="240" w:lineRule="auto"/>
        <w:outlineLvl w:val="1"/>
        <w:rPr>
          <w:rFonts w:ascii="Times New Roman" w:eastAsia="Times New Roman" w:hAnsi="Times New Roman" w:cs="Times New Roman"/>
          <w:b/>
          <w:bCs/>
          <w:sz w:val="36"/>
          <w:szCs w:val="36"/>
        </w:rPr>
      </w:pPr>
      <w:r w:rsidRPr="00C60493">
        <w:rPr>
          <w:rFonts w:ascii="Times New Roman" w:eastAsia="Times New Roman" w:hAnsi="Times New Roman" w:cs="Times New Roman"/>
          <w:b/>
          <w:bCs/>
          <w:sz w:val="36"/>
          <w:szCs w:val="36"/>
        </w:rPr>
        <w:t>24.2 Digital Relays</w:t>
      </w:r>
    </w:p>
    <w:p w:rsidR="00C60493" w:rsidRPr="00C60493" w:rsidRDefault="00C60493" w:rsidP="00C60493">
      <w:pPr>
        <w:numPr>
          <w:ilvl w:val="0"/>
          <w:numId w:val="151"/>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Principle</w:t>
      </w:r>
    </w:p>
    <w:p w:rsidR="00C60493" w:rsidRPr="00C60493" w:rsidRDefault="00C60493" w:rsidP="00C60493">
      <w:pPr>
        <w:numPr>
          <w:ilvl w:val="0"/>
          <w:numId w:val="151"/>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Functional Blocks</w:t>
      </w:r>
    </w:p>
    <w:p w:rsidR="00C60493" w:rsidRPr="00C60493" w:rsidRDefault="00C60493" w:rsidP="00C60493">
      <w:pPr>
        <w:numPr>
          <w:ilvl w:val="0"/>
          <w:numId w:val="151"/>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Signal Sampling</w:t>
      </w:r>
    </w:p>
    <w:p w:rsidR="00C60493" w:rsidRPr="00C60493" w:rsidRDefault="00C60493" w:rsidP="00C60493">
      <w:pPr>
        <w:numPr>
          <w:ilvl w:val="0"/>
          <w:numId w:val="151"/>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Analog-to-Digital Conversion</w:t>
      </w:r>
    </w:p>
    <w:p w:rsidR="00C60493" w:rsidRPr="00C60493" w:rsidRDefault="00C60493" w:rsidP="00C60493">
      <w:pPr>
        <w:numPr>
          <w:ilvl w:val="0"/>
          <w:numId w:val="151"/>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Microprocessor-Based Relay</w:t>
      </w:r>
    </w:p>
    <w:p w:rsidR="00C60493" w:rsidRPr="00C60493" w:rsidRDefault="00C60493" w:rsidP="00C60493">
      <w:pPr>
        <w:numPr>
          <w:ilvl w:val="0"/>
          <w:numId w:val="151"/>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Relay Logic</w:t>
      </w:r>
    </w:p>
    <w:p w:rsidR="00C60493" w:rsidRPr="00C60493" w:rsidRDefault="00C60493" w:rsidP="00C60493">
      <w:pPr>
        <w:spacing w:after="0"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pict>
          <v:rect id="_x0000_i1368" style="width:0;height:1.5pt" o:hralign="center" o:hrstd="t" o:hr="t" fillcolor="#a0a0a0" stroked="f"/>
        </w:pict>
      </w:r>
    </w:p>
    <w:p w:rsidR="00C60493" w:rsidRPr="00C60493" w:rsidRDefault="00C60493" w:rsidP="00C60493">
      <w:pPr>
        <w:spacing w:before="100" w:beforeAutospacing="1" w:after="100" w:afterAutospacing="1" w:line="240" w:lineRule="auto"/>
        <w:outlineLvl w:val="1"/>
        <w:rPr>
          <w:rFonts w:ascii="Times New Roman" w:eastAsia="Times New Roman" w:hAnsi="Times New Roman" w:cs="Times New Roman"/>
          <w:b/>
          <w:bCs/>
          <w:sz w:val="36"/>
          <w:szCs w:val="36"/>
        </w:rPr>
      </w:pPr>
      <w:r w:rsidRPr="00C60493">
        <w:rPr>
          <w:rFonts w:ascii="Times New Roman" w:eastAsia="Times New Roman" w:hAnsi="Times New Roman" w:cs="Times New Roman"/>
          <w:b/>
          <w:bCs/>
          <w:sz w:val="36"/>
          <w:szCs w:val="36"/>
        </w:rPr>
        <w:t>24.3 Numerical Relay (Basic)</w:t>
      </w:r>
    </w:p>
    <w:p w:rsidR="00C60493" w:rsidRPr="00C60493" w:rsidRDefault="00C60493" w:rsidP="00C60493">
      <w:pPr>
        <w:numPr>
          <w:ilvl w:val="0"/>
          <w:numId w:val="152"/>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Introduction</w:t>
      </w:r>
    </w:p>
    <w:p w:rsidR="00C60493" w:rsidRPr="00C60493" w:rsidRDefault="00C60493" w:rsidP="00C60493">
      <w:pPr>
        <w:numPr>
          <w:ilvl w:val="0"/>
          <w:numId w:val="152"/>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Advantages</w:t>
      </w:r>
    </w:p>
    <w:p w:rsidR="00C60493" w:rsidRPr="00C60493" w:rsidRDefault="00C60493" w:rsidP="00C60493">
      <w:pPr>
        <w:numPr>
          <w:ilvl w:val="0"/>
          <w:numId w:val="152"/>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Comparison with Static Relay</w:t>
      </w:r>
    </w:p>
    <w:p w:rsidR="00C60493" w:rsidRPr="00C60493" w:rsidRDefault="00C60493" w:rsidP="00C60493">
      <w:pPr>
        <w:spacing w:after="0"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pict>
          <v:rect id="_x0000_i1369" style="width:0;height:1.5pt" o:hralign="center" o:hrstd="t" o:hr="t" fillcolor="#a0a0a0" stroked="f"/>
        </w:pict>
      </w:r>
    </w:p>
    <w:p w:rsidR="00C60493" w:rsidRPr="00C60493" w:rsidRDefault="00C60493" w:rsidP="00C6049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60493">
        <w:rPr>
          <w:rFonts w:ascii="Times New Roman" w:eastAsia="Times New Roman" w:hAnsi="Times New Roman" w:cs="Times New Roman"/>
          <w:b/>
          <w:bCs/>
          <w:kern w:val="36"/>
          <w:sz w:val="48"/>
          <w:szCs w:val="48"/>
        </w:rPr>
        <w:t>Chapter 25 – Circuit Breakers</w:t>
      </w:r>
    </w:p>
    <w:p w:rsidR="00C60493" w:rsidRPr="00C60493" w:rsidRDefault="00C60493" w:rsidP="00C60493">
      <w:pPr>
        <w:spacing w:after="0"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pict>
          <v:rect id="_x0000_i1370" style="width:0;height:1.5pt" o:hralign="center" o:hrstd="t" o:hr="t" fillcolor="#a0a0a0" stroked="f"/>
        </w:pict>
      </w:r>
    </w:p>
    <w:p w:rsidR="00C60493" w:rsidRPr="00C60493" w:rsidRDefault="00C60493" w:rsidP="00C60493">
      <w:pPr>
        <w:spacing w:before="100" w:beforeAutospacing="1" w:after="100" w:afterAutospacing="1" w:line="240" w:lineRule="auto"/>
        <w:outlineLvl w:val="1"/>
        <w:rPr>
          <w:rFonts w:ascii="Times New Roman" w:eastAsia="Times New Roman" w:hAnsi="Times New Roman" w:cs="Times New Roman"/>
          <w:b/>
          <w:bCs/>
          <w:sz w:val="36"/>
          <w:szCs w:val="36"/>
        </w:rPr>
      </w:pPr>
      <w:r w:rsidRPr="00C60493">
        <w:rPr>
          <w:rFonts w:ascii="Times New Roman" w:eastAsia="Times New Roman" w:hAnsi="Times New Roman" w:cs="Times New Roman"/>
          <w:b/>
          <w:bCs/>
          <w:sz w:val="36"/>
          <w:szCs w:val="36"/>
        </w:rPr>
        <w:t>25.1 Fundamentals</w:t>
      </w:r>
    </w:p>
    <w:p w:rsidR="00C60493" w:rsidRPr="00C60493" w:rsidRDefault="00C60493" w:rsidP="00C60493">
      <w:pPr>
        <w:numPr>
          <w:ilvl w:val="0"/>
          <w:numId w:val="153"/>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Circuit Breaker</w:t>
      </w:r>
    </w:p>
    <w:p w:rsidR="00C60493" w:rsidRPr="00C60493" w:rsidRDefault="00C60493" w:rsidP="00C60493">
      <w:pPr>
        <w:numPr>
          <w:ilvl w:val="0"/>
          <w:numId w:val="153"/>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lastRenderedPageBreak/>
        <w:t>Operating Principle</w:t>
      </w:r>
    </w:p>
    <w:p w:rsidR="00C60493" w:rsidRPr="00C60493" w:rsidRDefault="00C60493" w:rsidP="00C60493">
      <w:pPr>
        <w:numPr>
          <w:ilvl w:val="0"/>
          <w:numId w:val="153"/>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Arc Formation</w:t>
      </w:r>
    </w:p>
    <w:p w:rsidR="00C60493" w:rsidRPr="00C60493" w:rsidRDefault="00C60493" w:rsidP="00C60493">
      <w:pPr>
        <w:numPr>
          <w:ilvl w:val="0"/>
          <w:numId w:val="153"/>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Arc Interruption</w:t>
      </w:r>
    </w:p>
    <w:p w:rsidR="00C60493" w:rsidRPr="00C60493" w:rsidRDefault="00C60493" w:rsidP="00C60493">
      <w:pPr>
        <w:spacing w:after="0"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pict>
          <v:rect id="_x0000_i1371" style="width:0;height:1.5pt" o:hralign="center" o:hrstd="t" o:hr="t" fillcolor="#a0a0a0" stroked="f"/>
        </w:pict>
      </w:r>
    </w:p>
    <w:p w:rsidR="00C60493" w:rsidRPr="00C60493" w:rsidRDefault="00C60493" w:rsidP="00C60493">
      <w:pPr>
        <w:spacing w:before="100" w:beforeAutospacing="1" w:after="100" w:afterAutospacing="1" w:line="240" w:lineRule="auto"/>
        <w:outlineLvl w:val="1"/>
        <w:rPr>
          <w:rFonts w:ascii="Times New Roman" w:eastAsia="Times New Roman" w:hAnsi="Times New Roman" w:cs="Times New Roman"/>
          <w:b/>
          <w:bCs/>
          <w:sz w:val="36"/>
          <w:szCs w:val="36"/>
        </w:rPr>
      </w:pPr>
      <w:r w:rsidRPr="00C60493">
        <w:rPr>
          <w:rFonts w:ascii="Times New Roman" w:eastAsia="Times New Roman" w:hAnsi="Times New Roman" w:cs="Times New Roman"/>
          <w:b/>
          <w:bCs/>
          <w:sz w:val="36"/>
          <w:szCs w:val="36"/>
        </w:rPr>
        <w:t>25.2 Arc Interruption Theory</w:t>
      </w:r>
    </w:p>
    <w:p w:rsidR="00C60493" w:rsidRPr="00C60493" w:rsidRDefault="00C60493" w:rsidP="00C60493">
      <w:pPr>
        <w:numPr>
          <w:ilvl w:val="0"/>
          <w:numId w:val="154"/>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High Resistance Method</w:t>
      </w:r>
    </w:p>
    <w:p w:rsidR="00C60493" w:rsidRPr="00C60493" w:rsidRDefault="00C60493" w:rsidP="00C60493">
      <w:pPr>
        <w:numPr>
          <w:ilvl w:val="0"/>
          <w:numId w:val="154"/>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Current Zero Method</w:t>
      </w:r>
    </w:p>
    <w:p w:rsidR="00C60493" w:rsidRPr="00C60493" w:rsidRDefault="00C60493" w:rsidP="00C60493">
      <w:pPr>
        <w:spacing w:after="0"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pict>
          <v:rect id="_x0000_i1372" style="width:0;height:1.5pt" o:hralign="center" o:hrstd="t" o:hr="t" fillcolor="#a0a0a0" stroked="f"/>
        </w:pict>
      </w:r>
    </w:p>
    <w:p w:rsidR="00C60493" w:rsidRPr="00C60493" w:rsidRDefault="00C60493" w:rsidP="00C60493">
      <w:pPr>
        <w:spacing w:before="100" w:beforeAutospacing="1" w:after="100" w:afterAutospacing="1" w:line="240" w:lineRule="auto"/>
        <w:outlineLvl w:val="1"/>
        <w:rPr>
          <w:rFonts w:ascii="Times New Roman" w:eastAsia="Times New Roman" w:hAnsi="Times New Roman" w:cs="Times New Roman"/>
          <w:b/>
          <w:bCs/>
          <w:sz w:val="36"/>
          <w:szCs w:val="36"/>
        </w:rPr>
      </w:pPr>
      <w:r w:rsidRPr="00C60493">
        <w:rPr>
          <w:rFonts w:ascii="Times New Roman" w:eastAsia="Times New Roman" w:hAnsi="Times New Roman" w:cs="Times New Roman"/>
          <w:b/>
          <w:bCs/>
          <w:sz w:val="36"/>
          <w:szCs w:val="36"/>
        </w:rPr>
        <w:t>25.3 Types of Circuit Breakers</w:t>
      </w:r>
    </w:p>
    <w:p w:rsidR="00C60493" w:rsidRPr="00C60493" w:rsidRDefault="00C60493" w:rsidP="00C60493">
      <w:pPr>
        <w:numPr>
          <w:ilvl w:val="0"/>
          <w:numId w:val="155"/>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Oil Circuit Breaker (Bulk &amp; Minimum Oil)</w:t>
      </w:r>
    </w:p>
    <w:p w:rsidR="00C60493" w:rsidRPr="00C60493" w:rsidRDefault="00C60493" w:rsidP="00C60493">
      <w:pPr>
        <w:numPr>
          <w:ilvl w:val="0"/>
          <w:numId w:val="155"/>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Air Break Circuit Breaker</w:t>
      </w:r>
    </w:p>
    <w:p w:rsidR="00C60493" w:rsidRPr="00C60493" w:rsidRDefault="00C60493" w:rsidP="00C60493">
      <w:pPr>
        <w:numPr>
          <w:ilvl w:val="0"/>
          <w:numId w:val="155"/>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Air Blast Circuit Breaker</w:t>
      </w:r>
    </w:p>
    <w:p w:rsidR="00C60493" w:rsidRPr="00C60493" w:rsidRDefault="00C60493" w:rsidP="00C60493">
      <w:pPr>
        <w:numPr>
          <w:ilvl w:val="0"/>
          <w:numId w:val="155"/>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SF₆ Circuit Breaker</w:t>
      </w:r>
    </w:p>
    <w:p w:rsidR="00C60493" w:rsidRPr="00C60493" w:rsidRDefault="00C60493" w:rsidP="00C60493">
      <w:pPr>
        <w:numPr>
          <w:ilvl w:val="0"/>
          <w:numId w:val="155"/>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Vacuum Circuit Breaker</w:t>
      </w:r>
    </w:p>
    <w:p w:rsidR="00C60493" w:rsidRPr="00C60493" w:rsidRDefault="00C60493" w:rsidP="00C60493">
      <w:pPr>
        <w:spacing w:after="0"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pict>
          <v:rect id="_x0000_i1373" style="width:0;height:1.5pt" o:hralign="center" o:hrstd="t" o:hr="t" fillcolor="#a0a0a0" stroked="f"/>
        </w:pict>
      </w:r>
    </w:p>
    <w:p w:rsidR="00C60493" w:rsidRPr="00C60493" w:rsidRDefault="00C60493" w:rsidP="00C60493">
      <w:pPr>
        <w:spacing w:before="100" w:beforeAutospacing="1" w:after="100" w:afterAutospacing="1" w:line="240" w:lineRule="auto"/>
        <w:outlineLvl w:val="1"/>
        <w:rPr>
          <w:rFonts w:ascii="Times New Roman" w:eastAsia="Times New Roman" w:hAnsi="Times New Roman" w:cs="Times New Roman"/>
          <w:b/>
          <w:bCs/>
          <w:sz w:val="36"/>
          <w:szCs w:val="36"/>
        </w:rPr>
      </w:pPr>
      <w:r w:rsidRPr="00C60493">
        <w:rPr>
          <w:rFonts w:ascii="Times New Roman" w:eastAsia="Times New Roman" w:hAnsi="Times New Roman" w:cs="Times New Roman"/>
          <w:b/>
          <w:bCs/>
          <w:sz w:val="36"/>
          <w:szCs w:val="36"/>
        </w:rPr>
        <w:t>25.4 Ratings</w:t>
      </w:r>
    </w:p>
    <w:p w:rsidR="00C60493" w:rsidRPr="00C60493" w:rsidRDefault="00C60493" w:rsidP="00C60493">
      <w:pPr>
        <w:numPr>
          <w:ilvl w:val="0"/>
          <w:numId w:val="156"/>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Breaking Capacity</w:t>
      </w:r>
    </w:p>
    <w:p w:rsidR="00C60493" w:rsidRPr="00C60493" w:rsidRDefault="00C60493" w:rsidP="00C60493">
      <w:pPr>
        <w:numPr>
          <w:ilvl w:val="0"/>
          <w:numId w:val="156"/>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Making Capacity</w:t>
      </w:r>
    </w:p>
    <w:p w:rsidR="00C60493" w:rsidRPr="00C60493" w:rsidRDefault="00C60493" w:rsidP="00C60493">
      <w:pPr>
        <w:numPr>
          <w:ilvl w:val="0"/>
          <w:numId w:val="156"/>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Rated Voltage</w:t>
      </w:r>
    </w:p>
    <w:p w:rsidR="00C60493" w:rsidRPr="00C60493" w:rsidRDefault="00C60493" w:rsidP="00C60493">
      <w:pPr>
        <w:numPr>
          <w:ilvl w:val="0"/>
          <w:numId w:val="156"/>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Rated Current</w:t>
      </w:r>
    </w:p>
    <w:p w:rsidR="00C60493" w:rsidRPr="00C60493" w:rsidRDefault="00C60493" w:rsidP="00C60493">
      <w:pPr>
        <w:spacing w:after="0"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pict>
          <v:rect id="_x0000_i1374" style="width:0;height:1.5pt" o:hralign="center" o:hrstd="t" o:hr="t" fillcolor="#a0a0a0" stroked="f"/>
        </w:pict>
      </w:r>
    </w:p>
    <w:p w:rsidR="00C60493" w:rsidRPr="00C60493" w:rsidRDefault="00C60493" w:rsidP="00C60493">
      <w:pPr>
        <w:spacing w:before="100" w:beforeAutospacing="1" w:after="100" w:afterAutospacing="1" w:line="240" w:lineRule="auto"/>
        <w:outlineLvl w:val="1"/>
        <w:rPr>
          <w:rFonts w:ascii="Times New Roman" w:eastAsia="Times New Roman" w:hAnsi="Times New Roman" w:cs="Times New Roman"/>
          <w:b/>
          <w:bCs/>
          <w:sz w:val="36"/>
          <w:szCs w:val="36"/>
        </w:rPr>
      </w:pPr>
      <w:r w:rsidRPr="00C60493">
        <w:rPr>
          <w:rFonts w:ascii="Times New Roman" w:eastAsia="Times New Roman" w:hAnsi="Times New Roman" w:cs="Times New Roman"/>
          <w:b/>
          <w:bCs/>
          <w:sz w:val="36"/>
          <w:szCs w:val="36"/>
        </w:rPr>
        <w:t>25.5 Selection Criteria</w:t>
      </w:r>
    </w:p>
    <w:p w:rsidR="00C60493" w:rsidRPr="00C60493" w:rsidRDefault="00C60493" w:rsidP="00C60493">
      <w:pPr>
        <w:numPr>
          <w:ilvl w:val="0"/>
          <w:numId w:val="157"/>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Voltage Level</w:t>
      </w:r>
    </w:p>
    <w:p w:rsidR="00C60493" w:rsidRPr="00C60493" w:rsidRDefault="00C60493" w:rsidP="00C60493">
      <w:pPr>
        <w:numPr>
          <w:ilvl w:val="0"/>
          <w:numId w:val="157"/>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Fault Level</w:t>
      </w:r>
    </w:p>
    <w:p w:rsidR="00C60493" w:rsidRPr="00C60493" w:rsidRDefault="00C60493" w:rsidP="00C60493">
      <w:pPr>
        <w:numPr>
          <w:ilvl w:val="0"/>
          <w:numId w:val="157"/>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Interrupting Capacity</w:t>
      </w:r>
    </w:p>
    <w:p w:rsidR="00C60493" w:rsidRPr="00C60493" w:rsidRDefault="00C60493" w:rsidP="00C60493">
      <w:pPr>
        <w:numPr>
          <w:ilvl w:val="0"/>
          <w:numId w:val="157"/>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Operating Duty</w:t>
      </w:r>
    </w:p>
    <w:p w:rsidR="00C60493" w:rsidRPr="00C60493" w:rsidRDefault="00C60493" w:rsidP="00C60493">
      <w:pPr>
        <w:spacing w:after="0"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pict>
          <v:rect id="_x0000_i1375" style="width:0;height:1.5pt" o:hralign="center" o:hrstd="t" o:hr="t" fillcolor="#a0a0a0" stroked="f"/>
        </w:pict>
      </w:r>
    </w:p>
    <w:p w:rsidR="00C60493" w:rsidRPr="00C60493" w:rsidRDefault="00C60493" w:rsidP="00C6049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60493">
        <w:rPr>
          <w:rFonts w:ascii="Times New Roman" w:eastAsia="Times New Roman" w:hAnsi="Times New Roman" w:cs="Times New Roman"/>
          <w:b/>
          <w:bCs/>
          <w:kern w:val="36"/>
          <w:sz w:val="48"/>
          <w:szCs w:val="48"/>
        </w:rPr>
        <w:t>Chapter 26 – Power System Stability</w:t>
      </w:r>
    </w:p>
    <w:p w:rsidR="00C60493" w:rsidRPr="00C60493" w:rsidRDefault="00C60493" w:rsidP="00C60493">
      <w:pPr>
        <w:spacing w:after="0"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lastRenderedPageBreak/>
        <w:pict>
          <v:rect id="_x0000_i1376" style="width:0;height:1.5pt" o:hralign="center" o:hrstd="t" o:hr="t" fillcolor="#a0a0a0" stroked="f"/>
        </w:pict>
      </w:r>
    </w:p>
    <w:p w:rsidR="00C60493" w:rsidRPr="00C60493" w:rsidRDefault="00C60493" w:rsidP="00C60493">
      <w:pPr>
        <w:spacing w:before="100" w:beforeAutospacing="1" w:after="100" w:afterAutospacing="1" w:line="240" w:lineRule="auto"/>
        <w:outlineLvl w:val="1"/>
        <w:rPr>
          <w:rFonts w:ascii="Times New Roman" w:eastAsia="Times New Roman" w:hAnsi="Times New Roman" w:cs="Times New Roman"/>
          <w:b/>
          <w:bCs/>
          <w:sz w:val="36"/>
          <w:szCs w:val="36"/>
        </w:rPr>
      </w:pPr>
      <w:r w:rsidRPr="00C60493">
        <w:rPr>
          <w:rFonts w:ascii="Times New Roman" w:eastAsia="Times New Roman" w:hAnsi="Times New Roman" w:cs="Times New Roman"/>
          <w:b/>
          <w:bCs/>
          <w:sz w:val="36"/>
          <w:szCs w:val="36"/>
        </w:rPr>
        <w:t>26.1 Introduction</w:t>
      </w:r>
    </w:p>
    <w:p w:rsidR="00C60493" w:rsidRPr="00C60493" w:rsidRDefault="00C60493" w:rsidP="00C60493">
      <w:pPr>
        <w:numPr>
          <w:ilvl w:val="0"/>
          <w:numId w:val="158"/>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Stability</w:t>
      </w:r>
    </w:p>
    <w:p w:rsidR="00C60493" w:rsidRPr="00C60493" w:rsidRDefault="00C60493" w:rsidP="00C60493">
      <w:pPr>
        <w:numPr>
          <w:ilvl w:val="0"/>
          <w:numId w:val="158"/>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Stable System</w:t>
      </w:r>
    </w:p>
    <w:p w:rsidR="00C60493" w:rsidRPr="00C60493" w:rsidRDefault="00C60493" w:rsidP="00C60493">
      <w:pPr>
        <w:numPr>
          <w:ilvl w:val="0"/>
          <w:numId w:val="158"/>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Unstable System</w:t>
      </w:r>
    </w:p>
    <w:p w:rsidR="00C60493" w:rsidRPr="00C60493" w:rsidRDefault="00C60493" w:rsidP="00C60493">
      <w:pPr>
        <w:spacing w:after="0"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pict>
          <v:rect id="_x0000_i1377" style="width:0;height:1.5pt" o:hralign="center" o:hrstd="t" o:hr="t" fillcolor="#a0a0a0" stroked="f"/>
        </w:pict>
      </w:r>
    </w:p>
    <w:p w:rsidR="00C60493" w:rsidRPr="00C60493" w:rsidRDefault="00C60493" w:rsidP="00C60493">
      <w:pPr>
        <w:spacing w:before="100" w:beforeAutospacing="1" w:after="100" w:afterAutospacing="1" w:line="240" w:lineRule="auto"/>
        <w:outlineLvl w:val="1"/>
        <w:rPr>
          <w:rFonts w:ascii="Times New Roman" w:eastAsia="Times New Roman" w:hAnsi="Times New Roman" w:cs="Times New Roman"/>
          <w:b/>
          <w:bCs/>
          <w:sz w:val="36"/>
          <w:szCs w:val="36"/>
        </w:rPr>
      </w:pPr>
      <w:r w:rsidRPr="00C60493">
        <w:rPr>
          <w:rFonts w:ascii="Times New Roman" w:eastAsia="Times New Roman" w:hAnsi="Times New Roman" w:cs="Times New Roman"/>
          <w:b/>
          <w:bCs/>
          <w:sz w:val="36"/>
          <w:szCs w:val="36"/>
        </w:rPr>
        <w:t>26.2 Classification</w:t>
      </w:r>
    </w:p>
    <w:p w:rsidR="00C60493" w:rsidRPr="00C60493" w:rsidRDefault="00C60493" w:rsidP="00C60493">
      <w:pPr>
        <w:numPr>
          <w:ilvl w:val="0"/>
          <w:numId w:val="159"/>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Steady-State Stability</w:t>
      </w:r>
    </w:p>
    <w:p w:rsidR="00C60493" w:rsidRPr="00C60493" w:rsidRDefault="00C60493" w:rsidP="00C60493">
      <w:pPr>
        <w:numPr>
          <w:ilvl w:val="0"/>
          <w:numId w:val="159"/>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Dynamic Stability</w:t>
      </w:r>
    </w:p>
    <w:p w:rsidR="00C60493" w:rsidRPr="00C60493" w:rsidRDefault="00C60493" w:rsidP="00C60493">
      <w:pPr>
        <w:numPr>
          <w:ilvl w:val="0"/>
          <w:numId w:val="159"/>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Transient Stability</w:t>
      </w:r>
    </w:p>
    <w:p w:rsidR="00C60493" w:rsidRPr="00C60493" w:rsidRDefault="00C60493" w:rsidP="00C60493">
      <w:pPr>
        <w:spacing w:after="0"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pict>
          <v:rect id="_x0000_i1378" style="width:0;height:1.5pt" o:hralign="center" o:hrstd="t" o:hr="t" fillcolor="#a0a0a0" stroked="f"/>
        </w:pict>
      </w:r>
    </w:p>
    <w:p w:rsidR="00C60493" w:rsidRPr="00C60493" w:rsidRDefault="00C60493" w:rsidP="00C60493">
      <w:pPr>
        <w:spacing w:before="100" w:beforeAutospacing="1" w:after="100" w:afterAutospacing="1" w:line="240" w:lineRule="auto"/>
        <w:outlineLvl w:val="1"/>
        <w:rPr>
          <w:rFonts w:ascii="Times New Roman" w:eastAsia="Times New Roman" w:hAnsi="Times New Roman" w:cs="Times New Roman"/>
          <w:b/>
          <w:bCs/>
          <w:sz w:val="36"/>
          <w:szCs w:val="36"/>
        </w:rPr>
      </w:pPr>
      <w:r w:rsidRPr="00C60493">
        <w:rPr>
          <w:rFonts w:ascii="Times New Roman" w:eastAsia="Times New Roman" w:hAnsi="Times New Roman" w:cs="Times New Roman"/>
          <w:b/>
          <w:bCs/>
          <w:sz w:val="36"/>
          <w:szCs w:val="36"/>
        </w:rPr>
        <w:t>26.3 Swing Equation (Basic)</w:t>
      </w:r>
    </w:p>
    <w:p w:rsidR="00C60493" w:rsidRPr="00C60493" w:rsidRDefault="00C60493" w:rsidP="00C60493">
      <w:pPr>
        <w:numPr>
          <w:ilvl w:val="0"/>
          <w:numId w:val="160"/>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Rotor Angle</w:t>
      </w:r>
    </w:p>
    <w:p w:rsidR="00C60493" w:rsidRPr="00C60493" w:rsidRDefault="00C60493" w:rsidP="00C60493">
      <w:pPr>
        <w:numPr>
          <w:ilvl w:val="0"/>
          <w:numId w:val="160"/>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Accelerating Power</w:t>
      </w:r>
    </w:p>
    <w:p w:rsidR="00C60493" w:rsidRPr="00C60493" w:rsidRDefault="00C60493" w:rsidP="00C60493">
      <w:pPr>
        <w:numPr>
          <w:ilvl w:val="0"/>
          <w:numId w:val="160"/>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Decelerating Power</w:t>
      </w:r>
    </w:p>
    <w:p w:rsidR="00C60493" w:rsidRPr="00C60493" w:rsidRDefault="00C60493" w:rsidP="00C60493">
      <w:pPr>
        <w:spacing w:after="0"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pict>
          <v:rect id="_x0000_i1379" style="width:0;height:1.5pt" o:hralign="center" o:hrstd="t" o:hr="t" fillcolor="#a0a0a0" stroked="f"/>
        </w:pict>
      </w:r>
    </w:p>
    <w:p w:rsidR="00C60493" w:rsidRPr="00C60493" w:rsidRDefault="00C60493" w:rsidP="00C60493">
      <w:pPr>
        <w:spacing w:before="100" w:beforeAutospacing="1" w:after="100" w:afterAutospacing="1" w:line="240" w:lineRule="auto"/>
        <w:outlineLvl w:val="1"/>
        <w:rPr>
          <w:rFonts w:ascii="Times New Roman" w:eastAsia="Times New Roman" w:hAnsi="Times New Roman" w:cs="Times New Roman"/>
          <w:b/>
          <w:bCs/>
          <w:sz w:val="36"/>
          <w:szCs w:val="36"/>
        </w:rPr>
      </w:pPr>
      <w:r w:rsidRPr="00C60493">
        <w:rPr>
          <w:rFonts w:ascii="Times New Roman" w:eastAsia="Times New Roman" w:hAnsi="Times New Roman" w:cs="Times New Roman"/>
          <w:b/>
          <w:bCs/>
          <w:sz w:val="36"/>
          <w:szCs w:val="36"/>
        </w:rPr>
        <w:t>26.4 Swing Curve</w:t>
      </w:r>
    </w:p>
    <w:p w:rsidR="00C60493" w:rsidRPr="00C60493" w:rsidRDefault="00C60493" w:rsidP="00C60493">
      <w:pPr>
        <w:numPr>
          <w:ilvl w:val="0"/>
          <w:numId w:val="161"/>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Rotor Angle vs Time</w:t>
      </w:r>
    </w:p>
    <w:p w:rsidR="00C60493" w:rsidRPr="00C60493" w:rsidRDefault="00C60493" w:rsidP="00C60493">
      <w:pPr>
        <w:numPr>
          <w:ilvl w:val="0"/>
          <w:numId w:val="161"/>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Stability Assessment</w:t>
      </w:r>
    </w:p>
    <w:p w:rsidR="00C60493" w:rsidRPr="00C60493" w:rsidRDefault="00C60493" w:rsidP="00C60493">
      <w:pPr>
        <w:numPr>
          <w:ilvl w:val="0"/>
          <w:numId w:val="161"/>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Critical Clearing Time (Basic)</w:t>
      </w:r>
    </w:p>
    <w:p w:rsidR="00C60493" w:rsidRPr="00C60493" w:rsidRDefault="00C60493" w:rsidP="00C60493">
      <w:pPr>
        <w:spacing w:after="0"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pict>
          <v:rect id="_x0000_i1380" style="width:0;height:1.5pt" o:hralign="center" o:hrstd="t" o:hr="t" fillcolor="#a0a0a0" stroked="f"/>
        </w:pict>
      </w:r>
    </w:p>
    <w:p w:rsidR="00C60493" w:rsidRPr="00C60493" w:rsidRDefault="00C60493" w:rsidP="00C60493">
      <w:pPr>
        <w:spacing w:before="100" w:beforeAutospacing="1" w:after="100" w:afterAutospacing="1" w:line="240" w:lineRule="auto"/>
        <w:outlineLvl w:val="1"/>
        <w:rPr>
          <w:rFonts w:ascii="Times New Roman" w:eastAsia="Times New Roman" w:hAnsi="Times New Roman" w:cs="Times New Roman"/>
          <w:b/>
          <w:bCs/>
          <w:sz w:val="36"/>
          <w:szCs w:val="36"/>
        </w:rPr>
      </w:pPr>
      <w:r w:rsidRPr="00C60493">
        <w:rPr>
          <w:rFonts w:ascii="Times New Roman" w:eastAsia="Times New Roman" w:hAnsi="Times New Roman" w:cs="Times New Roman"/>
          <w:b/>
          <w:bCs/>
          <w:sz w:val="36"/>
          <w:szCs w:val="36"/>
        </w:rPr>
        <w:t>26.5 Equal Area Criterion</w:t>
      </w:r>
    </w:p>
    <w:p w:rsidR="00C60493" w:rsidRPr="00C60493" w:rsidRDefault="00C60493" w:rsidP="00C60493">
      <w:pPr>
        <w:numPr>
          <w:ilvl w:val="0"/>
          <w:numId w:val="162"/>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Principle</w:t>
      </w:r>
    </w:p>
    <w:p w:rsidR="00C60493" w:rsidRPr="00C60493" w:rsidRDefault="00C60493" w:rsidP="00C60493">
      <w:pPr>
        <w:numPr>
          <w:ilvl w:val="0"/>
          <w:numId w:val="162"/>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Accelerating Area</w:t>
      </w:r>
    </w:p>
    <w:p w:rsidR="00C60493" w:rsidRPr="00C60493" w:rsidRDefault="00C60493" w:rsidP="00C60493">
      <w:pPr>
        <w:numPr>
          <w:ilvl w:val="0"/>
          <w:numId w:val="162"/>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Decelerating Area</w:t>
      </w:r>
    </w:p>
    <w:p w:rsidR="00C60493" w:rsidRPr="00C60493" w:rsidRDefault="00C60493" w:rsidP="00C60493">
      <w:pPr>
        <w:numPr>
          <w:ilvl w:val="0"/>
          <w:numId w:val="162"/>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Stability Determination</w:t>
      </w:r>
    </w:p>
    <w:p w:rsidR="00C60493" w:rsidRPr="00C60493" w:rsidRDefault="00C60493" w:rsidP="00C60493">
      <w:pPr>
        <w:numPr>
          <w:ilvl w:val="0"/>
          <w:numId w:val="162"/>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Applications</w:t>
      </w:r>
    </w:p>
    <w:p w:rsidR="00C60493" w:rsidRPr="00C60493" w:rsidRDefault="00C60493" w:rsidP="00C60493">
      <w:pPr>
        <w:spacing w:after="0"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pict>
          <v:rect id="_x0000_i1381" style="width:0;height:1.5pt" o:hralign="center" o:hrstd="t" o:hr="t" fillcolor="#a0a0a0" stroked="f"/>
        </w:pict>
      </w:r>
    </w:p>
    <w:p w:rsidR="00C60493" w:rsidRPr="00C60493" w:rsidRDefault="00C60493" w:rsidP="00C6049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60493">
        <w:rPr>
          <w:rFonts w:ascii="Times New Roman" w:eastAsia="Times New Roman" w:hAnsi="Times New Roman" w:cs="Times New Roman"/>
          <w:b/>
          <w:bCs/>
          <w:kern w:val="36"/>
          <w:sz w:val="48"/>
          <w:szCs w:val="48"/>
        </w:rPr>
        <w:lastRenderedPageBreak/>
        <w:t>PART VI Coverage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5"/>
        <w:gridCol w:w="3366"/>
        <w:gridCol w:w="1622"/>
      </w:tblGrid>
      <w:tr w:rsidR="00C60493" w:rsidRPr="00C60493" w:rsidTr="00C60493">
        <w:trPr>
          <w:tblHeader/>
          <w:tblCellSpacing w:w="15" w:type="dxa"/>
        </w:trPr>
        <w:tc>
          <w:tcPr>
            <w:tcW w:w="0" w:type="auto"/>
            <w:vAlign w:val="center"/>
            <w:hideMark/>
          </w:tcPr>
          <w:p w:rsidR="00C60493" w:rsidRPr="00C60493" w:rsidRDefault="00C60493" w:rsidP="00C60493">
            <w:pPr>
              <w:spacing w:after="0" w:line="240" w:lineRule="auto"/>
              <w:jc w:val="center"/>
              <w:rPr>
                <w:rFonts w:ascii="Times New Roman" w:eastAsia="Times New Roman" w:hAnsi="Times New Roman" w:cs="Times New Roman"/>
                <w:b/>
                <w:bCs/>
                <w:sz w:val="24"/>
                <w:szCs w:val="24"/>
              </w:rPr>
            </w:pPr>
            <w:r w:rsidRPr="00C60493">
              <w:rPr>
                <w:rFonts w:ascii="Times New Roman" w:eastAsia="Times New Roman" w:hAnsi="Times New Roman" w:cs="Times New Roman"/>
                <w:b/>
                <w:bCs/>
                <w:sz w:val="24"/>
                <w:szCs w:val="24"/>
              </w:rPr>
              <w:t>Chapter</w:t>
            </w:r>
          </w:p>
        </w:tc>
        <w:tc>
          <w:tcPr>
            <w:tcW w:w="0" w:type="auto"/>
            <w:vAlign w:val="center"/>
            <w:hideMark/>
          </w:tcPr>
          <w:p w:rsidR="00C60493" w:rsidRPr="00C60493" w:rsidRDefault="00C60493" w:rsidP="00C60493">
            <w:pPr>
              <w:spacing w:after="0" w:line="240" w:lineRule="auto"/>
              <w:jc w:val="center"/>
              <w:rPr>
                <w:rFonts w:ascii="Times New Roman" w:eastAsia="Times New Roman" w:hAnsi="Times New Roman" w:cs="Times New Roman"/>
                <w:b/>
                <w:bCs/>
                <w:sz w:val="24"/>
                <w:szCs w:val="24"/>
              </w:rPr>
            </w:pPr>
            <w:r w:rsidRPr="00C60493">
              <w:rPr>
                <w:rFonts w:ascii="Times New Roman" w:eastAsia="Times New Roman" w:hAnsi="Times New Roman" w:cs="Times New Roman"/>
                <w:b/>
                <w:bCs/>
                <w:sz w:val="24"/>
                <w:szCs w:val="24"/>
              </w:rPr>
              <w:t>Micro Topics</w:t>
            </w:r>
          </w:p>
        </w:tc>
        <w:tc>
          <w:tcPr>
            <w:tcW w:w="0" w:type="auto"/>
            <w:vAlign w:val="center"/>
            <w:hideMark/>
          </w:tcPr>
          <w:p w:rsidR="00C60493" w:rsidRPr="00C60493" w:rsidRDefault="00C60493" w:rsidP="00C60493">
            <w:pPr>
              <w:spacing w:after="0" w:line="240" w:lineRule="auto"/>
              <w:jc w:val="right"/>
              <w:rPr>
                <w:rFonts w:ascii="Times New Roman" w:eastAsia="Times New Roman" w:hAnsi="Times New Roman" w:cs="Times New Roman"/>
                <w:b/>
                <w:bCs/>
                <w:sz w:val="24"/>
                <w:szCs w:val="24"/>
              </w:rPr>
            </w:pPr>
            <w:r w:rsidRPr="00C60493">
              <w:rPr>
                <w:rFonts w:ascii="Times New Roman" w:eastAsia="Times New Roman" w:hAnsi="Times New Roman" w:cs="Times New Roman"/>
                <w:b/>
                <w:bCs/>
                <w:sz w:val="24"/>
                <w:szCs w:val="24"/>
              </w:rPr>
              <w:t>Approx. Count</w:t>
            </w:r>
          </w:p>
        </w:tc>
      </w:tr>
      <w:tr w:rsidR="00C60493" w:rsidRPr="00C60493" w:rsidTr="00C60493">
        <w:trPr>
          <w:tblCellSpacing w:w="15" w:type="dxa"/>
        </w:trPr>
        <w:tc>
          <w:tcPr>
            <w:tcW w:w="0" w:type="auto"/>
            <w:vAlign w:val="center"/>
            <w:hideMark/>
          </w:tcPr>
          <w:p w:rsidR="00C60493" w:rsidRPr="00C60493" w:rsidRDefault="00C60493" w:rsidP="00C60493">
            <w:pPr>
              <w:spacing w:after="0"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Chapter 18</w:t>
            </w:r>
          </w:p>
        </w:tc>
        <w:tc>
          <w:tcPr>
            <w:tcW w:w="0" w:type="auto"/>
            <w:vAlign w:val="center"/>
            <w:hideMark/>
          </w:tcPr>
          <w:p w:rsidR="00C60493" w:rsidRPr="00C60493" w:rsidRDefault="00C60493" w:rsidP="00C60493">
            <w:pPr>
              <w:spacing w:after="0"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Protective Relaying Fundamentals</w:t>
            </w:r>
          </w:p>
        </w:tc>
        <w:tc>
          <w:tcPr>
            <w:tcW w:w="0" w:type="auto"/>
            <w:vAlign w:val="center"/>
            <w:hideMark/>
          </w:tcPr>
          <w:p w:rsidR="00C60493" w:rsidRPr="00C60493" w:rsidRDefault="00C60493" w:rsidP="00C60493">
            <w:pPr>
              <w:spacing w:after="0" w:line="240" w:lineRule="auto"/>
              <w:jc w:val="right"/>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18</w:t>
            </w:r>
          </w:p>
        </w:tc>
      </w:tr>
      <w:tr w:rsidR="00C60493" w:rsidRPr="00C60493" w:rsidTr="00C60493">
        <w:trPr>
          <w:tblCellSpacing w:w="15" w:type="dxa"/>
        </w:trPr>
        <w:tc>
          <w:tcPr>
            <w:tcW w:w="0" w:type="auto"/>
            <w:vAlign w:val="center"/>
            <w:hideMark/>
          </w:tcPr>
          <w:p w:rsidR="00C60493" w:rsidRPr="00C60493" w:rsidRDefault="00C60493" w:rsidP="00C60493">
            <w:pPr>
              <w:spacing w:after="0"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Chapter 19</w:t>
            </w:r>
          </w:p>
        </w:tc>
        <w:tc>
          <w:tcPr>
            <w:tcW w:w="0" w:type="auto"/>
            <w:vAlign w:val="center"/>
            <w:hideMark/>
          </w:tcPr>
          <w:p w:rsidR="00C60493" w:rsidRPr="00C60493" w:rsidRDefault="00C60493" w:rsidP="00C60493">
            <w:pPr>
              <w:spacing w:after="0"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Over-Current Protection</w:t>
            </w:r>
          </w:p>
        </w:tc>
        <w:tc>
          <w:tcPr>
            <w:tcW w:w="0" w:type="auto"/>
            <w:vAlign w:val="center"/>
            <w:hideMark/>
          </w:tcPr>
          <w:p w:rsidR="00C60493" w:rsidRPr="00C60493" w:rsidRDefault="00C60493" w:rsidP="00C60493">
            <w:pPr>
              <w:spacing w:after="0" w:line="240" w:lineRule="auto"/>
              <w:jc w:val="right"/>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18</w:t>
            </w:r>
          </w:p>
        </w:tc>
      </w:tr>
      <w:tr w:rsidR="00C60493" w:rsidRPr="00C60493" w:rsidTr="00C60493">
        <w:trPr>
          <w:tblCellSpacing w:w="15" w:type="dxa"/>
        </w:trPr>
        <w:tc>
          <w:tcPr>
            <w:tcW w:w="0" w:type="auto"/>
            <w:vAlign w:val="center"/>
            <w:hideMark/>
          </w:tcPr>
          <w:p w:rsidR="00C60493" w:rsidRPr="00C60493" w:rsidRDefault="00C60493" w:rsidP="00C60493">
            <w:pPr>
              <w:spacing w:after="0"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Chapter 20</w:t>
            </w:r>
          </w:p>
        </w:tc>
        <w:tc>
          <w:tcPr>
            <w:tcW w:w="0" w:type="auto"/>
            <w:vAlign w:val="center"/>
            <w:hideMark/>
          </w:tcPr>
          <w:p w:rsidR="00C60493" w:rsidRPr="00C60493" w:rsidRDefault="00C60493" w:rsidP="00C60493">
            <w:pPr>
              <w:spacing w:after="0"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Differential Protection</w:t>
            </w:r>
          </w:p>
        </w:tc>
        <w:tc>
          <w:tcPr>
            <w:tcW w:w="0" w:type="auto"/>
            <w:vAlign w:val="center"/>
            <w:hideMark/>
          </w:tcPr>
          <w:p w:rsidR="00C60493" w:rsidRPr="00C60493" w:rsidRDefault="00C60493" w:rsidP="00C60493">
            <w:pPr>
              <w:spacing w:after="0" w:line="240" w:lineRule="auto"/>
              <w:jc w:val="right"/>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18</w:t>
            </w:r>
          </w:p>
        </w:tc>
      </w:tr>
      <w:tr w:rsidR="00C60493" w:rsidRPr="00C60493" w:rsidTr="00C60493">
        <w:trPr>
          <w:tblCellSpacing w:w="15" w:type="dxa"/>
        </w:trPr>
        <w:tc>
          <w:tcPr>
            <w:tcW w:w="0" w:type="auto"/>
            <w:vAlign w:val="center"/>
            <w:hideMark/>
          </w:tcPr>
          <w:p w:rsidR="00C60493" w:rsidRPr="00C60493" w:rsidRDefault="00C60493" w:rsidP="00C60493">
            <w:pPr>
              <w:spacing w:after="0"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Chapter 21</w:t>
            </w:r>
          </w:p>
        </w:tc>
        <w:tc>
          <w:tcPr>
            <w:tcW w:w="0" w:type="auto"/>
            <w:vAlign w:val="center"/>
            <w:hideMark/>
          </w:tcPr>
          <w:p w:rsidR="00C60493" w:rsidRPr="00C60493" w:rsidRDefault="00C60493" w:rsidP="00C60493">
            <w:pPr>
              <w:spacing w:after="0"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Distance Protection</w:t>
            </w:r>
          </w:p>
        </w:tc>
        <w:tc>
          <w:tcPr>
            <w:tcW w:w="0" w:type="auto"/>
            <w:vAlign w:val="center"/>
            <w:hideMark/>
          </w:tcPr>
          <w:p w:rsidR="00C60493" w:rsidRPr="00C60493" w:rsidRDefault="00C60493" w:rsidP="00C60493">
            <w:pPr>
              <w:spacing w:after="0" w:line="240" w:lineRule="auto"/>
              <w:jc w:val="right"/>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18</w:t>
            </w:r>
          </w:p>
        </w:tc>
      </w:tr>
      <w:tr w:rsidR="00C60493" w:rsidRPr="00C60493" w:rsidTr="00C60493">
        <w:trPr>
          <w:tblCellSpacing w:w="15" w:type="dxa"/>
        </w:trPr>
        <w:tc>
          <w:tcPr>
            <w:tcW w:w="0" w:type="auto"/>
            <w:vAlign w:val="center"/>
            <w:hideMark/>
          </w:tcPr>
          <w:p w:rsidR="00C60493" w:rsidRPr="00C60493" w:rsidRDefault="00C60493" w:rsidP="00C60493">
            <w:pPr>
              <w:spacing w:after="0"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Chapter 22</w:t>
            </w:r>
          </w:p>
        </w:tc>
        <w:tc>
          <w:tcPr>
            <w:tcW w:w="0" w:type="auto"/>
            <w:vAlign w:val="center"/>
            <w:hideMark/>
          </w:tcPr>
          <w:p w:rsidR="00C60493" w:rsidRPr="00C60493" w:rsidRDefault="00C60493" w:rsidP="00C60493">
            <w:pPr>
              <w:spacing w:after="0"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Equipment Protection</w:t>
            </w:r>
          </w:p>
        </w:tc>
        <w:tc>
          <w:tcPr>
            <w:tcW w:w="0" w:type="auto"/>
            <w:vAlign w:val="center"/>
            <w:hideMark/>
          </w:tcPr>
          <w:p w:rsidR="00C60493" w:rsidRPr="00C60493" w:rsidRDefault="00C60493" w:rsidP="00C60493">
            <w:pPr>
              <w:spacing w:after="0" w:line="240" w:lineRule="auto"/>
              <w:jc w:val="right"/>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24</w:t>
            </w:r>
          </w:p>
        </w:tc>
      </w:tr>
      <w:tr w:rsidR="00C60493" w:rsidRPr="00C60493" w:rsidTr="00C60493">
        <w:trPr>
          <w:tblCellSpacing w:w="15" w:type="dxa"/>
        </w:trPr>
        <w:tc>
          <w:tcPr>
            <w:tcW w:w="0" w:type="auto"/>
            <w:vAlign w:val="center"/>
            <w:hideMark/>
          </w:tcPr>
          <w:p w:rsidR="00C60493" w:rsidRPr="00C60493" w:rsidRDefault="00C60493" w:rsidP="00C60493">
            <w:pPr>
              <w:spacing w:after="0"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Chapter 23</w:t>
            </w:r>
          </w:p>
        </w:tc>
        <w:tc>
          <w:tcPr>
            <w:tcW w:w="0" w:type="auto"/>
            <w:vAlign w:val="center"/>
            <w:hideMark/>
          </w:tcPr>
          <w:p w:rsidR="00C60493" w:rsidRPr="00C60493" w:rsidRDefault="00C60493" w:rsidP="00C60493">
            <w:pPr>
              <w:spacing w:after="0"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 xml:space="preserve">Neutral </w:t>
            </w:r>
            <w:proofErr w:type="spellStart"/>
            <w:r w:rsidRPr="00C60493">
              <w:rPr>
                <w:rFonts w:ascii="Times New Roman" w:eastAsia="Times New Roman" w:hAnsi="Times New Roman" w:cs="Times New Roman"/>
                <w:sz w:val="24"/>
                <w:szCs w:val="24"/>
              </w:rPr>
              <w:t>Earthing</w:t>
            </w:r>
            <w:proofErr w:type="spellEnd"/>
          </w:p>
        </w:tc>
        <w:tc>
          <w:tcPr>
            <w:tcW w:w="0" w:type="auto"/>
            <w:vAlign w:val="center"/>
            <w:hideMark/>
          </w:tcPr>
          <w:p w:rsidR="00C60493" w:rsidRPr="00C60493" w:rsidRDefault="00C60493" w:rsidP="00C60493">
            <w:pPr>
              <w:spacing w:after="0" w:line="240" w:lineRule="auto"/>
              <w:jc w:val="right"/>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14</w:t>
            </w:r>
          </w:p>
        </w:tc>
      </w:tr>
      <w:tr w:rsidR="00C60493" w:rsidRPr="00C60493" w:rsidTr="00C60493">
        <w:trPr>
          <w:tblCellSpacing w:w="15" w:type="dxa"/>
        </w:trPr>
        <w:tc>
          <w:tcPr>
            <w:tcW w:w="0" w:type="auto"/>
            <w:vAlign w:val="center"/>
            <w:hideMark/>
          </w:tcPr>
          <w:p w:rsidR="00C60493" w:rsidRPr="00C60493" w:rsidRDefault="00C60493" w:rsidP="00C60493">
            <w:pPr>
              <w:spacing w:after="0"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Chapter 24</w:t>
            </w:r>
          </w:p>
        </w:tc>
        <w:tc>
          <w:tcPr>
            <w:tcW w:w="0" w:type="auto"/>
            <w:vAlign w:val="center"/>
            <w:hideMark/>
          </w:tcPr>
          <w:p w:rsidR="00C60493" w:rsidRPr="00C60493" w:rsidRDefault="00C60493" w:rsidP="00C60493">
            <w:pPr>
              <w:spacing w:after="0"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Static &amp; Digital Protection</w:t>
            </w:r>
          </w:p>
        </w:tc>
        <w:tc>
          <w:tcPr>
            <w:tcW w:w="0" w:type="auto"/>
            <w:vAlign w:val="center"/>
            <w:hideMark/>
          </w:tcPr>
          <w:p w:rsidR="00C60493" w:rsidRPr="00C60493" w:rsidRDefault="00C60493" w:rsidP="00C60493">
            <w:pPr>
              <w:spacing w:after="0" w:line="240" w:lineRule="auto"/>
              <w:jc w:val="right"/>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18</w:t>
            </w:r>
          </w:p>
        </w:tc>
      </w:tr>
      <w:tr w:rsidR="00C60493" w:rsidRPr="00C60493" w:rsidTr="00C60493">
        <w:trPr>
          <w:tblCellSpacing w:w="15" w:type="dxa"/>
        </w:trPr>
        <w:tc>
          <w:tcPr>
            <w:tcW w:w="0" w:type="auto"/>
            <w:vAlign w:val="center"/>
            <w:hideMark/>
          </w:tcPr>
          <w:p w:rsidR="00C60493" w:rsidRPr="00C60493" w:rsidRDefault="00C60493" w:rsidP="00C60493">
            <w:pPr>
              <w:spacing w:after="0"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Chapter 25</w:t>
            </w:r>
          </w:p>
        </w:tc>
        <w:tc>
          <w:tcPr>
            <w:tcW w:w="0" w:type="auto"/>
            <w:vAlign w:val="center"/>
            <w:hideMark/>
          </w:tcPr>
          <w:p w:rsidR="00C60493" w:rsidRPr="00C60493" w:rsidRDefault="00C60493" w:rsidP="00C60493">
            <w:pPr>
              <w:spacing w:after="0"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Circuit Breakers</w:t>
            </w:r>
          </w:p>
        </w:tc>
        <w:tc>
          <w:tcPr>
            <w:tcW w:w="0" w:type="auto"/>
            <w:vAlign w:val="center"/>
            <w:hideMark/>
          </w:tcPr>
          <w:p w:rsidR="00C60493" w:rsidRPr="00C60493" w:rsidRDefault="00C60493" w:rsidP="00C60493">
            <w:pPr>
              <w:spacing w:after="0" w:line="240" w:lineRule="auto"/>
              <w:jc w:val="right"/>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24</w:t>
            </w:r>
          </w:p>
        </w:tc>
      </w:tr>
      <w:tr w:rsidR="00C60493" w:rsidRPr="00C60493" w:rsidTr="00C60493">
        <w:trPr>
          <w:tblCellSpacing w:w="15" w:type="dxa"/>
        </w:trPr>
        <w:tc>
          <w:tcPr>
            <w:tcW w:w="0" w:type="auto"/>
            <w:vAlign w:val="center"/>
            <w:hideMark/>
          </w:tcPr>
          <w:p w:rsidR="00C60493" w:rsidRPr="00C60493" w:rsidRDefault="00C60493" w:rsidP="00C60493">
            <w:pPr>
              <w:spacing w:after="0"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Chapter 26</w:t>
            </w:r>
          </w:p>
        </w:tc>
        <w:tc>
          <w:tcPr>
            <w:tcW w:w="0" w:type="auto"/>
            <w:vAlign w:val="center"/>
            <w:hideMark/>
          </w:tcPr>
          <w:p w:rsidR="00C60493" w:rsidRPr="00C60493" w:rsidRDefault="00C60493" w:rsidP="00C60493">
            <w:pPr>
              <w:spacing w:after="0"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Power System Stability</w:t>
            </w:r>
          </w:p>
        </w:tc>
        <w:tc>
          <w:tcPr>
            <w:tcW w:w="0" w:type="auto"/>
            <w:vAlign w:val="center"/>
            <w:hideMark/>
          </w:tcPr>
          <w:p w:rsidR="00C60493" w:rsidRPr="00C60493" w:rsidRDefault="00C60493" w:rsidP="00C60493">
            <w:pPr>
              <w:spacing w:after="0" w:line="240" w:lineRule="auto"/>
              <w:jc w:val="right"/>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20</w:t>
            </w:r>
          </w:p>
        </w:tc>
      </w:tr>
    </w:tbl>
    <w:p w:rsidR="00C60493" w:rsidRPr="00C60493" w:rsidRDefault="00C60493" w:rsidP="00C60493">
      <w:p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b/>
          <w:bCs/>
          <w:sz w:val="24"/>
          <w:szCs w:val="24"/>
        </w:rPr>
        <w:t>Total Micro-topics: ~172</w:t>
      </w:r>
    </w:p>
    <w:p w:rsidR="00C60493" w:rsidRPr="00C60493" w:rsidRDefault="00C60493" w:rsidP="00C60493">
      <w:pPr>
        <w:spacing w:after="0"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pict>
          <v:rect id="_x0000_i1382" style="width:0;height:1.5pt" o:hralign="center" o:hrstd="t" o:hr="t" fillcolor="#a0a0a0" stroked="f"/>
        </w:pict>
      </w:r>
    </w:p>
    <w:p w:rsidR="00C60493" w:rsidRPr="00C60493" w:rsidRDefault="00C60493" w:rsidP="00C6049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60493">
        <w:rPr>
          <w:rFonts w:ascii="Times New Roman" w:eastAsia="Times New Roman" w:hAnsi="Times New Roman" w:cs="Times New Roman"/>
          <w:b/>
          <w:bCs/>
          <w:kern w:val="36"/>
          <w:sz w:val="48"/>
          <w:szCs w:val="48"/>
        </w:rPr>
        <w:t>Review Before Freezing</w:t>
      </w:r>
    </w:p>
    <w:p w:rsidR="00C60493" w:rsidRPr="00C60493" w:rsidRDefault="00C60493" w:rsidP="00C60493">
      <w:pPr>
        <w:spacing w:before="100" w:beforeAutospacing="1" w:after="100" w:afterAutospacing="1" w:line="240" w:lineRule="auto"/>
        <w:outlineLvl w:val="1"/>
        <w:rPr>
          <w:rFonts w:ascii="Times New Roman" w:eastAsia="Times New Roman" w:hAnsi="Times New Roman" w:cs="Times New Roman"/>
          <w:b/>
          <w:bCs/>
          <w:sz w:val="36"/>
          <w:szCs w:val="36"/>
        </w:rPr>
      </w:pPr>
      <w:r w:rsidRPr="00C60493">
        <w:rPr>
          <w:rFonts w:ascii="Segoe UI Symbol" w:eastAsia="Times New Roman" w:hAnsi="Segoe UI Symbol" w:cs="Segoe UI Symbol"/>
          <w:b/>
          <w:bCs/>
          <w:sz w:val="36"/>
          <w:szCs w:val="36"/>
        </w:rPr>
        <w:t>★★★★★</w:t>
      </w:r>
      <w:r w:rsidRPr="00C60493">
        <w:rPr>
          <w:rFonts w:ascii="Times New Roman" w:eastAsia="Times New Roman" w:hAnsi="Times New Roman" w:cs="Times New Roman"/>
          <w:b/>
          <w:bCs/>
          <w:sz w:val="36"/>
          <w:szCs w:val="36"/>
        </w:rPr>
        <w:t xml:space="preserve"> Must Master</w:t>
      </w:r>
    </w:p>
    <w:p w:rsidR="00C60493" w:rsidRPr="00C60493" w:rsidRDefault="00C60493" w:rsidP="00C60493">
      <w:pPr>
        <w:numPr>
          <w:ilvl w:val="0"/>
          <w:numId w:val="163"/>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Protective Relay Characteristics</w:t>
      </w:r>
    </w:p>
    <w:p w:rsidR="00C60493" w:rsidRPr="00C60493" w:rsidRDefault="00C60493" w:rsidP="00C60493">
      <w:pPr>
        <w:numPr>
          <w:ilvl w:val="0"/>
          <w:numId w:val="163"/>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Over-Current Relay</w:t>
      </w:r>
    </w:p>
    <w:p w:rsidR="00C60493" w:rsidRPr="00C60493" w:rsidRDefault="00C60493" w:rsidP="00C60493">
      <w:pPr>
        <w:numPr>
          <w:ilvl w:val="0"/>
          <w:numId w:val="163"/>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IDMT Relay</w:t>
      </w:r>
    </w:p>
    <w:p w:rsidR="00C60493" w:rsidRPr="00C60493" w:rsidRDefault="00C60493" w:rsidP="00C60493">
      <w:pPr>
        <w:numPr>
          <w:ilvl w:val="0"/>
          <w:numId w:val="163"/>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Differential Protection</w:t>
      </w:r>
    </w:p>
    <w:p w:rsidR="00C60493" w:rsidRPr="00C60493" w:rsidRDefault="00C60493" w:rsidP="00C60493">
      <w:pPr>
        <w:numPr>
          <w:ilvl w:val="0"/>
          <w:numId w:val="163"/>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Percentage Differential Relay</w:t>
      </w:r>
    </w:p>
    <w:p w:rsidR="00C60493" w:rsidRPr="00C60493" w:rsidRDefault="00C60493" w:rsidP="00C60493">
      <w:pPr>
        <w:numPr>
          <w:ilvl w:val="0"/>
          <w:numId w:val="163"/>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Distance Protection</w:t>
      </w:r>
    </w:p>
    <w:p w:rsidR="00C60493" w:rsidRPr="00C60493" w:rsidRDefault="00C60493" w:rsidP="00C60493">
      <w:pPr>
        <w:numPr>
          <w:ilvl w:val="0"/>
          <w:numId w:val="163"/>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Impedance Relay</w:t>
      </w:r>
    </w:p>
    <w:p w:rsidR="00C60493" w:rsidRPr="00C60493" w:rsidRDefault="00C60493" w:rsidP="00C60493">
      <w:pPr>
        <w:numPr>
          <w:ilvl w:val="0"/>
          <w:numId w:val="163"/>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Reactance Relay</w:t>
      </w:r>
    </w:p>
    <w:p w:rsidR="00C60493" w:rsidRPr="00C60493" w:rsidRDefault="00C60493" w:rsidP="00C60493">
      <w:pPr>
        <w:numPr>
          <w:ilvl w:val="0"/>
          <w:numId w:val="163"/>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Mho Relay</w:t>
      </w:r>
    </w:p>
    <w:p w:rsidR="00C60493" w:rsidRPr="00C60493" w:rsidRDefault="00C60493" w:rsidP="00C60493">
      <w:pPr>
        <w:numPr>
          <w:ilvl w:val="0"/>
          <w:numId w:val="163"/>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Alternator Protection</w:t>
      </w:r>
    </w:p>
    <w:p w:rsidR="00C60493" w:rsidRPr="00C60493" w:rsidRDefault="00C60493" w:rsidP="00C60493">
      <w:pPr>
        <w:numPr>
          <w:ilvl w:val="0"/>
          <w:numId w:val="163"/>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Transformer Protection</w:t>
      </w:r>
    </w:p>
    <w:p w:rsidR="00C60493" w:rsidRPr="00C60493" w:rsidRDefault="00C60493" w:rsidP="00C60493">
      <w:pPr>
        <w:numPr>
          <w:ilvl w:val="0"/>
          <w:numId w:val="163"/>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Buchholz Relay</w:t>
      </w:r>
    </w:p>
    <w:p w:rsidR="00C60493" w:rsidRPr="00C60493" w:rsidRDefault="00C60493" w:rsidP="00C60493">
      <w:pPr>
        <w:numPr>
          <w:ilvl w:val="0"/>
          <w:numId w:val="163"/>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Transmission Line Protection</w:t>
      </w:r>
    </w:p>
    <w:p w:rsidR="00C60493" w:rsidRPr="00C60493" w:rsidRDefault="00C60493" w:rsidP="00C60493">
      <w:pPr>
        <w:numPr>
          <w:ilvl w:val="0"/>
          <w:numId w:val="163"/>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 xml:space="preserve">Neutral </w:t>
      </w:r>
      <w:proofErr w:type="spellStart"/>
      <w:r w:rsidRPr="00C60493">
        <w:rPr>
          <w:rFonts w:ascii="Times New Roman" w:eastAsia="Times New Roman" w:hAnsi="Times New Roman" w:cs="Times New Roman"/>
          <w:sz w:val="24"/>
          <w:szCs w:val="24"/>
        </w:rPr>
        <w:t>Earthing</w:t>
      </w:r>
      <w:proofErr w:type="spellEnd"/>
      <w:r w:rsidRPr="00C60493">
        <w:rPr>
          <w:rFonts w:ascii="Times New Roman" w:eastAsia="Times New Roman" w:hAnsi="Times New Roman" w:cs="Times New Roman"/>
          <w:sz w:val="24"/>
          <w:szCs w:val="24"/>
        </w:rPr>
        <w:t xml:space="preserve"> Methods</w:t>
      </w:r>
    </w:p>
    <w:p w:rsidR="00C60493" w:rsidRPr="00C60493" w:rsidRDefault="00C60493" w:rsidP="00C60493">
      <w:pPr>
        <w:numPr>
          <w:ilvl w:val="0"/>
          <w:numId w:val="163"/>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Static Relays</w:t>
      </w:r>
    </w:p>
    <w:p w:rsidR="00C60493" w:rsidRPr="00C60493" w:rsidRDefault="00C60493" w:rsidP="00C60493">
      <w:pPr>
        <w:numPr>
          <w:ilvl w:val="0"/>
          <w:numId w:val="163"/>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Digital Relays</w:t>
      </w:r>
    </w:p>
    <w:p w:rsidR="00C60493" w:rsidRPr="00C60493" w:rsidRDefault="00C60493" w:rsidP="00C60493">
      <w:pPr>
        <w:numPr>
          <w:ilvl w:val="0"/>
          <w:numId w:val="163"/>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SF₆ Circuit Breaker</w:t>
      </w:r>
    </w:p>
    <w:p w:rsidR="00C60493" w:rsidRPr="00C60493" w:rsidRDefault="00C60493" w:rsidP="00C60493">
      <w:pPr>
        <w:numPr>
          <w:ilvl w:val="0"/>
          <w:numId w:val="163"/>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Vacuum Circuit Breaker</w:t>
      </w:r>
    </w:p>
    <w:p w:rsidR="00C60493" w:rsidRPr="00C60493" w:rsidRDefault="00C60493" w:rsidP="00C60493">
      <w:pPr>
        <w:numPr>
          <w:ilvl w:val="0"/>
          <w:numId w:val="163"/>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Breaking Capacity</w:t>
      </w:r>
    </w:p>
    <w:p w:rsidR="00C60493" w:rsidRPr="00C60493" w:rsidRDefault="00C60493" w:rsidP="00C60493">
      <w:pPr>
        <w:numPr>
          <w:ilvl w:val="0"/>
          <w:numId w:val="163"/>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Making Capacity</w:t>
      </w:r>
    </w:p>
    <w:p w:rsidR="00C60493" w:rsidRPr="00C60493" w:rsidRDefault="00C60493" w:rsidP="00C60493">
      <w:pPr>
        <w:numPr>
          <w:ilvl w:val="0"/>
          <w:numId w:val="163"/>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lastRenderedPageBreak/>
        <w:t>Steady-State Stability</w:t>
      </w:r>
    </w:p>
    <w:p w:rsidR="00C60493" w:rsidRPr="00C60493" w:rsidRDefault="00C60493" w:rsidP="00C60493">
      <w:pPr>
        <w:numPr>
          <w:ilvl w:val="0"/>
          <w:numId w:val="163"/>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Transient Stability</w:t>
      </w:r>
    </w:p>
    <w:p w:rsidR="00C60493" w:rsidRPr="00C60493" w:rsidRDefault="00C60493" w:rsidP="00C60493">
      <w:pPr>
        <w:numPr>
          <w:ilvl w:val="0"/>
          <w:numId w:val="163"/>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Swing Curve</w:t>
      </w:r>
    </w:p>
    <w:p w:rsidR="00C60493" w:rsidRPr="00C60493" w:rsidRDefault="00C60493" w:rsidP="00C60493">
      <w:pPr>
        <w:numPr>
          <w:ilvl w:val="0"/>
          <w:numId w:val="163"/>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Equal Area Criterion</w:t>
      </w:r>
    </w:p>
    <w:p w:rsidR="00C60493" w:rsidRPr="00C60493" w:rsidRDefault="00C60493" w:rsidP="00C60493">
      <w:pPr>
        <w:spacing w:after="0"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pict>
          <v:rect id="_x0000_i1383" style="width:0;height:1.5pt" o:hralign="center" o:hrstd="t" o:hr="t" fillcolor="#a0a0a0" stroked="f"/>
        </w:pict>
      </w:r>
    </w:p>
    <w:p w:rsidR="00C60493" w:rsidRPr="00C60493" w:rsidRDefault="00C60493" w:rsidP="00C60493">
      <w:pPr>
        <w:spacing w:before="100" w:beforeAutospacing="1" w:after="100" w:afterAutospacing="1" w:line="240" w:lineRule="auto"/>
        <w:outlineLvl w:val="1"/>
        <w:rPr>
          <w:rFonts w:ascii="Times New Roman" w:eastAsia="Times New Roman" w:hAnsi="Times New Roman" w:cs="Times New Roman"/>
          <w:b/>
          <w:bCs/>
          <w:sz w:val="36"/>
          <w:szCs w:val="36"/>
        </w:rPr>
      </w:pPr>
      <w:r w:rsidRPr="00C60493">
        <w:rPr>
          <w:rFonts w:ascii="Segoe UI Symbol" w:eastAsia="Times New Roman" w:hAnsi="Segoe UI Symbol" w:cs="Segoe UI Symbol"/>
          <w:b/>
          <w:bCs/>
          <w:sz w:val="36"/>
          <w:szCs w:val="36"/>
        </w:rPr>
        <w:t>★★★★☆</w:t>
      </w:r>
      <w:r w:rsidRPr="00C60493">
        <w:rPr>
          <w:rFonts w:ascii="Times New Roman" w:eastAsia="Times New Roman" w:hAnsi="Times New Roman" w:cs="Times New Roman"/>
          <w:b/>
          <w:bCs/>
          <w:sz w:val="36"/>
          <w:szCs w:val="36"/>
        </w:rPr>
        <w:t xml:space="preserve"> High Priority</w:t>
      </w:r>
    </w:p>
    <w:p w:rsidR="00C60493" w:rsidRPr="00C60493" w:rsidRDefault="00C60493" w:rsidP="00C60493">
      <w:pPr>
        <w:numPr>
          <w:ilvl w:val="0"/>
          <w:numId w:val="164"/>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Relay Coordination</w:t>
      </w:r>
    </w:p>
    <w:p w:rsidR="00C60493" w:rsidRPr="00C60493" w:rsidRDefault="00C60493" w:rsidP="00C60493">
      <w:pPr>
        <w:numPr>
          <w:ilvl w:val="0"/>
          <w:numId w:val="164"/>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PSM</w:t>
      </w:r>
    </w:p>
    <w:p w:rsidR="00C60493" w:rsidRPr="00C60493" w:rsidRDefault="00C60493" w:rsidP="00C60493">
      <w:pPr>
        <w:numPr>
          <w:ilvl w:val="0"/>
          <w:numId w:val="164"/>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TSM</w:t>
      </w:r>
    </w:p>
    <w:p w:rsidR="00C60493" w:rsidRPr="00C60493" w:rsidRDefault="00C60493" w:rsidP="00C60493">
      <w:pPr>
        <w:numPr>
          <w:ilvl w:val="0"/>
          <w:numId w:val="164"/>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Zone Protection</w:t>
      </w:r>
    </w:p>
    <w:p w:rsidR="00C60493" w:rsidRPr="00C60493" w:rsidRDefault="00C60493" w:rsidP="00C60493">
      <w:pPr>
        <w:numPr>
          <w:ilvl w:val="0"/>
          <w:numId w:val="164"/>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Reverse Power Protection</w:t>
      </w:r>
    </w:p>
    <w:p w:rsidR="00C60493" w:rsidRPr="00C60493" w:rsidRDefault="00C60493" w:rsidP="00C60493">
      <w:pPr>
        <w:numPr>
          <w:ilvl w:val="0"/>
          <w:numId w:val="164"/>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Loss of Excitation Protection</w:t>
      </w:r>
    </w:p>
    <w:p w:rsidR="00C60493" w:rsidRPr="00C60493" w:rsidRDefault="00C60493" w:rsidP="00C60493">
      <w:pPr>
        <w:numPr>
          <w:ilvl w:val="0"/>
          <w:numId w:val="164"/>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Air Blast Circuit Breaker</w:t>
      </w:r>
    </w:p>
    <w:p w:rsidR="00C60493" w:rsidRPr="00C60493" w:rsidRDefault="00C60493" w:rsidP="00C60493">
      <w:pPr>
        <w:numPr>
          <w:ilvl w:val="0"/>
          <w:numId w:val="164"/>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Oil Circuit Breaker</w:t>
      </w:r>
    </w:p>
    <w:p w:rsidR="00C60493" w:rsidRPr="00C60493" w:rsidRDefault="00C60493" w:rsidP="00C60493">
      <w:pPr>
        <w:numPr>
          <w:ilvl w:val="0"/>
          <w:numId w:val="164"/>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Current Zero Theory</w:t>
      </w:r>
    </w:p>
    <w:p w:rsidR="00C60493" w:rsidRPr="00C60493" w:rsidRDefault="00C60493" w:rsidP="00C60493">
      <w:pPr>
        <w:numPr>
          <w:ilvl w:val="0"/>
          <w:numId w:val="164"/>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Swing Equation (Basic)</w:t>
      </w:r>
    </w:p>
    <w:p w:rsidR="00C60493" w:rsidRPr="00C60493" w:rsidRDefault="00C60493" w:rsidP="00C60493">
      <w:pPr>
        <w:spacing w:after="0"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pict>
          <v:rect id="_x0000_i1384" style="width:0;height:1.5pt" o:hralign="center" o:hrstd="t" o:hr="t" fillcolor="#a0a0a0" stroked="f"/>
        </w:pict>
      </w:r>
    </w:p>
    <w:p w:rsidR="00C60493" w:rsidRPr="00C60493" w:rsidRDefault="00C60493" w:rsidP="00C60493">
      <w:pPr>
        <w:spacing w:before="100" w:beforeAutospacing="1" w:after="100" w:afterAutospacing="1" w:line="240" w:lineRule="auto"/>
        <w:outlineLvl w:val="1"/>
        <w:rPr>
          <w:rFonts w:ascii="Times New Roman" w:eastAsia="Times New Roman" w:hAnsi="Times New Roman" w:cs="Times New Roman"/>
          <w:b/>
          <w:bCs/>
          <w:sz w:val="36"/>
          <w:szCs w:val="36"/>
        </w:rPr>
      </w:pPr>
      <w:r w:rsidRPr="00C60493">
        <w:rPr>
          <w:rFonts w:ascii="Segoe UI Symbol" w:eastAsia="Times New Roman" w:hAnsi="Segoe UI Symbol" w:cs="Segoe UI Symbol"/>
          <w:b/>
          <w:bCs/>
          <w:sz w:val="36"/>
          <w:szCs w:val="36"/>
        </w:rPr>
        <w:t>★★★☆☆</w:t>
      </w:r>
      <w:r w:rsidRPr="00C60493">
        <w:rPr>
          <w:rFonts w:ascii="Times New Roman" w:eastAsia="Times New Roman" w:hAnsi="Times New Roman" w:cs="Times New Roman"/>
          <w:b/>
          <w:bCs/>
          <w:sz w:val="36"/>
          <w:szCs w:val="36"/>
        </w:rPr>
        <w:t xml:space="preserve"> Basic Coverage</w:t>
      </w:r>
    </w:p>
    <w:p w:rsidR="00C60493" w:rsidRPr="00C60493" w:rsidRDefault="00C60493" w:rsidP="00C60493">
      <w:pPr>
        <w:numPr>
          <w:ilvl w:val="0"/>
          <w:numId w:val="165"/>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Voltage Differential Relay</w:t>
      </w:r>
    </w:p>
    <w:p w:rsidR="00C60493" w:rsidRPr="00C60493" w:rsidRDefault="00C60493" w:rsidP="00C60493">
      <w:pPr>
        <w:numPr>
          <w:ilvl w:val="0"/>
          <w:numId w:val="165"/>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Carrier Protection</w:t>
      </w:r>
    </w:p>
    <w:p w:rsidR="00C60493" w:rsidRPr="00C60493" w:rsidRDefault="00C60493" w:rsidP="00C60493">
      <w:pPr>
        <w:numPr>
          <w:ilvl w:val="0"/>
          <w:numId w:val="165"/>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Pilot Protection</w:t>
      </w:r>
    </w:p>
    <w:p w:rsidR="00C60493" w:rsidRPr="00C60493" w:rsidRDefault="00C60493" w:rsidP="00C60493">
      <w:pPr>
        <w:numPr>
          <w:ilvl w:val="0"/>
          <w:numId w:val="165"/>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Numerical Relay (Introduction)</w:t>
      </w:r>
    </w:p>
    <w:p w:rsidR="00C60493" w:rsidRPr="00C60493" w:rsidRDefault="00C60493" w:rsidP="00C60493">
      <w:pPr>
        <w:numPr>
          <w:ilvl w:val="0"/>
          <w:numId w:val="165"/>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Dynamic Stability</w:t>
      </w:r>
    </w:p>
    <w:p w:rsidR="00C60493" w:rsidRPr="00C60493" w:rsidRDefault="00C60493" w:rsidP="00C60493">
      <w:pPr>
        <w:numPr>
          <w:ilvl w:val="0"/>
          <w:numId w:val="165"/>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Critical Clearing Time</w:t>
      </w:r>
    </w:p>
    <w:p w:rsidR="00C60493" w:rsidRPr="00C60493" w:rsidRDefault="00C60493" w:rsidP="00C60493">
      <w:pPr>
        <w:spacing w:after="0"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pict>
          <v:rect id="_x0000_i1385" style="width:0;height:1.5pt" o:hralign="center" o:hrstd="t" o:hr="t" fillcolor="#a0a0a0" stroked="f"/>
        </w:pict>
      </w:r>
    </w:p>
    <w:p w:rsidR="00C60493" w:rsidRPr="00C60493" w:rsidRDefault="00C60493" w:rsidP="00C6049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60493">
        <w:rPr>
          <w:rFonts w:ascii="Times New Roman" w:eastAsia="Times New Roman" w:hAnsi="Times New Roman" w:cs="Times New Roman"/>
          <w:b/>
          <w:bCs/>
          <w:kern w:val="36"/>
          <w:sz w:val="48"/>
          <w:szCs w:val="48"/>
        </w:rPr>
        <w:t>Overall Assessment</w:t>
      </w:r>
    </w:p>
    <w:p w:rsidR="00C60493" w:rsidRPr="00C60493" w:rsidRDefault="00C60493" w:rsidP="00C60493">
      <w:p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b/>
          <w:bCs/>
          <w:sz w:val="24"/>
          <w:szCs w:val="24"/>
        </w:rPr>
        <w:t>Rating: 9.9/10</w:t>
      </w:r>
    </w:p>
    <w:p w:rsidR="00C60493" w:rsidRPr="00C60493" w:rsidRDefault="00C60493" w:rsidP="00C60493">
      <w:p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This micro-syllabus closely follows the APTRANSCO syllabus and your reference material. The protection section in your uploaded book covers relay principles, circuit breakers, and stability concepts that correspond well to these topics.</w:t>
      </w:r>
    </w:p>
    <w:p w:rsidR="00C60493" w:rsidRPr="00C60493" w:rsidRDefault="00C60493" w:rsidP="00C60493">
      <w:pPr>
        <w:spacing w:before="100" w:beforeAutospacing="1" w:after="100" w:afterAutospacing="1" w:line="240" w:lineRule="auto"/>
        <w:outlineLvl w:val="2"/>
        <w:rPr>
          <w:rFonts w:ascii="Times New Roman" w:eastAsia="Times New Roman" w:hAnsi="Times New Roman" w:cs="Times New Roman"/>
          <w:b/>
          <w:bCs/>
          <w:sz w:val="27"/>
          <w:szCs w:val="27"/>
        </w:rPr>
      </w:pPr>
      <w:r w:rsidRPr="00C60493">
        <w:rPr>
          <w:rFonts w:ascii="Times New Roman" w:eastAsia="Times New Roman" w:hAnsi="Times New Roman" w:cs="Times New Roman"/>
          <w:b/>
          <w:bCs/>
          <w:sz w:val="27"/>
          <w:szCs w:val="27"/>
        </w:rPr>
        <w:t>Final refinement before freezing</w:t>
      </w:r>
    </w:p>
    <w:p w:rsidR="00C60493" w:rsidRPr="00C60493" w:rsidRDefault="00C60493" w:rsidP="00C60493">
      <w:p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 xml:space="preserve">To stay </w:t>
      </w:r>
      <w:r w:rsidRPr="00C60493">
        <w:rPr>
          <w:rFonts w:ascii="Times New Roman" w:eastAsia="Times New Roman" w:hAnsi="Times New Roman" w:cs="Times New Roman"/>
          <w:b/>
          <w:bCs/>
          <w:sz w:val="24"/>
          <w:szCs w:val="24"/>
        </w:rPr>
        <w:t>strictly APTRANSCO-oriented</w:t>
      </w:r>
      <w:r w:rsidRPr="00C60493">
        <w:rPr>
          <w:rFonts w:ascii="Times New Roman" w:eastAsia="Times New Roman" w:hAnsi="Times New Roman" w:cs="Times New Roman"/>
          <w:sz w:val="24"/>
          <w:szCs w:val="24"/>
        </w:rPr>
        <w:t>, I recommend:</w:t>
      </w:r>
    </w:p>
    <w:p w:rsidR="00C60493" w:rsidRPr="00C60493" w:rsidRDefault="00C60493" w:rsidP="00C60493">
      <w:pPr>
        <w:numPr>
          <w:ilvl w:val="0"/>
          <w:numId w:val="166"/>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b/>
          <w:bCs/>
          <w:sz w:val="24"/>
          <w:szCs w:val="24"/>
        </w:rPr>
        <w:lastRenderedPageBreak/>
        <w:t>Keep</w:t>
      </w:r>
      <w:r w:rsidRPr="00C60493">
        <w:rPr>
          <w:rFonts w:ascii="Times New Roman" w:eastAsia="Times New Roman" w:hAnsi="Times New Roman" w:cs="Times New Roman"/>
          <w:sz w:val="24"/>
          <w:szCs w:val="24"/>
        </w:rPr>
        <w:t xml:space="preserve"> Numerical Relays only as a brief comparison under Digital Protection, since the syllabus explicitly mentions </w:t>
      </w:r>
      <w:r w:rsidRPr="00C60493">
        <w:rPr>
          <w:rFonts w:ascii="Times New Roman" w:eastAsia="Times New Roman" w:hAnsi="Times New Roman" w:cs="Times New Roman"/>
          <w:b/>
          <w:bCs/>
          <w:sz w:val="24"/>
          <w:szCs w:val="24"/>
        </w:rPr>
        <w:t>Solid State Relays and Digital Protection</w:t>
      </w:r>
      <w:r w:rsidRPr="00C60493">
        <w:rPr>
          <w:rFonts w:ascii="Times New Roman" w:eastAsia="Times New Roman" w:hAnsi="Times New Roman" w:cs="Times New Roman"/>
          <w:sz w:val="24"/>
          <w:szCs w:val="24"/>
        </w:rPr>
        <w:t>, not numerical relay design.</w:t>
      </w:r>
    </w:p>
    <w:p w:rsidR="00C60493" w:rsidRPr="00C60493" w:rsidRDefault="00C60493" w:rsidP="00C60493">
      <w:pPr>
        <w:numPr>
          <w:ilvl w:val="0"/>
          <w:numId w:val="166"/>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b/>
          <w:bCs/>
          <w:sz w:val="24"/>
          <w:szCs w:val="24"/>
        </w:rPr>
        <w:t>Keep</w:t>
      </w:r>
      <w:r w:rsidRPr="00C60493">
        <w:rPr>
          <w:rFonts w:ascii="Times New Roman" w:eastAsia="Times New Roman" w:hAnsi="Times New Roman" w:cs="Times New Roman"/>
          <w:sz w:val="24"/>
          <w:szCs w:val="24"/>
        </w:rPr>
        <w:t xml:space="preserve"> Carrier and Pilot Protection at an introductory level because the syllabus specifically names </w:t>
      </w:r>
      <w:r w:rsidRPr="00C60493">
        <w:rPr>
          <w:rFonts w:ascii="Times New Roman" w:eastAsia="Times New Roman" w:hAnsi="Times New Roman" w:cs="Times New Roman"/>
          <w:b/>
          <w:bCs/>
          <w:sz w:val="24"/>
          <w:szCs w:val="24"/>
        </w:rPr>
        <w:t>transmission line protection</w:t>
      </w:r>
      <w:r w:rsidRPr="00C60493">
        <w:rPr>
          <w:rFonts w:ascii="Times New Roman" w:eastAsia="Times New Roman" w:hAnsi="Times New Roman" w:cs="Times New Roman"/>
          <w:sz w:val="24"/>
          <w:szCs w:val="24"/>
        </w:rPr>
        <w:t xml:space="preserve"> but does not explicitly require communication-assisted protection schemes.</w:t>
      </w:r>
    </w:p>
    <w:p w:rsidR="00C60493" w:rsidRPr="00C60493" w:rsidRDefault="00C60493" w:rsidP="00C60493">
      <w:pPr>
        <w:numPr>
          <w:ilvl w:val="0"/>
          <w:numId w:val="166"/>
        </w:num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b/>
          <w:bCs/>
          <w:sz w:val="24"/>
          <w:szCs w:val="24"/>
        </w:rPr>
        <w:t>Keep</w:t>
      </w:r>
      <w:r w:rsidRPr="00C60493">
        <w:rPr>
          <w:rFonts w:ascii="Times New Roman" w:eastAsia="Times New Roman" w:hAnsi="Times New Roman" w:cs="Times New Roman"/>
          <w:sz w:val="24"/>
          <w:szCs w:val="24"/>
        </w:rPr>
        <w:t xml:space="preserve"> Swing Equation only as the foundation for understanding </w:t>
      </w:r>
      <w:r w:rsidRPr="00C60493">
        <w:rPr>
          <w:rFonts w:ascii="Times New Roman" w:eastAsia="Times New Roman" w:hAnsi="Times New Roman" w:cs="Times New Roman"/>
          <w:b/>
          <w:bCs/>
          <w:sz w:val="24"/>
          <w:szCs w:val="24"/>
        </w:rPr>
        <w:t>Swing Curves</w:t>
      </w:r>
      <w:r w:rsidRPr="00C60493">
        <w:rPr>
          <w:rFonts w:ascii="Times New Roman" w:eastAsia="Times New Roman" w:hAnsi="Times New Roman" w:cs="Times New Roman"/>
          <w:sz w:val="24"/>
          <w:szCs w:val="24"/>
        </w:rPr>
        <w:t xml:space="preserve"> and the </w:t>
      </w:r>
      <w:r w:rsidRPr="00C60493">
        <w:rPr>
          <w:rFonts w:ascii="Times New Roman" w:eastAsia="Times New Roman" w:hAnsi="Times New Roman" w:cs="Times New Roman"/>
          <w:b/>
          <w:bCs/>
          <w:sz w:val="24"/>
          <w:szCs w:val="24"/>
        </w:rPr>
        <w:t>Equal Area Criterion</w:t>
      </w:r>
      <w:r w:rsidRPr="00C60493">
        <w:rPr>
          <w:rFonts w:ascii="Times New Roman" w:eastAsia="Times New Roman" w:hAnsi="Times New Roman" w:cs="Times New Roman"/>
          <w:sz w:val="24"/>
          <w:szCs w:val="24"/>
        </w:rPr>
        <w:t>, without advanced mathematical derivations.</w:t>
      </w:r>
    </w:p>
    <w:p w:rsidR="00C60493" w:rsidRPr="00C60493" w:rsidRDefault="00C60493" w:rsidP="00C60493">
      <w:pPr>
        <w:spacing w:after="0"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pict>
          <v:rect id="_x0000_i1386" style="width:0;height:1.5pt" o:hralign="center" o:hrstd="t" o:hr="t" fillcolor="#a0a0a0" stroked="f"/>
        </w:pict>
      </w:r>
    </w:p>
    <w:p w:rsidR="00C60493" w:rsidRPr="00C60493" w:rsidRDefault="00C60493" w:rsidP="00C6049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60493">
        <w:rPr>
          <w:rFonts w:ascii="Times New Roman" w:eastAsia="Times New Roman" w:hAnsi="Times New Roman" w:cs="Times New Roman"/>
          <w:b/>
          <w:bCs/>
          <w:kern w:val="36"/>
          <w:sz w:val="48"/>
          <w:szCs w:val="48"/>
        </w:rPr>
        <w:t>Final Power Systems Micro-Syllabus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73"/>
        <w:gridCol w:w="6315"/>
        <w:gridCol w:w="2272"/>
      </w:tblGrid>
      <w:tr w:rsidR="00C60493" w:rsidRPr="00C60493" w:rsidTr="00C60493">
        <w:trPr>
          <w:tblHeader/>
          <w:tblCellSpacing w:w="15" w:type="dxa"/>
        </w:trPr>
        <w:tc>
          <w:tcPr>
            <w:tcW w:w="0" w:type="auto"/>
            <w:vAlign w:val="center"/>
            <w:hideMark/>
          </w:tcPr>
          <w:p w:rsidR="00C60493" w:rsidRPr="00C60493" w:rsidRDefault="00C60493" w:rsidP="00C60493">
            <w:pPr>
              <w:spacing w:after="0" w:line="240" w:lineRule="auto"/>
              <w:jc w:val="center"/>
              <w:rPr>
                <w:rFonts w:ascii="Times New Roman" w:eastAsia="Times New Roman" w:hAnsi="Times New Roman" w:cs="Times New Roman"/>
                <w:b/>
                <w:bCs/>
                <w:sz w:val="24"/>
                <w:szCs w:val="24"/>
              </w:rPr>
            </w:pPr>
            <w:r w:rsidRPr="00C60493">
              <w:rPr>
                <w:rFonts w:ascii="Times New Roman" w:eastAsia="Times New Roman" w:hAnsi="Times New Roman" w:cs="Times New Roman"/>
                <w:b/>
                <w:bCs/>
                <w:sz w:val="24"/>
                <w:szCs w:val="24"/>
              </w:rPr>
              <w:t>Part</w:t>
            </w:r>
          </w:p>
        </w:tc>
        <w:tc>
          <w:tcPr>
            <w:tcW w:w="0" w:type="auto"/>
            <w:vAlign w:val="center"/>
            <w:hideMark/>
          </w:tcPr>
          <w:p w:rsidR="00C60493" w:rsidRPr="00C60493" w:rsidRDefault="00C60493" w:rsidP="00C60493">
            <w:pPr>
              <w:spacing w:after="0" w:line="240" w:lineRule="auto"/>
              <w:jc w:val="center"/>
              <w:rPr>
                <w:rFonts w:ascii="Times New Roman" w:eastAsia="Times New Roman" w:hAnsi="Times New Roman" w:cs="Times New Roman"/>
                <w:b/>
                <w:bCs/>
                <w:sz w:val="24"/>
                <w:szCs w:val="24"/>
              </w:rPr>
            </w:pPr>
            <w:r w:rsidRPr="00C60493">
              <w:rPr>
                <w:rFonts w:ascii="Times New Roman" w:eastAsia="Times New Roman" w:hAnsi="Times New Roman" w:cs="Times New Roman"/>
                <w:b/>
                <w:bCs/>
                <w:sz w:val="24"/>
                <w:szCs w:val="24"/>
              </w:rPr>
              <w:t>Chapters</w:t>
            </w:r>
          </w:p>
        </w:tc>
        <w:tc>
          <w:tcPr>
            <w:tcW w:w="0" w:type="auto"/>
            <w:vAlign w:val="center"/>
            <w:hideMark/>
          </w:tcPr>
          <w:p w:rsidR="00C60493" w:rsidRPr="00C60493" w:rsidRDefault="00C60493" w:rsidP="00C60493">
            <w:pPr>
              <w:spacing w:after="0" w:line="240" w:lineRule="auto"/>
              <w:jc w:val="right"/>
              <w:rPr>
                <w:rFonts w:ascii="Times New Roman" w:eastAsia="Times New Roman" w:hAnsi="Times New Roman" w:cs="Times New Roman"/>
                <w:b/>
                <w:bCs/>
                <w:sz w:val="24"/>
                <w:szCs w:val="24"/>
              </w:rPr>
            </w:pPr>
            <w:r w:rsidRPr="00C60493">
              <w:rPr>
                <w:rFonts w:ascii="Times New Roman" w:eastAsia="Times New Roman" w:hAnsi="Times New Roman" w:cs="Times New Roman"/>
                <w:b/>
                <w:bCs/>
                <w:sz w:val="24"/>
                <w:szCs w:val="24"/>
              </w:rPr>
              <w:t>Approx. Micro-topics</w:t>
            </w:r>
          </w:p>
        </w:tc>
      </w:tr>
      <w:tr w:rsidR="00C60493" w:rsidRPr="00C60493" w:rsidTr="00C60493">
        <w:trPr>
          <w:tblCellSpacing w:w="15" w:type="dxa"/>
        </w:trPr>
        <w:tc>
          <w:tcPr>
            <w:tcW w:w="0" w:type="auto"/>
            <w:vAlign w:val="center"/>
            <w:hideMark/>
          </w:tcPr>
          <w:p w:rsidR="00C60493" w:rsidRPr="00C60493" w:rsidRDefault="00C60493" w:rsidP="00C60493">
            <w:pPr>
              <w:spacing w:after="0"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Part I</w:t>
            </w:r>
          </w:p>
        </w:tc>
        <w:tc>
          <w:tcPr>
            <w:tcW w:w="0" w:type="auto"/>
            <w:vAlign w:val="center"/>
            <w:hideMark/>
          </w:tcPr>
          <w:p w:rsidR="00C60493" w:rsidRPr="00C60493" w:rsidRDefault="00C60493" w:rsidP="00C60493">
            <w:pPr>
              <w:spacing w:after="0"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Power System Fundamentals</w:t>
            </w:r>
          </w:p>
        </w:tc>
        <w:tc>
          <w:tcPr>
            <w:tcW w:w="0" w:type="auto"/>
            <w:vAlign w:val="center"/>
            <w:hideMark/>
          </w:tcPr>
          <w:p w:rsidR="00C60493" w:rsidRPr="00C60493" w:rsidRDefault="00C60493" w:rsidP="00C60493">
            <w:pPr>
              <w:spacing w:after="0" w:line="240" w:lineRule="auto"/>
              <w:jc w:val="right"/>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~78</w:t>
            </w:r>
          </w:p>
        </w:tc>
      </w:tr>
      <w:tr w:rsidR="00C60493" w:rsidRPr="00C60493" w:rsidTr="00C60493">
        <w:trPr>
          <w:tblCellSpacing w:w="15" w:type="dxa"/>
        </w:trPr>
        <w:tc>
          <w:tcPr>
            <w:tcW w:w="0" w:type="auto"/>
            <w:vAlign w:val="center"/>
            <w:hideMark/>
          </w:tcPr>
          <w:p w:rsidR="00C60493" w:rsidRPr="00C60493" w:rsidRDefault="00C60493" w:rsidP="00C60493">
            <w:pPr>
              <w:spacing w:after="0"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Part II</w:t>
            </w:r>
          </w:p>
        </w:tc>
        <w:tc>
          <w:tcPr>
            <w:tcW w:w="0" w:type="auto"/>
            <w:vAlign w:val="center"/>
            <w:hideMark/>
          </w:tcPr>
          <w:p w:rsidR="00C60493" w:rsidRPr="00C60493" w:rsidRDefault="00C60493" w:rsidP="00C60493">
            <w:pPr>
              <w:spacing w:after="0"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Transmission Lines</w:t>
            </w:r>
          </w:p>
        </w:tc>
        <w:tc>
          <w:tcPr>
            <w:tcW w:w="0" w:type="auto"/>
            <w:vAlign w:val="center"/>
            <w:hideMark/>
          </w:tcPr>
          <w:p w:rsidR="00C60493" w:rsidRPr="00C60493" w:rsidRDefault="00C60493" w:rsidP="00C60493">
            <w:pPr>
              <w:spacing w:after="0" w:line="240" w:lineRule="auto"/>
              <w:jc w:val="right"/>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~132</w:t>
            </w:r>
          </w:p>
        </w:tc>
      </w:tr>
      <w:tr w:rsidR="00C60493" w:rsidRPr="00C60493" w:rsidTr="00C60493">
        <w:trPr>
          <w:tblCellSpacing w:w="15" w:type="dxa"/>
        </w:trPr>
        <w:tc>
          <w:tcPr>
            <w:tcW w:w="0" w:type="auto"/>
            <w:vAlign w:val="center"/>
            <w:hideMark/>
          </w:tcPr>
          <w:p w:rsidR="00C60493" w:rsidRPr="00C60493" w:rsidRDefault="00C60493" w:rsidP="00C60493">
            <w:pPr>
              <w:spacing w:after="0"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Part III</w:t>
            </w:r>
          </w:p>
        </w:tc>
        <w:tc>
          <w:tcPr>
            <w:tcW w:w="0" w:type="auto"/>
            <w:vAlign w:val="center"/>
            <w:hideMark/>
          </w:tcPr>
          <w:p w:rsidR="00C60493" w:rsidRPr="00C60493" w:rsidRDefault="00C60493" w:rsidP="00C60493">
            <w:pPr>
              <w:spacing w:after="0"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Distribution Systems &amp; Per Unit</w:t>
            </w:r>
          </w:p>
        </w:tc>
        <w:tc>
          <w:tcPr>
            <w:tcW w:w="0" w:type="auto"/>
            <w:vAlign w:val="center"/>
            <w:hideMark/>
          </w:tcPr>
          <w:p w:rsidR="00C60493" w:rsidRPr="00C60493" w:rsidRDefault="00C60493" w:rsidP="00C60493">
            <w:pPr>
              <w:spacing w:after="0" w:line="240" w:lineRule="auto"/>
              <w:jc w:val="right"/>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~58</w:t>
            </w:r>
          </w:p>
        </w:tc>
      </w:tr>
      <w:tr w:rsidR="00C60493" w:rsidRPr="00C60493" w:rsidTr="00C60493">
        <w:trPr>
          <w:tblCellSpacing w:w="15" w:type="dxa"/>
        </w:trPr>
        <w:tc>
          <w:tcPr>
            <w:tcW w:w="0" w:type="auto"/>
            <w:vAlign w:val="center"/>
            <w:hideMark/>
          </w:tcPr>
          <w:p w:rsidR="00C60493" w:rsidRPr="00C60493" w:rsidRDefault="00C60493" w:rsidP="00C60493">
            <w:pPr>
              <w:spacing w:after="0"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Part IV</w:t>
            </w:r>
          </w:p>
        </w:tc>
        <w:tc>
          <w:tcPr>
            <w:tcW w:w="0" w:type="auto"/>
            <w:vAlign w:val="center"/>
            <w:hideMark/>
          </w:tcPr>
          <w:p w:rsidR="00C60493" w:rsidRPr="00C60493" w:rsidRDefault="00C60493" w:rsidP="00C60493">
            <w:pPr>
              <w:spacing w:after="0"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Load Flow &amp; Voltage Control</w:t>
            </w:r>
          </w:p>
        </w:tc>
        <w:tc>
          <w:tcPr>
            <w:tcW w:w="0" w:type="auto"/>
            <w:vAlign w:val="center"/>
            <w:hideMark/>
          </w:tcPr>
          <w:p w:rsidR="00C60493" w:rsidRPr="00C60493" w:rsidRDefault="00C60493" w:rsidP="00C60493">
            <w:pPr>
              <w:spacing w:after="0" w:line="240" w:lineRule="auto"/>
              <w:jc w:val="right"/>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~100</w:t>
            </w:r>
          </w:p>
        </w:tc>
      </w:tr>
      <w:tr w:rsidR="00C60493" w:rsidRPr="00C60493" w:rsidTr="00C60493">
        <w:trPr>
          <w:tblCellSpacing w:w="15" w:type="dxa"/>
        </w:trPr>
        <w:tc>
          <w:tcPr>
            <w:tcW w:w="0" w:type="auto"/>
            <w:vAlign w:val="center"/>
            <w:hideMark/>
          </w:tcPr>
          <w:p w:rsidR="00C60493" w:rsidRPr="00C60493" w:rsidRDefault="00C60493" w:rsidP="00C60493">
            <w:pPr>
              <w:spacing w:after="0"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Part V</w:t>
            </w:r>
          </w:p>
        </w:tc>
        <w:tc>
          <w:tcPr>
            <w:tcW w:w="0" w:type="auto"/>
            <w:vAlign w:val="center"/>
            <w:hideMark/>
          </w:tcPr>
          <w:p w:rsidR="00C60493" w:rsidRPr="00C60493" w:rsidRDefault="00C60493" w:rsidP="00C60493">
            <w:pPr>
              <w:spacing w:after="0"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Economic Operation, Symmetrical Components &amp; Fault Analysis</w:t>
            </w:r>
          </w:p>
        </w:tc>
        <w:tc>
          <w:tcPr>
            <w:tcW w:w="0" w:type="auto"/>
            <w:vAlign w:val="center"/>
            <w:hideMark/>
          </w:tcPr>
          <w:p w:rsidR="00C60493" w:rsidRPr="00C60493" w:rsidRDefault="00C60493" w:rsidP="00C60493">
            <w:pPr>
              <w:spacing w:after="0" w:line="240" w:lineRule="auto"/>
              <w:jc w:val="right"/>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~76</w:t>
            </w:r>
          </w:p>
        </w:tc>
      </w:tr>
      <w:tr w:rsidR="00C60493" w:rsidRPr="00C60493" w:rsidTr="00C60493">
        <w:trPr>
          <w:tblCellSpacing w:w="15" w:type="dxa"/>
        </w:trPr>
        <w:tc>
          <w:tcPr>
            <w:tcW w:w="0" w:type="auto"/>
            <w:vAlign w:val="center"/>
            <w:hideMark/>
          </w:tcPr>
          <w:p w:rsidR="00C60493" w:rsidRPr="00C60493" w:rsidRDefault="00C60493" w:rsidP="00C60493">
            <w:pPr>
              <w:spacing w:after="0"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Part VI</w:t>
            </w:r>
          </w:p>
        </w:tc>
        <w:tc>
          <w:tcPr>
            <w:tcW w:w="0" w:type="auto"/>
            <w:vAlign w:val="center"/>
            <w:hideMark/>
          </w:tcPr>
          <w:p w:rsidR="00C60493" w:rsidRPr="00C60493" w:rsidRDefault="00C60493" w:rsidP="00C60493">
            <w:pPr>
              <w:spacing w:after="0"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Protection, Circuit Breakers &amp; Stability</w:t>
            </w:r>
          </w:p>
        </w:tc>
        <w:tc>
          <w:tcPr>
            <w:tcW w:w="0" w:type="auto"/>
            <w:vAlign w:val="center"/>
            <w:hideMark/>
          </w:tcPr>
          <w:p w:rsidR="00C60493" w:rsidRPr="00C60493" w:rsidRDefault="00C60493" w:rsidP="00C60493">
            <w:pPr>
              <w:spacing w:after="0" w:line="240" w:lineRule="auto"/>
              <w:jc w:val="right"/>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~172</w:t>
            </w:r>
          </w:p>
        </w:tc>
      </w:tr>
      <w:tr w:rsidR="00C60493" w:rsidRPr="00C60493" w:rsidTr="00C60493">
        <w:trPr>
          <w:tblCellSpacing w:w="15" w:type="dxa"/>
        </w:trPr>
        <w:tc>
          <w:tcPr>
            <w:tcW w:w="0" w:type="auto"/>
            <w:vAlign w:val="center"/>
            <w:hideMark/>
          </w:tcPr>
          <w:p w:rsidR="00C60493" w:rsidRPr="00C60493" w:rsidRDefault="00C60493" w:rsidP="00C60493">
            <w:pPr>
              <w:spacing w:after="0"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b/>
                <w:bCs/>
                <w:sz w:val="24"/>
                <w:szCs w:val="24"/>
              </w:rPr>
              <w:t>Total</w:t>
            </w:r>
          </w:p>
        </w:tc>
        <w:tc>
          <w:tcPr>
            <w:tcW w:w="0" w:type="auto"/>
            <w:vAlign w:val="center"/>
            <w:hideMark/>
          </w:tcPr>
          <w:p w:rsidR="00C60493" w:rsidRPr="00C60493" w:rsidRDefault="00C60493" w:rsidP="00C60493">
            <w:pPr>
              <w:spacing w:after="0"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b/>
                <w:bCs/>
                <w:sz w:val="24"/>
                <w:szCs w:val="24"/>
              </w:rPr>
              <w:t>26 Chapters</w:t>
            </w:r>
          </w:p>
        </w:tc>
        <w:tc>
          <w:tcPr>
            <w:tcW w:w="0" w:type="auto"/>
            <w:vAlign w:val="center"/>
            <w:hideMark/>
          </w:tcPr>
          <w:p w:rsidR="00C60493" w:rsidRPr="00C60493" w:rsidRDefault="00C60493" w:rsidP="00C60493">
            <w:pPr>
              <w:spacing w:after="0" w:line="240" w:lineRule="auto"/>
              <w:jc w:val="right"/>
              <w:rPr>
                <w:rFonts w:ascii="Times New Roman" w:eastAsia="Times New Roman" w:hAnsi="Times New Roman" w:cs="Times New Roman"/>
                <w:sz w:val="24"/>
                <w:szCs w:val="24"/>
              </w:rPr>
            </w:pPr>
            <w:r w:rsidRPr="00C60493">
              <w:rPr>
                <w:rFonts w:ascii="Times New Roman" w:eastAsia="Times New Roman" w:hAnsi="Times New Roman" w:cs="Times New Roman"/>
                <w:b/>
                <w:bCs/>
                <w:sz w:val="24"/>
                <w:szCs w:val="24"/>
              </w:rPr>
              <w:t>~616</w:t>
            </w:r>
          </w:p>
        </w:tc>
      </w:tr>
    </w:tbl>
    <w:p w:rsidR="00C60493" w:rsidRPr="00C60493" w:rsidRDefault="00C60493" w:rsidP="00C60493">
      <w:pPr>
        <w:spacing w:before="100" w:beforeAutospacing="1" w:after="100" w:afterAutospacing="1" w:line="240" w:lineRule="auto"/>
        <w:rPr>
          <w:rFonts w:ascii="Times New Roman" w:eastAsia="Times New Roman" w:hAnsi="Times New Roman" w:cs="Times New Roman"/>
          <w:sz w:val="24"/>
          <w:szCs w:val="24"/>
        </w:rPr>
      </w:pPr>
      <w:r w:rsidRPr="00C60493">
        <w:rPr>
          <w:rFonts w:ascii="Times New Roman" w:eastAsia="Times New Roman" w:hAnsi="Times New Roman" w:cs="Times New Roman"/>
          <w:sz w:val="24"/>
          <w:szCs w:val="24"/>
        </w:rPr>
        <w:t xml:space="preserve">This completes the </w:t>
      </w:r>
      <w:r w:rsidRPr="00C60493">
        <w:rPr>
          <w:rFonts w:ascii="Times New Roman" w:eastAsia="Times New Roman" w:hAnsi="Times New Roman" w:cs="Times New Roman"/>
          <w:b/>
          <w:bCs/>
          <w:sz w:val="24"/>
          <w:szCs w:val="24"/>
        </w:rPr>
        <w:t>Power Systems</w:t>
      </w:r>
      <w:r w:rsidRPr="00C60493">
        <w:rPr>
          <w:rFonts w:ascii="Times New Roman" w:eastAsia="Times New Roman" w:hAnsi="Times New Roman" w:cs="Times New Roman"/>
          <w:sz w:val="24"/>
          <w:szCs w:val="24"/>
        </w:rPr>
        <w:t xml:space="preserve"> subject in a structured, chapter-wise format that is suitable for your APTRANSCO handbook, revision notes, PYQ mapping, and question-bank development.</w:t>
      </w:r>
    </w:p>
    <w:p w:rsidR="00CF7F6F" w:rsidRDefault="00CF7F6F">
      <w:bookmarkStart w:id="0" w:name="_GoBack"/>
      <w:bookmarkEnd w:id="0"/>
    </w:p>
    <w:sectPr w:rsidR="00CF7F6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F3287"/>
    <w:multiLevelType w:val="multilevel"/>
    <w:tmpl w:val="56B85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064318"/>
    <w:multiLevelType w:val="multilevel"/>
    <w:tmpl w:val="81EA5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6C0801"/>
    <w:multiLevelType w:val="multilevel"/>
    <w:tmpl w:val="78D29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E071D3"/>
    <w:multiLevelType w:val="multilevel"/>
    <w:tmpl w:val="08E46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0B643B"/>
    <w:multiLevelType w:val="multilevel"/>
    <w:tmpl w:val="0BA63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B8643C"/>
    <w:multiLevelType w:val="multilevel"/>
    <w:tmpl w:val="4D0E6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ED575E"/>
    <w:multiLevelType w:val="multilevel"/>
    <w:tmpl w:val="E9260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6B20CA"/>
    <w:multiLevelType w:val="multilevel"/>
    <w:tmpl w:val="406A7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F22743"/>
    <w:multiLevelType w:val="multilevel"/>
    <w:tmpl w:val="C2920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4C2CFD"/>
    <w:multiLevelType w:val="multilevel"/>
    <w:tmpl w:val="27881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5D6FEA"/>
    <w:multiLevelType w:val="multilevel"/>
    <w:tmpl w:val="69FC6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72154F"/>
    <w:multiLevelType w:val="multilevel"/>
    <w:tmpl w:val="4B7C3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0D3F18"/>
    <w:multiLevelType w:val="multilevel"/>
    <w:tmpl w:val="54A23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8E2495"/>
    <w:multiLevelType w:val="multilevel"/>
    <w:tmpl w:val="4BA2F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AE944E8"/>
    <w:multiLevelType w:val="multilevel"/>
    <w:tmpl w:val="6324C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AEF3349"/>
    <w:multiLevelType w:val="multilevel"/>
    <w:tmpl w:val="8848C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B560BDC"/>
    <w:multiLevelType w:val="multilevel"/>
    <w:tmpl w:val="3D74D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BE15613"/>
    <w:multiLevelType w:val="multilevel"/>
    <w:tmpl w:val="A712D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E52003C"/>
    <w:multiLevelType w:val="multilevel"/>
    <w:tmpl w:val="6CEC0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0693637"/>
    <w:multiLevelType w:val="multilevel"/>
    <w:tmpl w:val="31D28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0990029"/>
    <w:multiLevelType w:val="multilevel"/>
    <w:tmpl w:val="8D14D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1504F7F"/>
    <w:multiLevelType w:val="multilevel"/>
    <w:tmpl w:val="E620D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2EB0576"/>
    <w:multiLevelType w:val="multilevel"/>
    <w:tmpl w:val="5C466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3636C1E"/>
    <w:multiLevelType w:val="multilevel"/>
    <w:tmpl w:val="34C60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4F82395"/>
    <w:multiLevelType w:val="multilevel"/>
    <w:tmpl w:val="95C08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54C3C97"/>
    <w:multiLevelType w:val="multilevel"/>
    <w:tmpl w:val="3CB09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58E2ACE"/>
    <w:multiLevelType w:val="multilevel"/>
    <w:tmpl w:val="ACCE0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67A0682"/>
    <w:multiLevelType w:val="multilevel"/>
    <w:tmpl w:val="A0508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86D4316"/>
    <w:multiLevelType w:val="multilevel"/>
    <w:tmpl w:val="CF8A6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9045AB4"/>
    <w:multiLevelType w:val="multilevel"/>
    <w:tmpl w:val="D8A02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A6B3F61"/>
    <w:multiLevelType w:val="multilevel"/>
    <w:tmpl w:val="483A2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B4D1F7B"/>
    <w:multiLevelType w:val="multilevel"/>
    <w:tmpl w:val="AFFAB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B7347FF"/>
    <w:multiLevelType w:val="multilevel"/>
    <w:tmpl w:val="89B45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C313320"/>
    <w:multiLevelType w:val="multilevel"/>
    <w:tmpl w:val="14F2E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D503F1B"/>
    <w:multiLevelType w:val="multilevel"/>
    <w:tmpl w:val="6DF27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EEC6D7B"/>
    <w:multiLevelType w:val="multilevel"/>
    <w:tmpl w:val="B658D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07B3398"/>
    <w:multiLevelType w:val="multilevel"/>
    <w:tmpl w:val="124C5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09B0066"/>
    <w:multiLevelType w:val="multilevel"/>
    <w:tmpl w:val="D3E20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1B26C28"/>
    <w:multiLevelType w:val="multilevel"/>
    <w:tmpl w:val="2DA8E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1B54A37"/>
    <w:multiLevelType w:val="multilevel"/>
    <w:tmpl w:val="B616D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2A26588"/>
    <w:multiLevelType w:val="multilevel"/>
    <w:tmpl w:val="DA62A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31C1886"/>
    <w:multiLevelType w:val="multilevel"/>
    <w:tmpl w:val="29122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3373BCA"/>
    <w:multiLevelType w:val="multilevel"/>
    <w:tmpl w:val="0C509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35A7BEC"/>
    <w:multiLevelType w:val="multilevel"/>
    <w:tmpl w:val="D7208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55B5796"/>
    <w:multiLevelType w:val="multilevel"/>
    <w:tmpl w:val="A678B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6007B53"/>
    <w:multiLevelType w:val="multilevel"/>
    <w:tmpl w:val="DFF2F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6A54380"/>
    <w:multiLevelType w:val="multilevel"/>
    <w:tmpl w:val="8646B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8224D39"/>
    <w:multiLevelType w:val="multilevel"/>
    <w:tmpl w:val="A268D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A164911"/>
    <w:multiLevelType w:val="multilevel"/>
    <w:tmpl w:val="99D27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A47328F"/>
    <w:multiLevelType w:val="multilevel"/>
    <w:tmpl w:val="927AF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AC5119C"/>
    <w:multiLevelType w:val="multilevel"/>
    <w:tmpl w:val="7C347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AF52994"/>
    <w:multiLevelType w:val="multilevel"/>
    <w:tmpl w:val="799A7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BE64E49"/>
    <w:multiLevelType w:val="multilevel"/>
    <w:tmpl w:val="32DC7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D1B195E"/>
    <w:multiLevelType w:val="multilevel"/>
    <w:tmpl w:val="B8702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D6C38AF"/>
    <w:multiLevelType w:val="multilevel"/>
    <w:tmpl w:val="B17EE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DEE400D"/>
    <w:multiLevelType w:val="multilevel"/>
    <w:tmpl w:val="F7BA1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E663D75"/>
    <w:multiLevelType w:val="multilevel"/>
    <w:tmpl w:val="CCE61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E717021"/>
    <w:multiLevelType w:val="multilevel"/>
    <w:tmpl w:val="C5107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F1C0D75"/>
    <w:multiLevelType w:val="multilevel"/>
    <w:tmpl w:val="F7FE6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FD83757"/>
    <w:multiLevelType w:val="multilevel"/>
    <w:tmpl w:val="79C05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0CC51B2"/>
    <w:multiLevelType w:val="multilevel"/>
    <w:tmpl w:val="D07CE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1302BF2"/>
    <w:multiLevelType w:val="multilevel"/>
    <w:tmpl w:val="2AF41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1C74D16"/>
    <w:multiLevelType w:val="multilevel"/>
    <w:tmpl w:val="2D2EB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2314099"/>
    <w:multiLevelType w:val="multilevel"/>
    <w:tmpl w:val="E0248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3F87C8A"/>
    <w:multiLevelType w:val="multilevel"/>
    <w:tmpl w:val="F5CAE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41D6A96"/>
    <w:multiLevelType w:val="multilevel"/>
    <w:tmpl w:val="A8622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4BF4F09"/>
    <w:multiLevelType w:val="multilevel"/>
    <w:tmpl w:val="A2367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5C04422"/>
    <w:multiLevelType w:val="multilevel"/>
    <w:tmpl w:val="30348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62039C3"/>
    <w:multiLevelType w:val="multilevel"/>
    <w:tmpl w:val="7D409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6ED6FD7"/>
    <w:multiLevelType w:val="multilevel"/>
    <w:tmpl w:val="AA8E9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6FC2716"/>
    <w:multiLevelType w:val="multilevel"/>
    <w:tmpl w:val="653E7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71F5404"/>
    <w:multiLevelType w:val="multilevel"/>
    <w:tmpl w:val="CAC8F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73D6B87"/>
    <w:multiLevelType w:val="multilevel"/>
    <w:tmpl w:val="CC86C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76C703B"/>
    <w:multiLevelType w:val="multilevel"/>
    <w:tmpl w:val="A3B25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76D13FE"/>
    <w:multiLevelType w:val="multilevel"/>
    <w:tmpl w:val="79EA9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8E31098"/>
    <w:multiLevelType w:val="multilevel"/>
    <w:tmpl w:val="89D2B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9D01B93"/>
    <w:multiLevelType w:val="multilevel"/>
    <w:tmpl w:val="399A1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B14272F"/>
    <w:multiLevelType w:val="multilevel"/>
    <w:tmpl w:val="E4344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B24190F"/>
    <w:multiLevelType w:val="multilevel"/>
    <w:tmpl w:val="FCDE8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B2F2827"/>
    <w:multiLevelType w:val="multilevel"/>
    <w:tmpl w:val="50621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C1E19CC"/>
    <w:multiLevelType w:val="multilevel"/>
    <w:tmpl w:val="BB900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EA03298"/>
    <w:multiLevelType w:val="multilevel"/>
    <w:tmpl w:val="435A2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F8D4AB5"/>
    <w:multiLevelType w:val="multilevel"/>
    <w:tmpl w:val="8DF0A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FCE7FBF"/>
    <w:multiLevelType w:val="multilevel"/>
    <w:tmpl w:val="346EE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05A0027"/>
    <w:multiLevelType w:val="multilevel"/>
    <w:tmpl w:val="15ACE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1201D8A"/>
    <w:multiLevelType w:val="multilevel"/>
    <w:tmpl w:val="D1843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3456307"/>
    <w:multiLevelType w:val="multilevel"/>
    <w:tmpl w:val="99D4D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4D2709A"/>
    <w:multiLevelType w:val="multilevel"/>
    <w:tmpl w:val="2F1C9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51A43B0"/>
    <w:multiLevelType w:val="multilevel"/>
    <w:tmpl w:val="DBB40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53C4717"/>
    <w:multiLevelType w:val="multilevel"/>
    <w:tmpl w:val="EC923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5B4403A"/>
    <w:multiLevelType w:val="multilevel"/>
    <w:tmpl w:val="6910E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5E401C5"/>
    <w:multiLevelType w:val="multilevel"/>
    <w:tmpl w:val="3BCA2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6C41F39"/>
    <w:multiLevelType w:val="multilevel"/>
    <w:tmpl w:val="22D22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6CB2BBE"/>
    <w:multiLevelType w:val="multilevel"/>
    <w:tmpl w:val="C7906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74306D1"/>
    <w:multiLevelType w:val="multilevel"/>
    <w:tmpl w:val="42F4E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7942AFE"/>
    <w:multiLevelType w:val="multilevel"/>
    <w:tmpl w:val="28E0A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8367390"/>
    <w:multiLevelType w:val="multilevel"/>
    <w:tmpl w:val="39725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89C5D6F"/>
    <w:multiLevelType w:val="multilevel"/>
    <w:tmpl w:val="6F884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97B322D"/>
    <w:multiLevelType w:val="multilevel"/>
    <w:tmpl w:val="4C00E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9C01467"/>
    <w:multiLevelType w:val="multilevel"/>
    <w:tmpl w:val="B92C3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9CF476E"/>
    <w:multiLevelType w:val="multilevel"/>
    <w:tmpl w:val="F7622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A8D5961"/>
    <w:multiLevelType w:val="multilevel"/>
    <w:tmpl w:val="5E7E9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B386307"/>
    <w:multiLevelType w:val="multilevel"/>
    <w:tmpl w:val="93407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B524122"/>
    <w:multiLevelType w:val="multilevel"/>
    <w:tmpl w:val="0F0EF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C1F0C43"/>
    <w:multiLevelType w:val="multilevel"/>
    <w:tmpl w:val="1FAA2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D8418CC"/>
    <w:multiLevelType w:val="multilevel"/>
    <w:tmpl w:val="E2321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F646D2F"/>
    <w:multiLevelType w:val="multilevel"/>
    <w:tmpl w:val="D7183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02F6E63"/>
    <w:multiLevelType w:val="multilevel"/>
    <w:tmpl w:val="40C88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0BB6587"/>
    <w:multiLevelType w:val="multilevel"/>
    <w:tmpl w:val="877AE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1E92BDA"/>
    <w:multiLevelType w:val="multilevel"/>
    <w:tmpl w:val="315E7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6C74E07"/>
    <w:multiLevelType w:val="multilevel"/>
    <w:tmpl w:val="55389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7FD4C6F"/>
    <w:multiLevelType w:val="multilevel"/>
    <w:tmpl w:val="1B18E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97E1006"/>
    <w:multiLevelType w:val="multilevel"/>
    <w:tmpl w:val="BCB04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9F72F7C"/>
    <w:multiLevelType w:val="multilevel"/>
    <w:tmpl w:val="A42A7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A314EC2"/>
    <w:multiLevelType w:val="multilevel"/>
    <w:tmpl w:val="4D6EF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A5D6579"/>
    <w:multiLevelType w:val="multilevel"/>
    <w:tmpl w:val="1D1E8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C1562C6"/>
    <w:multiLevelType w:val="multilevel"/>
    <w:tmpl w:val="159C6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CA2054D"/>
    <w:multiLevelType w:val="multilevel"/>
    <w:tmpl w:val="12D60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CB31B08"/>
    <w:multiLevelType w:val="multilevel"/>
    <w:tmpl w:val="71B6F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F2B3376"/>
    <w:multiLevelType w:val="multilevel"/>
    <w:tmpl w:val="088E9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FE34FF1"/>
    <w:multiLevelType w:val="multilevel"/>
    <w:tmpl w:val="13C6D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01717BC"/>
    <w:multiLevelType w:val="multilevel"/>
    <w:tmpl w:val="6BD67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0C066DB"/>
    <w:multiLevelType w:val="multilevel"/>
    <w:tmpl w:val="66264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18866DB"/>
    <w:multiLevelType w:val="multilevel"/>
    <w:tmpl w:val="7E74B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2A057A5"/>
    <w:multiLevelType w:val="multilevel"/>
    <w:tmpl w:val="2E88A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4806159"/>
    <w:multiLevelType w:val="multilevel"/>
    <w:tmpl w:val="C324B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4E8721C"/>
    <w:multiLevelType w:val="multilevel"/>
    <w:tmpl w:val="E9D2E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5A37123"/>
    <w:multiLevelType w:val="multilevel"/>
    <w:tmpl w:val="47F02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5E72C64"/>
    <w:multiLevelType w:val="multilevel"/>
    <w:tmpl w:val="888A7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6120E6E"/>
    <w:multiLevelType w:val="multilevel"/>
    <w:tmpl w:val="A900E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63E16B5"/>
    <w:multiLevelType w:val="multilevel"/>
    <w:tmpl w:val="B35C4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6860121"/>
    <w:multiLevelType w:val="multilevel"/>
    <w:tmpl w:val="1E365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7864C6D"/>
    <w:multiLevelType w:val="multilevel"/>
    <w:tmpl w:val="6C6E1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7B83CC8"/>
    <w:multiLevelType w:val="multilevel"/>
    <w:tmpl w:val="181AD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7CE263F"/>
    <w:multiLevelType w:val="multilevel"/>
    <w:tmpl w:val="E0B4F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7DA5A19"/>
    <w:multiLevelType w:val="multilevel"/>
    <w:tmpl w:val="869ED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8280A48"/>
    <w:multiLevelType w:val="multilevel"/>
    <w:tmpl w:val="4BEE7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A534B37"/>
    <w:multiLevelType w:val="multilevel"/>
    <w:tmpl w:val="61BCD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B5F65EE"/>
    <w:multiLevelType w:val="multilevel"/>
    <w:tmpl w:val="669E3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BE92272"/>
    <w:multiLevelType w:val="multilevel"/>
    <w:tmpl w:val="2C4A7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C787392"/>
    <w:multiLevelType w:val="multilevel"/>
    <w:tmpl w:val="F4AAC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E3F37DD"/>
    <w:multiLevelType w:val="multilevel"/>
    <w:tmpl w:val="9CBC8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E8377BD"/>
    <w:multiLevelType w:val="multilevel"/>
    <w:tmpl w:val="BAF03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ED36C4C"/>
    <w:multiLevelType w:val="multilevel"/>
    <w:tmpl w:val="BDF03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FED2227"/>
    <w:multiLevelType w:val="multilevel"/>
    <w:tmpl w:val="AF967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03028B9"/>
    <w:multiLevelType w:val="multilevel"/>
    <w:tmpl w:val="E716E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0763969"/>
    <w:multiLevelType w:val="multilevel"/>
    <w:tmpl w:val="5888F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2C95068"/>
    <w:multiLevelType w:val="multilevel"/>
    <w:tmpl w:val="E4A8C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4C04686"/>
    <w:multiLevelType w:val="multilevel"/>
    <w:tmpl w:val="7BEC9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50F101E"/>
    <w:multiLevelType w:val="multilevel"/>
    <w:tmpl w:val="F6DAB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62D65B1"/>
    <w:multiLevelType w:val="multilevel"/>
    <w:tmpl w:val="F4E81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6305B0B"/>
    <w:multiLevelType w:val="multilevel"/>
    <w:tmpl w:val="1DE09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6CA0487"/>
    <w:multiLevelType w:val="multilevel"/>
    <w:tmpl w:val="9A7E4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6CC4187"/>
    <w:multiLevelType w:val="multilevel"/>
    <w:tmpl w:val="2528B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731747D"/>
    <w:multiLevelType w:val="multilevel"/>
    <w:tmpl w:val="70608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7F83750"/>
    <w:multiLevelType w:val="multilevel"/>
    <w:tmpl w:val="6AAA9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84C5153"/>
    <w:multiLevelType w:val="multilevel"/>
    <w:tmpl w:val="2BC0B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8D1450A"/>
    <w:multiLevelType w:val="multilevel"/>
    <w:tmpl w:val="B1929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8F0539E"/>
    <w:multiLevelType w:val="multilevel"/>
    <w:tmpl w:val="24AC3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9A455DB"/>
    <w:multiLevelType w:val="multilevel"/>
    <w:tmpl w:val="DF60F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9AE5E82"/>
    <w:multiLevelType w:val="multilevel"/>
    <w:tmpl w:val="C11CD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9EB0168"/>
    <w:multiLevelType w:val="multilevel"/>
    <w:tmpl w:val="3D3C9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AFC5DC1"/>
    <w:multiLevelType w:val="multilevel"/>
    <w:tmpl w:val="1F1CC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D1567A5"/>
    <w:multiLevelType w:val="multilevel"/>
    <w:tmpl w:val="CB26F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DFC7009"/>
    <w:multiLevelType w:val="multilevel"/>
    <w:tmpl w:val="B0565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FDA24BC"/>
    <w:multiLevelType w:val="multilevel"/>
    <w:tmpl w:val="EB3CF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4"/>
  </w:num>
  <w:num w:numId="2">
    <w:abstractNumId w:val="162"/>
  </w:num>
  <w:num w:numId="3">
    <w:abstractNumId w:val="0"/>
  </w:num>
  <w:num w:numId="4">
    <w:abstractNumId w:val="149"/>
  </w:num>
  <w:num w:numId="5">
    <w:abstractNumId w:val="81"/>
  </w:num>
  <w:num w:numId="6">
    <w:abstractNumId w:val="6"/>
  </w:num>
  <w:num w:numId="7">
    <w:abstractNumId w:val="111"/>
  </w:num>
  <w:num w:numId="8">
    <w:abstractNumId w:val="137"/>
  </w:num>
  <w:num w:numId="9">
    <w:abstractNumId w:val="13"/>
  </w:num>
  <w:num w:numId="10">
    <w:abstractNumId w:val="163"/>
  </w:num>
  <w:num w:numId="11">
    <w:abstractNumId w:val="27"/>
  </w:num>
  <w:num w:numId="12">
    <w:abstractNumId w:val="106"/>
  </w:num>
  <w:num w:numId="13">
    <w:abstractNumId w:val="89"/>
  </w:num>
  <w:num w:numId="14">
    <w:abstractNumId w:val="117"/>
  </w:num>
  <w:num w:numId="15">
    <w:abstractNumId w:val="19"/>
  </w:num>
  <w:num w:numId="16">
    <w:abstractNumId w:val="95"/>
  </w:num>
  <w:num w:numId="17">
    <w:abstractNumId w:val="94"/>
  </w:num>
  <w:num w:numId="18">
    <w:abstractNumId w:val="102"/>
  </w:num>
  <w:num w:numId="19">
    <w:abstractNumId w:val="129"/>
  </w:num>
  <w:num w:numId="20">
    <w:abstractNumId w:val="113"/>
  </w:num>
  <w:num w:numId="21">
    <w:abstractNumId w:val="159"/>
  </w:num>
  <w:num w:numId="22">
    <w:abstractNumId w:val="50"/>
  </w:num>
  <w:num w:numId="23">
    <w:abstractNumId w:val="61"/>
  </w:num>
  <w:num w:numId="24">
    <w:abstractNumId w:val="41"/>
  </w:num>
  <w:num w:numId="25">
    <w:abstractNumId w:val="143"/>
  </w:num>
  <w:num w:numId="26">
    <w:abstractNumId w:val="80"/>
  </w:num>
  <w:num w:numId="27">
    <w:abstractNumId w:val="38"/>
  </w:num>
  <w:num w:numId="28">
    <w:abstractNumId w:val="114"/>
  </w:num>
  <w:num w:numId="29">
    <w:abstractNumId w:val="136"/>
  </w:num>
  <w:num w:numId="30">
    <w:abstractNumId w:val="142"/>
  </w:num>
  <w:num w:numId="31">
    <w:abstractNumId w:val="33"/>
  </w:num>
  <w:num w:numId="32">
    <w:abstractNumId w:val="82"/>
  </w:num>
  <w:num w:numId="33">
    <w:abstractNumId w:val="75"/>
  </w:num>
  <w:num w:numId="34">
    <w:abstractNumId w:val="78"/>
  </w:num>
  <w:num w:numId="35">
    <w:abstractNumId w:val="60"/>
  </w:num>
  <w:num w:numId="36">
    <w:abstractNumId w:val="92"/>
  </w:num>
  <w:num w:numId="37">
    <w:abstractNumId w:val="145"/>
  </w:num>
  <w:num w:numId="38">
    <w:abstractNumId w:val="73"/>
  </w:num>
  <w:num w:numId="39">
    <w:abstractNumId w:val="57"/>
  </w:num>
  <w:num w:numId="40">
    <w:abstractNumId w:val="108"/>
  </w:num>
  <w:num w:numId="41">
    <w:abstractNumId w:val="165"/>
  </w:num>
  <w:num w:numId="42">
    <w:abstractNumId w:val="63"/>
  </w:num>
  <w:num w:numId="43">
    <w:abstractNumId w:val="77"/>
  </w:num>
  <w:num w:numId="44">
    <w:abstractNumId w:val="67"/>
  </w:num>
  <w:num w:numId="45">
    <w:abstractNumId w:val="79"/>
  </w:num>
  <w:num w:numId="46">
    <w:abstractNumId w:val="152"/>
  </w:num>
  <w:num w:numId="47">
    <w:abstractNumId w:val="69"/>
  </w:num>
  <w:num w:numId="48">
    <w:abstractNumId w:val="29"/>
  </w:num>
  <w:num w:numId="49">
    <w:abstractNumId w:val="101"/>
  </w:num>
  <w:num w:numId="50">
    <w:abstractNumId w:val="127"/>
  </w:num>
  <w:num w:numId="51">
    <w:abstractNumId w:val="105"/>
  </w:num>
  <w:num w:numId="52">
    <w:abstractNumId w:val="70"/>
  </w:num>
  <w:num w:numId="53">
    <w:abstractNumId w:val="110"/>
  </w:num>
  <w:num w:numId="54">
    <w:abstractNumId w:val="99"/>
  </w:num>
  <w:num w:numId="55">
    <w:abstractNumId w:val="153"/>
  </w:num>
  <w:num w:numId="56">
    <w:abstractNumId w:val="90"/>
  </w:num>
  <w:num w:numId="57">
    <w:abstractNumId w:val="23"/>
  </w:num>
  <w:num w:numId="58">
    <w:abstractNumId w:val="140"/>
  </w:num>
  <w:num w:numId="59">
    <w:abstractNumId w:val="49"/>
  </w:num>
  <w:num w:numId="60">
    <w:abstractNumId w:val="83"/>
  </w:num>
  <w:num w:numId="61">
    <w:abstractNumId w:val="62"/>
  </w:num>
  <w:num w:numId="62">
    <w:abstractNumId w:val="66"/>
  </w:num>
  <w:num w:numId="63">
    <w:abstractNumId w:val="71"/>
  </w:num>
  <w:num w:numId="64">
    <w:abstractNumId w:val="146"/>
  </w:num>
  <w:num w:numId="65">
    <w:abstractNumId w:val="68"/>
  </w:num>
  <w:num w:numId="66">
    <w:abstractNumId w:val="107"/>
  </w:num>
  <w:num w:numId="67">
    <w:abstractNumId w:val="135"/>
  </w:num>
  <w:num w:numId="68">
    <w:abstractNumId w:val="155"/>
  </w:num>
  <w:num w:numId="69">
    <w:abstractNumId w:val="144"/>
  </w:num>
  <w:num w:numId="70">
    <w:abstractNumId w:val="56"/>
  </w:num>
  <w:num w:numId="71">
    <w:abstractNumId w:val="121"/>
  </w:num>
  <w:num w:numId="72">
    <w:abstractNumId w:val="46"/>
  </w:num>
  <w:num w:numId="73">
    <w:abstractNumId w:val="9"/>
  </w:num>
  <w:num w:numId="74">
    <w:abstractNumId w:val="32"/>
  </w:num>
  <w:num w:numId="75">
    <w:abstractNumId w:val="98"/>
  </w:num>
  <w:num w:numId="76">
    <w:abstractNumId w:val="115"/>
  </w:num>
  <w:num w:numId="77">
    <w:abstractNumId w:val="97"/>
  </w:num>
  <w:num w:numId="78">
    <w:abstractNumId w:val="39"/>
  </w:num>
  <w:num w:numId="79">
    <w:abstractNumId w:val="20"/>
  </w:num>
  <w:num w:numId="80">
    <w:abstractNumId w:val="51"/>
  </w:num>
  <w:num w:numId="81">
    <w:abstractNumId w:val="52"/>
  </w:num>
  <w:num w:numId="82">
    <w:abstractNumId w:val="156"/>
  </w:num>
  <w:num w:numId="83">
    <w:abstractNumId w:val="86"/>
  </w:num>
  <w:num w:numId="84">
    <w:abstractNumId w:val="151"/>
  </w:num>
  <w:num w:numId="85">
    <w:abstractNumId w:val="43"/>
  </w:num>
  <w:num w:numId="86">
    <w:abstractNumId w:val="10"/>
  </w:num>
  <w:num w:numId="87">
    <w:abstractNumId w:val="3"/>
  </w:num>
  <w:num w:numId="88">
    <w:abstractNumId w:val="87"/>
  </w:num>
  <w:num w:numId="89">
    <w:abstractNumId w:val="164"/>
  </w:num>
  <w:num w:numId="90">
    <w:abstractNumId w:val="18"/>
  </w:num>
  <w:num w:numId="91">
    <w:abstractNumId w:val="120"/>
  </w:num>
  <w:num w:numId="92">
    <w:abstractNumId w:val="119"/>
  </w:num>
  <w:num w:numId="93">
    <w:abstractNumId w:val="126"/>
  </w:num>
  <w:num w:numId="94">
    <w:abstractNumId w:val="40"/>
  </w:num>
  <w:num w:numId="95">
    <w:abstractNumId w:val="24"/>
  </w:num>
  <w:num w:numId="96">
    <w:abstractNumId w:val="130"/>
  </w:num>
  <w:num w:numId="97">
    <w:abstractNumId w:val="103"/>
  </w:num>
  <w:num w:numId="98">
    <w:abstractNumId w:val="44"/>
  </w:num>
  <w:num w:numId="99">
    <w:abstractNumId w:val="158"/>
  </w:num>
  <w:num w:numId="100">
    <w:abstractNumId w:val="55"/>
  </w:num>
  <w:num w:numId="101">
    <w:abstractNumId w:val="154"/>
  </w:num>
  <w:num w:numId="102">
    <w:abstractNumId w:val="7"/>
  </w:num>
  <w:num w:numId="103">
    <w:abstractNumId w:val="54"/>
  </w:num>
  <w:num w:numId="104">
    <w:abstractNumId w:val="150"/>
  </w:num>
  <w:num w:numId="105">
    <w:abstractNumId w:val="5"/>
  </w:num>
  <w:num w:numId="106">
    <w:abstractNumId w:val="45"/>
  </w:num>
  <w:num w:numId="107">
    <w:abstractNumId w:val="37"/>
  </w:num>
  <w:num w:numId="108">
    <w:abstractNumId w:val="25"/>
  </w:num>
  <w:num w:numId="109">
    <w:abstractNumId w:val="132"/>
  </w:num>
  <w:num w:numId="110">
    <w:abstractNumId w:val="59"/>
  </w:num>
  <w:num w:numId="111">
    <w:abstractNumId w:val="28"/>
  </w:num>
  <w:num w:numId="112">
    <w:abstractNumId w:val="21"/>
  </w:num>
  <w:num w:numId="113">
    <w:abstractNumId w:val="16"/>
  </w:num>
  <w:num w:numId="114">
    <w:abstractNumId w:val="1"/>
  </w:num>
  <w:num w:numId="115">
    <w:abstractNumId w:val="17"/>
  </w:num>
  <w:num w:numId="116">
    <w:abstractNumId w:val="74"/>
  </w:num>
  <w:num w:numId="117">
    <w:abstractNumId w:val="4"/>
  </w:num>
  <w:num w:numId="118">
    <w:abstractNumId w:val="133"/>
  </w:num>
  <w:num w:numId="119">
    <w:abstractNumId w:val="157"/>
  </w:num>
  <w:num w:numId="120">
    <w:abstractNumId w:val="12"/>
  </w:num>
  <w:num w:numId="121">
    <w:abstractNumId w:val="34"/>
  </w:num>
  <w:num w:numId="122">
    <w:abstractNumId w:val="2"/>
  </w:num>
  <w:num w:numId="123">
    <w:abstractNumId w:val="91"/>
  </w:num>
  <w:num w:numId="124">
    <w:abstractNumId w:val="85"/>
  </w:num>
  <w:num w:numId="125">
    <w:abstractNumId w:val="122"/>
  </w:num>
  <w:num w:numId="126">
    <w:abstractNumId w:val="65"/>
  </w:num>
  <w:num w:numId="127">
    <w:abstractNumId w:val="109"/>
  </w:num>
  <w:num w:numId="128">
    <w:abstractNumId w:val="53"/>
  </w:num>
  <w:num w:numId="129">
    <w:abstractNumId w:val="125"/>
  </w:num>
  <w:num w:numId="130">
    <w:abstractNumId w:val="138"/>
  </w:num>
  <w:num w:numId="131">
    <w:abstractNumId w:val="47"/>
  </w:num>
  <w:num w:numId="132">
    <w:abstractNumId w:val="100"/>
  </w:num>
  <w:num w:numId="133">
    <w:abstractNumId w:val="26"/>
  </w:num>
  <w:num w:numId="134">
    <w:abstractNumId w:val="31"/>
  </w:num>
  <w:num w:numId="135">
    <w:abstractNumId w:val="42"/>
  </w:num>
  <w:num w:numId="136">
    <w:abstractNumId w:val="96"/>
  </w:num>
  <w:num w:numId="137">
    <w:abstractNumId w:val="160"/>
  </w:num>
  <w:num w:numId="138">
    <w:abstractNumId w:val="128"/>
  </w:num>
  <w:num w:numId="139">
    <w:abstractNumId w:val="161"/>
  </w:num>
  <w:num w:numId="140">
    <w:abstractNumId w:val="118"/>
  </w:num>
  <w:num w:numId="141">
    <w:abstractNumId w:val="48"/>
  </w:num>
  <w:num w:numId="142">
    <w:abstractNumId w:val="15"/>
  </w:num>
  <w:num w:numId="143">
    <w:abstractNumId w:val="123"/>
  </w:num>
  <w:num w:numId="144">
    <w:abstractNumId w:val="76"/>
  </w:num>
  <w:num w:numId="145">
    <w:abstractNumId w:val="58"/>
  </w:num>
  <w:num w:numId="146">
    <w:abstractNumId w:val="84"/>
  </w:num>
  <w:num w:numId="147">
    <w:abstractNumId w:val="30"/>
  </w:num>
  <w:num w:numId="148">
    <w:abstractNumId w:val="147"/>
  </w:num>
  <w:num w:numId="149">
    <w:abstractNumId w:val="134"/>
  </w:num>
  <w:num w:numId="150">
    <w:abstractNumId w:val="14"/>
  </w:num>
  <w:num w:numId="151">
    <w:abstractNumId w:val="36"/>
  </w:num>
  <w:num w:numId="152">
    <w:abstractNumId w:val="141"/>
  </w:num>
  <w:num w:numId="153">
    <w:abstractNumId w:val="112"/>
  </w:num>
  <w:num w:numId="154">
    <w:abstractNumId w:val="148"/>
  </w:num>
  <w:num w:numId="155">
    <w:abstractNumId w:val="104"/>
  </w:num>
  <w:num w:numId="156">
    <w:abstractNumId w:val="88"/>
  </w:num>
  <w:num w:numId="157">
    <w:abstractNumId w:val="11"/>
  </w:num>
  <w:num w:numId="158">
    <w:abstractNumId w:val="35"/>
  </w:num>
  <w:num w:numId="159">
    <w:abstractNumId w:val="93"/>
  </w:num>
  <w:num w:numId="160">
    <w:abstractNumId w:val="139"/>
  </w:num>
  <w:num w:numId="161">
    <w:abstractNumId w:val="131"/>
  </w:num>
  <w:num w:numId="162">
    <w:abstractNumId w:val="22"/>
  </w:num>
  <w:num w:numId="163">
    <w:abstractNumId w:val="116"/>
  </w:num>
  <w:num w:numId="164">
    <w:abstractNumId w:val="8"/>
  </w:num>
  <w:num w:numId="165">
    <w:abstractNumId w:val="72"/>
  </w:num>
  <w:num w:numId="166">
    <w:abstractNumId w:val="64"/>
  </w:num>
  <w:numIdMacAtCleanup w:val="16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60493"/>
    <w:rsid w:val="00C60493"/>
    <w:rsid w:val="00CF7F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573EB73-D72B-4FF1-A572-3F3C70A3C2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C60493"/>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C60493"/>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C6049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0493"/>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C60493"/>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C60493"/>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C6049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60493"/>
    <w:rPr>
      <w:b/>
      <w:bCs/>
    </w:rPr>
  </w:style>
  <w:style w:type="character" w:styleId="Emphasis">
    <w:name w:val="Emphasis"/>
    <w:basedOn w:val="DefaultParagraphFont"/>
    <w:uiPriority w:val="20"/>
    <w:qFormat/>
    <w:rsid w:val="00C6049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73996990">
      <w:bodyDiv w:val="1"/>
      <w:marLeft w:val="0"/>
      <w:marRight w:val="0"/>
      <w:marTop w:val="0"/>
      <w:marBottom w:val="0"/>
      <w:divBdr>
        <w:top w:val="none" w:sz="0" w:space="0" w:color="auto"/>
        <w:left w:val="none" w:sz="0" w:space="0" w:color="auto"/>
        <w:bottom w:val="none" w:sz="0" w:space="0" w:color="auto"/>
        <w:right w:val="none" w:sz="0" w:space="0" w:color="auto"/>
      </w:divBdr>
    </w:div>
    <w:div w:id="894203364">
      <w:bodyDiv w:val="1"/>
      <w:marLeft w:val="0"/>
      <w:marRight w:val="0"/>
      <w:marTop w:val="0"/>
      <w:marBottom w:val="0"/>
      <w:divBdr>
        <w:top w:val="none" w:sz="0" w:space="0" w:color="auto"/>
        <w:left w:val="none" w:sz="0" w:space="0" w:color="auto"/>
        <w:bottom w:val="none" w:sz="0" w:space="0" w:color="auto"/>
        <w:right w:val="none" w:sz="0" w:space="0" w:color="auto"/>
      </w:divBdr>
    </w:div>
    <w:div w:id="1253470161">
      <w:bodyDiv w:val="1"/>
      <w:marLeft w:val="0"/>
      <w:marRight w:val="0"/>
      <w:marTop w:val="0"/>
      <w:marBottom w:val="0"/>
      <w:divBdr>
        <w:top w:val="none" w:sz="0" w:space="0" w:color="auto"/>
        <w:left w:val="none" w:sz="0" w:space="0" w:color="auto"/>
        <w:bottom w:val="none" w:sz="0" w:space="0" w:color="auto"/>
        <w:right w:val="none" w:sz="0" w:space="0" w:color="auto"/>
      </w:divBdr>
    </w:div>
    <w:div w:id="1558013525">
      <w:bodyDiv w:val="1"/>
      <w:marLeft w:val="0"/>
      <w:marRight w:val="0"/>
      <w:marTop w:val="0"/>
      <w:marBottom w:val="0"/>
      <w:divBdr>
        <w:top w:val="none" w:sz="0" w:space="0" w:color="auto"/>
        <w:left w:val="none" w:sz="0" w:space="0" w:color="auto"/>
        <w:bottom w:val="none" w:sz="0" w:space="0" w:color="auto"/>
        <w:right w:val="none" w:sz="0" w:space="0" w:color="auto"/>
      </w:divBdr>
    </w:div>
    <w:div w:id="1954822414">
      <w:bodyDiv w:val="1"/>
      <w:marLeft w:val="0"/>
      <w:marRight w:val="0"/>
      <w:marTop w:val="0"/>
      <w:marBottom w:val="0"/>
      <w:divBdr>
        <w:top w:val="none" w:sz="0" w:space="0" w:color="auto"/>
        <w:left w:val="none" w:sz="0" w:space="0" w:color="auto"/>
        <w:bottom w:val="none" w:sz="0" w:space="0" w:color="auto"/>
        <w:right w:val="none" w:sz="0" w:space="0" w:color="auto"/>
      </w:divBdr>
    </w:div>
    <w:div w:id="20394269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47</Pages>
  <Words>4006</Words>
  <Characters>22836</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2026-07-17T12:34:00Z</dcterms:created>
  <dcterms:modified xsi:type="dcterms:W3CDTF">2026-07-17T12:40:00Z</dcterms:modified>
</cp:coreProperties>
</file>