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宋体"/>
        </w:rPr>
        <w:t>乙二醇作为产物的反应表</w:t>
      </w:r>
    </w:p>
    <w:p>
      <w:r>
        <w:rPr>
          <w:rFonts w:ascii="宋体" w:hAnsi="宋体" w:eastAsia="宋体"/>
        </w:rPr>
        <w:t>说明：</w:t>
        <w:br/>
      </w:r>
      <w:r>
        <w:rPr>
          <w:rFonts w:ascii="宋体" w:hAnsi="宋体" w:eastAsia="宋体"/>
        </w:rPr>
        <w:tab/>
        <w:t>Gibbs自由能判据: ‘1’代表从热力学角度利于反应正向进行；‘-1’代表从热力学角度不利于反应正向进行。</w:t>
        <w:br/>
        <w:tab/>
        <w:t>前线轨道理论判据: ‘1’代表基于前线轨道理论利于反应正向进行；‘-1’代表基于前线轨道理论不利于反应正向进行。</w:t>
        <w:br/>
        <w:tab/>
        <w:t>是否同时满足: ‘1’代表同时满足Gibbs和前线轨道理论判据，利于反应正向进行；‘-1’代表不同时满足上述两判据。</w:t>
        <w:br/>
        <w:tab/>
        <w:t>数据来源：所有原始属性数据计算方法均为 B3LYP/6-31G(2df,p)，单位均为eV。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反应物A</w:t>
            </w:r>
          </w:p>
        </w:tc>
        <w:tc>
          <w:tcPr>
            <w:tcW w:type="dxa" w:w="1440"/>
          </w:tcPr>
          <w:p>
            <w:r>
              <w:t>反应物B</w:t>
            </w:r>
          </w:p>
        </w:tc>
        <w:tc>
          <w:tcPr>
            <w:tcW w:type="dxa" w:w="1440"/>
          </w:tcPr>
          <w:p>
            <w:r>
              <w:t>产物C</w:t>
            </w:r>
          </w:p>
        </w:tc>
        <w:tc>
          <w:tcPr>
            <w:tcW w:type="dxa" w:w="1440"/>
          </w:tcPr>
          <w:p>
            <w:r>
              <w:t>Gibbs自由能判据(ΔG)</w:t>
            </w:r>
          </w:p>
        </w:tc>
        <w:tc>
          <w:tcPr>
            <w:tcW w:type="dxa" w:w="1440"/>
          </w:tcPr>
          <w:p>
            <w:r>
              <w:t>前线轨道理论判据</w:t>
            </w:r>
          </w:p>
        </w:tc>
        <w:tc>
          <w:tcPr>
            <w:tcW w:type="dxa" w:w="1440"/>
          </w:tcPr>
          <w:p>
            <w:r>
              <w:t>是否同时满足</w:t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-2079.55804</w:t>
              <w:br/>
              <w:t>HOMO:</w:t>
              <w:br/>
              <w:t>-7.96749</w:t>
              <w:br/>
              <w:t>LOMO:</w:t>
              <w:br/>
              <w:t>1.86942</w:t>
              <w:br/>
              <w:t>factor:2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-2104.18652</w:t>
              <w:br/>
              <w:t>HOMO:</w:t>
              <w:br/>
              <w:t>-7.74164</w:t>
              <w:br/>
              <w:t>LOMO:</w:t>
              <w:br/>
              <w:t>1.37690</w:t>
              <w:br/>
              <w:t>factor:1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-6264.36569</w:t>
              <w:br/>
              <w:t>HOMO:</w:t>
              <w:br/>
              <w:t>-7.05863</w:t>
              <w:br/>
              <w:t>LOMO:</w:t>
              <w:br/>
              <w:t>1.58914</w:t>
              <w:br/>
              <w:t>factor:1</w:t>
            </w:r>
          </w:p>
        </w:tc>
        <w:tc>
          <w:tcPr>
            <w:tcW w:type="dxa" w:w="1440"/>
          </w:tcPr>
          <w:p>
            <w:r>
              <w:t>1</w:t>
              <w:br/>
              <w:t>(-1.06309)</w:t>
            </w:r>
          </w:p>
        </w:tc>
        <w:tc>
          <w:tcPr>
            <w:tcW w:type="dxa" w:w="1440"/>
          </w:tcPr>
          <w:p>
            <w:r>
              <w:t>-1</w:t>
            </w:r>
          </w:p>
        </w:tc>
        <w:tc>
          <w:tcPr>
            <w:tcW w:type="dxa" w:w="1440"/>
          </w:tcPr>
          <w:p>
            <w:r>
              <w:t>-1</w:t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-2079.55804</w:t>
              <w:br/>
              <w:t>HOMO:</w:t>
              <w:br/>
              <w:t>-7.96749</w:t>
              <w:br/>
              <w:t>LOMO:</w:t>
              <w:br/>
              <w:t>1.86942</w:t>
              <w:br/>
              <w:t>factor:1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-4185.45180</w:t>
              <w:br/>
              <w:t>HOMO:</w:t>
              <w:br/>
              <w:t>-6.91169</w:t>
              <w:br/>
              <w:t>LOMO:</w:t>
              <w:br/>
              <w:t>-0.53879</w:t>
              <w:br/>
              <w:t>factor:1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-6264.36569</w:t>
              <w:br/>
              <w:t>HOMO:</w:t>
              <w:br/>
              <w:t>-7.05863</w:t>
              <w:br/>
              <w:t>LOMO:</w:t>
              <w:br/>
              <w:t>1.58914</w:t>
              <w:br/>
              <w:t>factor:1</w:t>
            </w:r>
          </w:p>
        </w:tc>
        <w:tc>
          <w:tcPr>
            <w:tcW w:type="dxa" w:w="1440"/>
          </w:tcPr>
          <w:p>
            <w:r>
              <w:t>-1</w:t>
              <w:br/>
              <w:t>(0.64415)</w:t>
            </w:r>
          </w:p>
        </w:tc>
        <w:tc>
          <w:tcPr>
            <w:tcW w:type="dxa" w:w="1440"/>
          </w:tcPr>
          <w:p>
            <w:r>
              <w:t>-1</w:t>
            </w:r>
          </w:p>
        </w:tc>
        <w:tc>
          <w:tcPr>
            <w:tcW w:type="dxa" w:w="1440"/>
          </w:tcPr>
          <w:p>
            <w:r>
              <w:t>-1</w:t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-2079.55804</w:t>
              <w:br/>
              <w:t>HOMO:</w:t>
              <w:br/>
              <w:t>-7.96749</w:t>
              <w:br/>
              <w:t>LOMO:</w:t>
              <w:br/>
              <w:t>1.86942</w:t>
              <w:br/>
              <w:t>factor:1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-4184.20345</w:t>
              <w:br/>
              <w:t>HOMO:</w:t>
              <w:br/>
              <w:t>-7.29809</w:t>
              <w:br/>
              <w:t>LOMO:</w:t>
              <w:br/>
              <w:t>2.83543</w:t>
              <w:br/>
              <w:t>factor:1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-6264.36569</w:t>
              <w:br/>
              <w:t>HOMO:</w:t>
              <w:br/>
              <w:t>-7.05863</w:t>
              <w:br/>
              <w:t>LOMO:</w:t>
              <w:br/>
              <w:t>1.58914</w:t>
              <w:br/>
              <w:t>factor:1</w:t>
            </w:r>
          </w:p>
        </w:tc>
        <w:tc>
          <w:tcPr>
            <w:tcW w:type="dxa" w:w="1440"/>
          </w:tcPr>
          <w:p>
            <w:r>
              <w:t>1</w:t>
              <w:br/>
              <w:t>(-0.60420)</w:t>
            </w:r>
          </w:p>
        </w:tc>
        <w:tc>
          <w:tcPr>
            <w:tcW w:type="dxa" w:w="1440"/>
          </w:tcPr>
          <w:p>
            <w:r>
              <w:t>-1</w:t>
            </w:r>
          </w:p>
        </w:tc>
        <w:tc>
          <w:tcPr>
            <w:tcW w:type="dxa" w:w="1440"/>
          </w:tcPr>
          <w:p>
            <w:r>
              <w:t>-1</w:t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-3115.84705</w:t>
              <w:br/>
              <w:t>HOMO:</w:t>
              <w:br/>
              <w:t>-7.26544</w:t>
              <w:br/>
              <w:t>LOMO:</w:t>
              <w:br/>
              <w:t>-1.10478</w:t>
              <w:br/>
              <w:t>factor:1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-3148.40841</w:t>
              <w:br/>
              <w:t>HOMO:</w:t>
              <w:br/>
              <w:t>-7.21918</w:t>
              <w:br/>
              <w:t>LOMO:</w:t>
              <w:br/>
              <w:t>2.13337</w:t>
              <w:br/>
              <w:t>factor:1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>G:</w:t>
              <w:br/>
              <w:t>-6264.36569</w:t>
              <w:br/>
              <w:t>HOMO:</w:t>
              <w:br/>
              <w:t>-7.05863</w:t>
              <w:br/>
              <w:t>LOMO:</w:t>
              <w:br/>
              <w:t>1.58914</w:t>
              <w:br/>
              <w:t>factor:1</w:t>
            </w:r>
          </w:p>
        </w:tc>
        <w:tc>
          <w:tcPr>
            <w:tcW w:type="dxa" w:w="1440"/>
          </w:tcPr>
          <w:p>
            <w:r>
              <w:t>1</w:t>
              <w:br/>
              <w:t>(-0.11023)</w:t>
            </w:r>
          </w:p>
        </w:tc>
        <w:tc>
          <w:tcPr>
            <w:tcW w:type="dxa" w:w="1440"/>
          </w:tcPr>
          <w:p>
            <w:r>
              <w:t>-1</w:t>
            </w:r>
          </w:p>
        </w:tc>
        <w:tc>
          <w:tcPr>
            <w:tcW w:type="dxa" w:w="1440"/>
          </w:tcPr>
          <w:p>
            <w:r>
              <w:t>-1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