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Ex1.xml" ContentType="application/vnd.ms-office.chartex+xml"/>
  <Override PartName="/word/charts/style6.xml" ContentType="application/vnd.ms-office.chartstyle+xml"/>
  <Override PartName="/word/charts/colors6.xml" ContentType="application/vnd.ms-office.chartcolorstyle+xml"/>
  <Override PartName="/word/charts/chart6.xml" ContentType="application/vnd.openxmlformats-officedocument.drawingml.chart+xml"/>
  <Override PartName="/word/charts/style7.xml" ContentType="application/vnd.ms-office.chartstyle+xml"/>
  <Override PartName="/word/charts/colors7.xml" ContentType="application/vnd.ms-office.chartcolorstyle+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0FBBA" w14:textId="77777777" w:rsidR="00B067AC" w:rsidRPr="00935106" w:rsidRDefault="00B067AC" w:rsidP="00BA3D2D">
      <w:pPr>
        <w:spacing w:line="240" w:lineRule="auto"/>
        <w:jc w:val="both"/>
        <w:rPr>
          <w:rFonts w:ascii="Arial" w:hAnsi="Arial" w:cs="Arial"/>
          <w:b/>
          <w:bCs/>
          <w:sz w:val="22"/>
          <w:szCs w:val="22"/>
        </w:rPr>
      </w:pPr>
      <w:r w:rsidRPr="00935106">
        <w:rPr>
          <w:rFonts w:ascii="Arial" w:hAnsi="Arial" w:cs="Arial"/>
          <w:b/>
          <w:bCs/>
          <w:sz w:val="22"/>
          <w:szCs w:val="22"/>
        </w:rPr>
        <w:t>Friction in “Best Yet” Pipes and Fittings Measured by Monometer Pressure Difference</w:t>
      </w:r>
    </w:p>
    <w:p w14:paraId="75260361" w14:textId="14E792E0" w:rsidR="00B067AC" w:rsidRPr="00935106" w:rsidRDefault="00B067AC" w:rsidP="00BA3D2D">
      <w:pPr>
        <w:spacing w:line="240" w:lineRule="auto"/>
        <w:jc w:val="both"/>
        <w:rPr>
          <w:rFonts w:ascii="Arial" w:hAnsi="Arial" w:cs="Arial"/>
          <w:sz w:val="22"/>
          <w:szCs w:val="22"/>
        </w:rPr>
      </w:pPr>
      <w:r w:rsidRPr="00935106">
        <w:rPr>
          <w:rFonts w:ascii="Arial" w:hAnsi="Arial" w:cs="Arial"/>
          <w:sz w:val="22"/>
          <w:szCs w:val="22"/>
        </w:rPr>
        <w:t>Team</w:t>
      </w:r>
      <w:r w:rsidR="00734EC7">
        <w:rPr>
          <w:rFonts w:ascii="Arial" w:hAnsi="Arial" w:cs="Arial"/>
          <w:sz w:val="22"/>
          <w:szCs w:val="22"/>
        </w:rPr>
        <w:t xml:space="preserve">: </w:t>
      </w:r>
      <w:r w:rsidRPr="00935106">
        <w:rPr>
          <w:rFonts w:ascii="Arial" w:hAnsi="Arial" w:cs="Arial"/>
          <w:sz w:val="22"/>
          <w:szCs w:val="22"/>
        </w:rPr>
        <w:t>The Boys in the Beaker</w:t>
      </w:r>
    </w:p>
    <w:p w14:paraId="4E5CA755" w14:textId="5BFC796A" w:rsidR="00B067AC" w:rsidRPr="00935106" w:rsidRDefault="00B40A06" w:rsidP="00BA3D2D">
      <w:pPr>
        <w:spacing w:line="240" w:lineRule="auto"/>
        <w:jc w:val="both"/>
        <w:rPr>
          <w:rFonts w:ascii="Arial" w:hAnsi="Arial" w:cs="Arial"/>
          <w:sz w:val="22"/>
          <w:szCs w:val="22"/>
        </w:rPr>
      </w:pPr>
      <w:r>
        <w:rPr>
          <w:rFonts w:ascii="Arial" w:hAnsi="Arial" w:cs="Arial"/>
          <w:sz w:val="22"/>
          <w:szCs w:val="22"/>
        </w:rPr>
        <w:t xml:space="preserve">Authors: </w:t>
      </w:r>
      <w:r w:rsidR="00B067AC" w:rsidRPr="00935106">
        <w:rPr>
          <w:rFonts w:ascii="Arial" w:hAnsi="Arial" w:cs="Arial"/>
          <w:sz w:val="22"/>
          <w:szCs w:val="22"/>
        </w:rPr>
        <w:t>Mark Heien, Nathan Rodrigue, Gabe Wylie, Tommy Yue</w:t>
      </w:r>
    </w:p>
    <w:p w14:paraId="452A69EC" w14:textId="1B70E9EE" w:rsidR="00AD07AD" w:rsidRPr="00935106" w:rsidRDefault="00B067AC" w:rsidP="00BA3D2D">
      <w:pPr>
        <w:spacing w:line="240" w:lineRule="auto"/>
        <w:jc w:val="both"/>
        <w:rPr>
          <w:rFonts w:ascii="Arial" w:hAnsi="Arial" w:cs="Arial"/>
          <w:sz w:val="22"/>
          <w:szCs w:val="22"/>
        </w:rPr>
      </w:pPr>
      <w:r w:rsidRPr="00935106">
        <w:rPr>
          <w:rFonts w:ascii="Arial" w:hAnsi="Arial" w:cs="Arial"/>
          <w:sz w:val="22"/>
          <w:szCs w:val="22"/>
        </w:rPr>
        <w:t>20 October 2025</w:t>
      </w:r>
    </w:p>
    <w:p w14:paraId="42B3CA92" w14:textId="1679328B" w:rsidR="00F71BB9" w:rsidRPr="006F6EAA" w:rsidRDefault="00485627" w:rsidP="00B067AC">
      <w:pPr>
        <w:jc w:val="both"/>
        <w:rPr>
          <w:rFonts w:ascii="Arial" w:hAnsi="Arial" w:cs="Arial"/>
          <w:sz w:val="22"/>
          <w:szCs w:val="22"/>
        </w:rPr>
      </w:pPr>
      <w:r w:rsidRPr="00935106">
        <w:rPr>
          <w:rFonts w:ascii="Arial" w:hAnsi="Arial" w:cs="Arial"/>
          <w:b/>
          <w:bCs/>
          <w:sz w:val="22"/>
          <w:szCs w:val="22"/>
        </w:rPr>
        <w:t>Re</w:t>
      </w:r>
      <w:r w:rsidR="007A5FD3" w:rsidRPr="00935106">
        <w:rPr>
          <w:rFonts w:ascii="Arial" w:hAnsi="Arial" w:cs="Arial"/>
          <w:b/>
          <w:bCs/>
          <w:sz w:val="22"/>
          <w:szCs w:val="22"/>
        </w:rPr>
        <w:t>sults</w:t>
      </w:r>
    </w:p>
    <w:p w14:paraId="4C76C86B" w14:textId="45A358FE" w:rsidR="00134925" w:rsidRDefault="00491C1E" w:rsidP="00B067AC">
      <w:pPr>
        <w:jc w:val="both"/>
        <w:rPr>
          <w:rFonts w:ascii="Arial" w:hAnsi="Arial" w:cs="Arial"/>
          <w:sz w:val="22"/>
          <w:szCs w:val="22"/>
        </w:rPr>
      </w:pPr>
      <w:r>
        <w:rPr>
          <w:rFonts w:ascii="Arial" w:hAnsi="Arial" w:cs="Arial"/>
          <w:sz w:val="22"/>
          <w:szCs w:val="22"/>
        </w:rPr>
        <w:t xml:space="preserve">In </w:t>
      </w:r>
      <w:r w:rsidR="00E67F7F">
        <w:rPr>
          <w:rFonts w:ascii="Arial" w:hAnsi="Arial" w:cs="Arial"/>
          <w:sz w:val="22"/>
          <w:szCs w:val="22"/>
        </w:rPr>
        <w:t>our exp</w:t>
      </w:r>
      <w:r w:rsidR="00804EFF">
        <w:rPr>
          <w:rFonts w:ascii="Arial" w:hAnsi="Arial" w:cs="Arial"/>
          <w:sz w:val="22"/>
          <w:szCs w:val="22"/>
        </w:rPr>
        <w:t xml:space="preserve">eriment, </w:t>
      </w:r>
      <w:r w:rsidR="002B4E71">
        <w:rPr>
          <w:rFonts w:ascii="Arial" w:hAnsi="Arial" w:cs="Arial"/>
          <w:sz w:val="22"/>
          <w:szCs w:val="22"/>
        </w:rPr>
        <w:t xml:space="preserve">we </w:t>
      </w:r>
      <w:r w:rsidR="00867A49">
        <w:rPr>
          <w:rFonts w:ascii="Arial" w:hAnsi="Arial" w:cs="Arial"/>
          <w:sz w:val="22"/>
          <w:szCs w:val="22"/>
        </w:rPr>
        <w:t>perfor</w:t>
      </w:r>
      <w:r w:rsidR="0037193F">
        <w:rPr>
          <w:rFonts w:ascii="Arial" w:hAnsi="Arial" w:cs="Arial"/>
          <w:sz w:val="22"/>
          <w:szCs w:val="22"/>
        </w:rPr>
        <w:t xml:space="preserve">med </w:t>
      </w:r>
      <w:r w:rsidR="00D93078">
        <w:rPr>
          <w:rFonts w:ascii="Arial" w:hAnsi="Arial" w:cs="Arial"/>
          <w:sz w:val="22"/>
          <w:szCs w:val="22"/>
        </w:rPr>
        <w:t xml:space="preserve">ΔP </w:t>
      </w:r>
      <w:r w:rsidR="005E2A97">
        <w:rPr>
          <w:rFonts w:ascii="Arial" w:hAnsi="Arial" w:cs="Arial"/>
          <w:sz w:val="22"/>
          <w:szCs w:val="22"/>
        </w:rPr>
        <w:t>measure</w:t>
      </w:r>
      <w:r w:rsidR="00DA0FB5">
        <w:rPr>
          <w:rFonts w:ascii="Arial" w:hAnsi="Arial" w:cs="Arial"/>
          <w:sz w:val="22"/>
          <w:szCs w:val="22"/>
        </w:rPr>
        <w:t>ments</w:t>
      </w:r>
      <w:r w:rsidR="00F45D39">
        <w:rPr>
          <w:rFonts w:ascii="Arial" w:hAnsi="Arial" w:cs="Arial"/>
          <w:sz w:val="22"/>
          <w:szCs w:val="22"/>
        </w:rPr>
        <w:t xml:space="preserve"> using</w:t>
      </w:r>
      <w:r w:rsidR="00797682">
        <w:rPr>
          <w:rFonts w:ascii="Arial" w:hAnsi="Arial" w:cs="Arial"/>
          <w:sz w:val="22"/>
          <w:szCs w:val="22"/>
        </w:rPr>
        <w:t xml:space="preserve"> a </w:t>
      </w:r>
      <w:r w:rsidR="00797682" w:rsidRPr="00797682">
        <w:rPr>
          <w:rFonts w:ascii="Arial" w:hAnsi="Arial" w:cs="Arial"/>
          <w:sz w:val="22"/>
          <w:szCs w:val="22"/>
        </w:rPr>
        <w:t>Dwyer Series 490A Hydronic Differential Pressure Manometer</w:t>
      </w:r>
      <w:r w:rsidR="00DA0FB5">
        <w:rPr>
          <w:rFonts w:ascii="Arial" w:hAnsi="Arial" w:cs="Arial"/>
          <w:sz w:val="22"/>
          <w:szCs w:val="22"/>
        </w:rPr>
        <w:t xml:space="preserve"> </w:t>
      </w:r>
      <w:r w:rsidR="00C9157C">
        <w:rPr>
          <w:rFonts w:ascii="Arial" w:hAnsi="Arial" w:cs="Arial"/>
          <w:sz w:val="22"/>
          <w:szCs w:val="22"/>
        </w:rPr>
        <w:t>a</w:t>
      </w:r>
      <w:r w:rsidR="00562A32">
        <w:rPr>
          <w:rFonts w:ascii="Arial" w:hAnsi="Arial" w:cs="Arial"/>
          <w:sz w:val="22"/>
          <w:szCs w:val="22"/>
        </w:rPr>
        <w:t>c</w:t>
      </w:r>
      <w:r w:rsidR="002C4CF4">
        <w:rPr>
          <w:rFonts w:ascii="Arial" w:hAnsi="Arial" w:cs="Arial"/>
          <w:sz w:val="22"/>
          <w:szCs w:val="22"/>
        </w:rPr>
        <w:t xml:space="preserve">ross </w:t>
      </w:r>
      <w:r w:rsidR="00717907">
        <w:rPr>
          <w:rFonts w:ascii="Arial" w:hAnsi="Arial" w:cs="Arial"/>
          <w:sz w:val="22"/>
          <w:szCs w:val="22"/>
        </w:rPr>
        <w:t>one-me</w:t>
      </w:r>
      <w:r w:rsidR="007D6197">
        <w:rPr>
          <w:rFonts w:ascii="Arial" w:hAnsi="Arial" w:cs="Arial"/>
          <w:sz w:val="22"/>
          <w:szCs w:val="22"/>
        </w:rPr>
        <w:t>ter leng</w:t>
      </w:r>
      <w:r w:rsidR="00B718D2">
        <w:rPr>
          <w:rFonts w:ascii="Arial" w:hAnsi="Arial" w:cs="Arial"/>
          <w:sz w:val="22"/>
          <w:szCs w:val="22"/>
        </w:rPr>
        <w:t>ths of</w:t>
      </w:r>
      <w:r w:rsidR="00E578D1">
        <w:rPr>
          <w:rFonts w:ascii="Arial" w:hAnsi="Arial" w:cs="Arial"/>
          <w:sz w:val="22"/>
          <w:szCs w:val="22"/>
        </w:rPr>
        <w:t xml:space="preserve"> </w:t>
      </w:r>
      <w:r w:rsidR="00507E84">
        <w:rPr>
          <w:rFonts w:ascii="Arial" w:hAnsi="Arial" w:cs="Arial"/>
          <w:sz w:val="22"/>
          <w:szCs w:val="22"/>
        </w:rPr>
        <w:t>pipe</w:t>
      </w:r>
      <w:r w:rsidR="00267DC2">
        <w:rPr>
          <w:rFonts w:ascii="Arial" w:hAnsi="Arial" w:cs="Arial"/>
          <w:sz w:val="22"/>
          <w:szCs w:val="22"/>
        </w:rPr>
        <w:t xml:space="preserve"> </w:t>
      </w:r>
      <w:r w:rsidR="00BC4FFA">
        <w:rPr>
          <w:rFonts w:ascii="Arial" w:hAnsi="Arial" w:cs="Arial"/>
          <w:sz w:val="22"/>
          <w:szCs w:val="22"/>
        </w:rPr>
        <w:t>on the</w:t>
      </w:r>
      <w:r w:rsidR="00900494">
        <w:rPr>
          <w:rFonts w:ascii="Arial" w:hAnsi="Arial" w:cs="Arial"/>
          <w:sz w:val="22"/>
          <w:szCs w:val="22"/>
        </w:rPr>
        <w:t xml:space="preserve"> </w:t>
      </w:r>
      <w:r w:rsidR="00900494" w:rsidRPr="00900494">
        <w:rPr>
          <w:rFonts w:ascii="Arial" w:hAnsi="Arial" w:cs="Arial"/>
          <w:sz w:val="22"/>
          <w:szCs w:val="22"/>
        </w:rPr>
        <w:t>Armfield C6MK10 Fluid Friction Apparatus</w:t>
      </w:r>
      <w:r w:rsidR="00900494">
        <w:rPr>
          <w:rFonts w:ascii="Arial" w:hAnsi="Arial" w:cs="Arial"/>
          <w:sz w:val="22"/>
          <w:szCs w:val="22"/>
        </w:rPr>
        <w:t>.</w:t>
      </w:r>
      <w:r w:rsidR="00BC4FFA">
        <w:rPr>
          <w:rFonts w:ascii="Arial" w:hAnsi="Arial" w:cs="Arial"/>
          <w:sz w:val="22"/>
          <w:szCs w:val="22"/>
        </w:rPr>
        <w:t xml:space="preserve"> </w:t>
      </w:r>
      <w:r w:rsidR="00183BDF">
        <w:rPr>
          <w:rFonts w:ascii="Arial" w:hAnsi="Arial" w:cs="Arial"/>
          <w:sz w:val="22"/>
          <w:szCs w:val="22"/>
        </w:rPr>
        <w:t xml:space="preserve">Knowing that </w:t>
      </w:r>
      <w:r w:rsidR="001775E1">
        <w:rPr>
          <w:rFonts w:ascii="Arial" w:hAnsi="Arial" w:cs="Arial"/>
          <w:sz w:val="22"/>
          <w:szCs w:val="22"/>
        </w:rPr>
        <w:t xml:space="preserve">pressure in a </w:t>
      </w:r>
      <w:r w:rsidR="00C75953">
        <w:rPr>
          <w:rFonts w:ascii="Arial" w:hAnsi="Arial" w:cs="Arial"/>
          <w:sz w:val="22"/>
          <w:szCs w:val="22"/>
        </w:rPr>
        <w:t>straight</w:t>
      </w:r>
      <w:r w:rsidR="001775E1">
        <w:rPr>
          <w:rFonts w:ascii="Arial" w:hAnsi="Arial" w:cs="Arial"/>
          <w:sz w:val="22"/>
          <w:szCs w:val="22"/>
        </w:rPr>
        <w:t xml:space="preserve"> pipe is </w:t>
      </w:r>
      <w:r w:rsidR="000354D7">
        <w:rPr>
          <w:rFonts w:ascii="Arial" w:hAnsi="Arial" w:cs="Arial"/>
          <w:sz w:val="22"/>
          <w:szCs w:val="22"/>
        </w:rPr>
        <w:t>higher upstream, we</w:t>
      </w:r>
      <w:r w:rsidR="00D0222A">
        <w:rPr>
          <w:rFonts w:ascii="Arial" w:hAnsi="Arial" w:cs="Arial"/>
          <w:sz w:val="22"/>
          <w:szCs w:val="22"/>
        </w:rPr>
        <w:t xml:space="preserve"> respectively</w:t>
      </w:r>
      <w:r w:rsidR="000354D7">
        <w:rPr>
          <w:rFonts w:ascii="Arial" w:hAnsi="Arial" w:cs="Arial"/>
          <w:sz w:val="22"/>
          <w:szCs w:val="22"/>
        </w:rPr>
        <w:t xml:space="preserve"> attached the “high” and “low” </w:t>
      </w:r>
      <w:r w:rsidR="009D4F8E">
        <w:rPr>
          <w:rFonts w:ascii="Arial" w:hAnsi="Arial" w:cs="Arial"/>
          <w:sz w:val="22"/>
          <w:szCs w:val="22"/>
        </w:rPr>
        <w:t>pressure mano</w:t>
      </w:r>
      <w:r w:rsidR="002E4147">
        <w:rPr>
          <w:rFonts w:ascii="Arial" w:hAnsi="Arial" w:cs="Arial"/>
          <w:sz w:val="22"/>
          <w:szCs w:val="22"/>
        </w:rPr>
        <w:t xml:space="preserve">meter </w:t>
      </w:r>
      <w:r w:rsidR="00ED416D">
        <w:rPr>
          <w:rFonts w:ascii="Arial" w:hAnsi="Arial" w:cs="Arial"/>
          <w:sz w:val="22"/>
          <w:szCs w:val="22"/>
        </w:rPr>
        <w:t>hoses</w:t>
      </w:r>
      <w:r w:rsidR="00BC4FFA">
        <w:rPr>
          <w:rFonts w:ascii="Arial" w:hAnsi="Arial" w:cs="Arial"/>
          <w:sz w:val="22"/>
          <w:szCs w:val="22"/>
        </w:rPr>
        <w:t xml:space="preserve"> </w:t>
      </w:r>
      <w:r w:rsidR="003446E2">
        <w:rPr>
          <w:rFonts w:ascii="Arial" w:hAnsi="Arial" w:cs="Arial"/>
          <w:sz w:val="22"/>
          <w:szCs w:val="22"/>
        </w:rPr>
        <w:t>to</w:t>
      </w:r>
      <w:r w:rsidR="008C0F15">
        <w:rPr>
          <w:rFonts w:ascii="Arial" w:hAnsi="Arial" w:cs="Arial"/>
          <w:sz w:val="22"/>
          <w:szCs w:val="22"/>
        </w:rPr>
        <w:t xml:space="preserve"> four</w:t>
      </w:r>
      <w:r w:rsidR="00D7008A">
        <w:rPr>
          <w:rFonts w:ascii="Arial" w:hAnsi="Arial" w:cs="Arial"/>
          <w:sz w:val="22"/>
          <w:szCs w:val="22"/>
        </w:rPr>
        <w:t xml:space="preserve"> smoo</w:t>
      </w:r>
      <w:r w:rsidR="00F97470">
        <w:rPr>
          <w:rFonts w:ascii="Arial" w:hAnsi="Arial" w:cs="Arial"/>
          <w:sz w:val="22"/>
          <w:szCs w:val="22"/>
        </w:rPr>
        <w:t xml:space="preserve">th </w:t>
      </w:r>
      <w:r w:rsidR="00A445E1">
        <w:rPr>
          <w:rFonts w:ascii="Arial" w:hAnsi="Arial" w:cs="Arial"/>
          <w:sz w:val="22"/>
          <w:szCs w:val="22"/>
        </w:rPr>
        <w:t>steel pi</w:t>
      </w:r>
      <w:r w:rsidR="005A2E60">
        <w:rPr>
          <w:rFonts w:ascii="Arial" w:hAnsi="Arial" w:cs="Arial"/>
          <w:sz w:val="22"/>
          <w:szCs w:val="22"/>
        </w:rPr>
        <w:t>pes of i</w:t>
      </w:r>
      <w:r w:rsidR="003878DD">
        <w:rPr>
          <w:rFonts w:ascii="Arial" w:hAnsi="Arial" w:cs="Arial"/>
          <w:sz w:val="22"/>
          <w:szCs w:val="22"/>
        </w:rPr>
        <w:t>nner diam</w:t>
      </w:r>
      <w:r w:rsidR="00E17908">
        <w:rPr>
          <w:rFonts w:ascii="Arial" w:hAnsi="Arial" w:cs="Arial"/>
          <w:sz w:val="22"/>
          <w:szCs w:val="22"/>
        </w:rPr>
        <w:t>eter</w:t>
      </w:r>
      <w:r w:rsidR="006C09AF">
        <w:rPr>
          <w:rFonts w:ascii="Arial" w:hAnsi="Arial" w:cs="Arial"/>
          <w:sz w:val="22"/>
          <w:szCs w:val="22"/>
        </w:rPr>
        <w:t xml:space="preserve"> (ID</w:t>
      </w:r>
      <w:r w:rsidR="0060007F">
        <w:rPr>
          <w:rFonts w:ascii="Arial" w:hAnsi="Arial" w:cs="Arial"/>
          <w:sz w:val="22"/>
          <w:szCs w:val="22"/>
        </w:rPr>
        <w:t>)</w:t>
      </w:r>
      <w:r w:rsidR="00E17908">
        <w:rPr>
          <w:rFonts w:ascii="Arial" w:hAnsi="Arial" w:cs="Arial"/>
          <w:sz w:val="22"/>
          <w:szCs w:val="22"/>
        </w:rPr>
        <w:t xml:space="preserve"> </w:t>
      </w:r>
      <w:r w:rsidR="00235E53">
        <w:rPr>
          <w:rFonts w:ascii="Arial" w:hAnsi="Arial" w:cs="Arial"/>
          <w:sz w:val="22"/>
          <w:szCs w:val="22"/>
        </w:rPr>
        <w:t>4</w:t>
      </w:r>
      <w:r w:rsidR="00185AD5">
        <w:rPr>
          <w:rFonts w:ascii="Arial" w:hAnsi="Arial" w:cs="Arial"/>
          <w:sz w:val="22"/>
          <w:szCs w:val="22"/>
        </w:rPr>
        <w:t>.5</w:t>
      </w:r>
      <w:r w:rsidR="008631DA">
        <w:rPr>
          <w:rFonts w:ascii="Arial" w:hAnsi="Arial" w:cs="Arial"/>
          <w:sz w:val="22"/>
          <w:szCs w:val="22"/>
        </w:rPr>
        <w:t xml:space="preserve">, </w:t>
      </w:r>
      <w:r w:rsidR="00173139">
        <w:rPr>
          <w:rFonts w:ascii="Arial" w:hAnsi="Arial" w:cs="Arial"/>
          <w:sz w:val="22"/>
          <w:szCs w:val="22"/>
        </w:rPr>
        <w:t>7.7,</w:t>
      </w:r>
      <w:r w:rsidR="00E05955">
        <w:rPr>
          <w:rFonts w:ascii="Arial" w:hAnsi="Arial" w:cs="Arial"/>
          <w:sz w:val="22"/>
          <w:szCs w:val="22"/>
        </w:rPr>
        <w:t xml:space="preserve"> </w:t>
      </w:r>
      <w:r w:rsidR="00AD5F2F">
        <w:rPr>
          <w:rFonts w:ascii="Arial" w:hAnsi="Arial" w:cs="Arial"/>
          <w:sz w:val="22"/>
          <w:szCs w:val="22"/>
        </w:rPr>
        <w:t>10.9,</w:t>
      </w:r>
      <w:r w:rsidR="001C1105">
        <w:rPr>
          <w:rFonts w:ascii="Arial" w:hAnsi="Arial" w:cs="Arial"/>
          <w:sz w:val="22"/>
          <w:szCs w:val="22"/>
        </w:rPr>
        <w:t xml:space="preserve"> </w:t>
      </w:r>
      <w:r w:rsidR="00F711C2">
        <w:rPr>
          <w:rFonts w:ascii="Arial" w:hAnsi="Arial" w:cs="Arial"/>
          <w:sz w:val="22"/>
          <w:szCs w:val="22"/>
        </w:rPr>
        <w:t>a</w:t>
      </w:r>
      <w:r w:rsidR="00F406D8">
        <w:rPr>
          <w:rFonts w:ascii="Arial" w:hAnsi="Arial" w:cs="Arial"/>
          <w:sz w:val="22"/>
          <w:szCs w:val="22"/>
        </w:rPr>
        <w:t xml:space="preserve">nd </w:t>
      </w:r>
      <w:r w:rsidR="00E96CED">
        <w:rPr>
          <w:rFonts w:ascii="Arial" w:hAnsi="Arial" w:cs="Arial"/>
          <w:sz w:val="22"/>
          <w:szCs w:val="22"/>
        </w:rPr>
        <w:t>1</w:t>
      </w:r>
      <w:r w:rsidR="00D55295">
        <w:rPr>
          <w:rFonts w:ascii="Arial" w:hAnsi="Arial" w:cs="Arial"/>
          <w:sz w:val="22"/>
          <w:szCs w:val="22"/>
        </w:rPr>
        <w:t>7</w:t>
      </w:r>
      <w:r w:rsidR="00E96CED">
        <w:rPr>
          <w:rFonts w:ascii="Arial" w:hAnsi="Arial" w:cs="Arial"/>
          <w:sz w:val="22"/>
          <w:szCs w:val="22"/>
        </w:rPr>
        <w:t xml:space="preserve">.2 </w:t>
      </w:r>
      <w:r w:rsidR="000C0C61">
        <w:rPr>
          <w:rFonts w:ascii="Arial" w:hAnsi="Arial" w:cs="Arial"/>
          <w:sz w:val="22"/>
          <w:szCs w:val="22"/>
        </w:rPr>
        <w:t>mm</w:t>
      </w:r>
      <w:r w:rsidR="00596677">
        <w:rPr>
          <w:rFonts w:ascii="Arial" w:hAnsi="Arial" w:cs="Arial"/>
          <w:sz w:val="22"/>
          <w:szCs w:val="22"/>
        </w:rPr>
        <w:t xml:space="preserve">, </w:t>
      </w:r>
      <w:r w:rsidR="00F733D2">
        <w:rPr>
          <w:rFonts w:ascii="Arial" w:hAnsi="Arial" w:cs="Arial"/>
          <w:sz w:val="22"/>
          <w:szCs w:val="22"/>
        </w:rPr>
        <w:t xml:space="preserve">and </w:t>
      </w:r>
      <w:r w:rsidR="00C73115">
        <w:rPr>
          <w:rFonts w:ascii="Arial" w:hAnsi="Arial" w:cs="Arial"/>
          <w:sz w:val="22"/>
          <w:szCs w:val="22"/>
        </w:rPr>
        <w:t xml:space="preserve">one </w:t>
      </w:r>
      <w:r w:rsidR="00D55295">
        <w:rPr>
          <w:rFonts w:ascii="Arial" w:hAnsi="Arial" w:cs="Arial"/>
          <w:sz w:val="22"/>
          <w:szCs w:val="22"/>
        </w:rPr>
        <w:t>15</w:t>
      </w:r>
      <w:r w:rsidR="00931A85">
        <w:rPr>
          <w:rFonts w:ascii="Arial" w:hAnsi="Arial" w:cs="Arial"/>
          <w:sz w:val="22"/>
          <w:szCs w:val="22"/>
        </w:rPr>
        <w:t>.2</w:t>
      </w:r>
      <w:r w:rsidR="006939D7">
        <w:rPr>
          <w:rFonts w:ascii="Arial" w:hAnsi="Arial" w:cs="Arial"/>
          <w:sz w:val="22"/>
          <w:szCs w:val="22"/>
        </w:rPr>
        <w:t xml:space="preserve"> mm</w:t>
      </w:r>
      <w:r w:rsidR="00AC0BE3">
        <w:rPr>
          <w:rFonts w:ascii="Arial" w:hAnsi="Arial" w:cs="Arial"/>
          <w:sz w:val="22"/>
          <w:szCs w:val="22"/>
        </w:rPr>
        <w:t xml:space="preserve"> </w:t>
      </w:r>
      <w:r w:rsidR="006310B8">
        <w:rPr>
          <w:rFonts w:ascii="Arial" w:hAnsi="Arial" w:cs="Arial"/>
          <w:sz w:val="22"/>
          <w:szCs w:val="22"/>
        </w:rPr>
        <w:t>ID</w:t>
      </w:r>
      <w:r w:rsidR="0091107D">
        <w:rPr>
          <w:rFonts w:ascii="Arial" w:hAnsi="Arial" w:cs="Arial"/>
          <w:sz w:val="22"/>
          <w:szCs w:val="22"/>
        </w:rPr>
        <w:t xml:space="preserve"> rough</w:t>
      </w:r>
      <w:r w:rsidR="00432F93">
        <w:rPr>
          <w:rFonts w:ascii="Arial" w:hAnsi="Arial" w:cs="Arial"/>
          <w:sz w:val="22"/>
          <w:szCs w:val="22"/>
        </w:rPr>
        <w:t xml:space="preserve"> b</w:t>
      </w:r>
      <w:r w:rsidR="00572134">
        <w:rPr>
          <w:rFonts w:ascii="Arial" w:hAnsi="Arial" w:cs="Arial"/>
          <w:sz w:val="22"/>
          <w:szCs w:val="22"/>
        </w:rPr>
        <w:t>ore</w:t>
      </w:r>
      <w:r w:rsidR="00603C3D">
        <w:rPr>
          <w:rFonts w:ascii="Arial" w:hAnsi="Arial" w:cs="Arial"/>
          <w:sz w:val="22"/>
          <w:szCs w:val="22"/>
        </w:rPr>
        <w:t>, “</w:t>
      </w:r>
      <w:r w:rsidR="00803650" w:rsidRPr="00803650">
        <w:rPr>
          <w:rFonts w:ascii="Arial" w:hAnsi="Arial" w:cs="Arial"/>
          <w:sz w:val="22"/>
          <w:szCs w:val="22"/>
        </w:rPr>
        <w:t xml:space="preserve">biomimetic </w:t>
      </w:r>
      <w:r w:rsidR="00524F46">
        <w:rPr>
          <w:rFonts w:ascii="Arial" w:hAnsi="Arial" w:cs="Arial"/>
          <w:sz w:val="22"/>
          <w:szCs w:val="22"/>
        </w:rPr>
        <w:t>shark sk</w:t>
      </w:r>
      <w:r w:rsidR="000874A7">
        <w:rPr>
          <w:rFonts w:ascii="Arial" w:hAnsi="Arial" w:cs="Arial"/>
          <w:sz w:val="22"/>
          <w:szCs w:val="22"/>
        </w:rPr>
        <w:t>in”</w:t>
      </w:r>
      <w:r w:rsidR="009140A8">
        <w:rPr>
          <w:rFonts w:ascii="Arial" w:hAnsi="Arial" w:cs="Arial"/>
          <w:sz w:val="22"/>
          <w:szCs w:val="22"/>
        </w:rPr>
        <w:t xml:space="preserve"> </w:t>
      </w:r>
      <w:r w:rsidR="0077123D">
        <w:rPr>
          <w:rFonts w:ascii="Arial" w:hAnsi="Arial" w:cs="Arial"/>
          <w:sz w:val="22"/>
          <w:szCs w:val="22"/>
        </w:rPr>
        <w:t>pip</w:t>
      </w:r>
      <w:r w:rsidR="002B1B31">
        <w:rPr>
          <w:rFonts w:ascii="Arial" w:hAnsi="Arial" w:cs="Arial"/>
          <w:sz w:val="22"/>
          <w:szCs w:val="22"/>
        </w:rPr>
        <w:t>e.</w:t>
      </w:r>
      <w:r w:rsidR="00B74A54">
        <w:rPr>
          <w:rFonts w:ascii="Arial" w:hAnsi="Arial" w:cs="Arial"/>
          <w:sz w:val="22"/>
          <w:szCs w:val="22"/>
        </w:rPr>
        <w:t xml:space="preserve"> </w:t>
      </w:r>
      <w:r w:rsidR="002E4BE8">
        <w:rPr>
          <w:rFonts w:ascii="Arial" w:hAnsi="Arial" w:cs="Arial"/>
          <w:sz w:val="22"/>
          <w:szCs w:val="22"/>
        </w:rPr>
        <w:t xml:space="preserve">This was </w:t>
      </w:r>
      <w:r w:rsidR="00DE3013">
        <w:rPr>
          <w:rFonts w:ascii="Arial" w:hAnsi="Arial" w:cs="Arial"/>
          <w:sz w:val="22"/>
          <w:szCs w:val="22"/>
        </w:rPr>
        <w:t xml:space="preserve">done to test the claim </w:t>
      </w:r>
      <w:r w:rsidR="00F766E5">
        <w:rPr>
          <w:rFonts w:ascii="Arial" w:hAnsi="Arial" w:cs="Arial"/>
          <w:sz w:val="22"/>
          <w:szCs w:val="22"/>
        </w:rPr>
        <w:t>that the shark skin pipe w</w:t>
      </w:r>
      <w:r w:rsidR="007A5587">
        <w:rPr>
          <w:rFonts w:ascii="Arial" w:hAnsi="Arial" w:cs="Arial"/>
          <w:sz w:val="22"/>
          <w:szCs w:val="22"/>
        </w:rPr>
        <w:t>as</w:t>
      </w:r>
      <w:r w:rsidR="006F107B">
        <w:rPr>
          <w:rFonts w:ascii="Arial" w:hAnsi="Arial" w:cs="Arial"/>
          <w:sz w:val="22"/>
          <w:szCs w:val="22"/>
        </w:rPr>
        <w:t xml:space="preserve"> incredibly low friction</w:t>
      </w:r>
      <w:r w:rsidR="00F766E5">
        <w:rPr>
          <w:rFonts w:ascii="Arial" w:hAnsi="Arial" w:cs="Arial"/>
          <w:sz w:val="22"/>
          <w:szCs w:val="22"/>
        </w:rPr>
        <w:t xml:space="preserve">. </w:t>
      </w:r>
      <w:r w:rsidR="00472D78">
        <w:rPr>
          <w:rFonts w:ascii="Arial" w:hAnsi="Arial" w:cs="Arial"/>
          <w:sz w:val="22"/>
          <w:szCs w:val="22"/>
        </w:rPr>
        <w:t>We var</w:t>
      </w:r>
      <w:r w:rsidR="00D83305">
        <w:rPr>
          <w:rFonts w:ascii="Arial" w:hAnsi="Arial" w:cs="Arial"/>
          <w:sz w:val="22"/>
          <w:szCs w:val="22"/>
        </w:rPr>
        <w:t xml:space="preserve">ied </w:t>
      </w:r>
      <w:r w:rsidR="0006076A">
        <w:rPr>
          <w:rFonts w:ascii="Arial" w:hAnsi="Arial" w:cs="Arial"/>
          <w:sz w:val="22"/>
          <w:szCs w:val="22"/>
        </w:rPr>
        <w:t>flow rate</w:t>
      </w:r>
      <w:r w:rsidR="00D83305">
        <w:rPr>
          <w:rFonts w:ascii="Arial" w:hAnsi="Arial" w:cs="Arial"/>
          <w:sz w:val="22"/>
          <w:szCs w:val="22"/>
        </w:rPr>
        <w:t xml:space="preserve"> by </w:t>
      </w:r>
      <w:r w:rsidR="005254CA">
        <w:rPr>
          <w:rFonts w:ascii="Arial" w:hAnsi="Arial" w:cs="Arial"/>
          <w:sz w:val="22"/>
          <w:szCs w:val="22"/>
        </w:rPr>
        <w:t xml:space="preserve">turning the </w:t>
      </w:r>
      <w:r w:rsidR="0057198D">
        <w:rPr>
          <w:rFonts w:ascii="Arial" w:hAnsi="Arial" w:cs="Arial"/>
          <w:sz w:val="22"/>
          <w:szCs w:val="22"/>
        </w:rPr>
        <w:t>valve on the water supply</w:t>
      </w:r>
      <w:r w:rsidR="002E3FD8">
        <w:rPr>
          <w:rFonts w:ascii="Arial" w:hAnsi="Arial" w:cs="Arial"/>
          <w:sz w:val="22"/>
          <w:szCs w:val="22"/>
        </w:rPr>
        <w:t xml:space="preserve">, then </w:t>
      </w:r>
      <w:r w:rsidR="00144948">
        <w:rPr>
          <w:rFonts w:ascii="Arial" w:hAnsi="Arial" w:cs="Arial"/>
          <w:sz w:val="22"/>
          <w:szCs w:val="22"/>
        </w:rPr>
        <w:t>measured the pressure drop in each pipe</w:t>
      </w:r>
      <w:r w:rsidR="000636C2">
        <w:rPr>
          <w:rFonts w:ascii="Arial" w:hAnsi="Arial" w:cs="Arial"/>
          <w:sz w:val="22"/>
          <w:szCs w:val="22"/>
        </w:rPr>
        <w:t xml:space="preserve"> for </w:t>
      </w:r>
      <w:r w:rsidR="00A5793C">
        <w:rPr>
          <w:rFonts w:ascii="Arial" w:hAnsi="Arial" w:cs="Arial"/>
          <w:sz w:val="22"/>
          <w:szCs w:val="22"/>
        </w:rPr>
        <w:t xml:space="preserve">five </w:t>
      </w:r>
      <w:r w:rsidR="00F13C63">
        <w:rPr>
          <w:rFonts w:ascii="Arial" w:hAnsi="Arial" w:cs="Arial"/>
          <w:sz w:val="22"/>
          <w:szCs w:val="22"/>
        </w:rPr>
        <w:t xml:space="preserve">different flowrates. This </w:t>
      </w:r>
      <w:r w:rsidR="00880612">
        <w:rPr>
          <w:rFonts w:ascii="Arial" w:hAnsi="Arial" w:cs="Arial"/>
          <w:sz w:val="22"/>
          <w:szCs w:val="22"/>
        </w:rPr>
        <w:t>gave us several</w:t>
      </w:r>
      <w:r w:rsidR="00E17967">
        <w:rPr>
          <w:rFonts w:ascii="Arial" w:hAnsi="Arial" w:cs="Arial"/>
          <w:sz w:val="22"/>
          <w:szCs w:val="22"/>
        </w:rPr>
        <w:t xml:space="preserve"> </w:t>
      </w:r>
      <w:r w:rsidR="00522583">
        <w:rPr>
          <w:rFonts w:ascii="Arial" w:hAnsi="Arial" w:cs="Arial"/>
          <w:sz w:val="22"/>
          <w:szCs w:val="22"/>
        </w:rPr>
        <w:t>pressure difference</w:t>
      </w:r>
      <w:r w:rsidR="00310E17">
        <w:rPr>
          <w:rFonts w:ascii="Arial" w:hAnsi="Arial" w:cs="Arial"/>
          <w:sz w:val="22"/>
          <w:szCs w:val="22"/>
        </w:rPr>
        <w:t xml:space="preserve"> values </w:t>
      </w:r>
      <w:r w:rsidR="001A1843">
        <w:rPr>
          <w:rFonts w:ascii="Arial" w:hAnsi="Arial" w:cs="Arial"/>
          <w:sz w:val="22"/>
          <w:szCs w:val="22"/>
        </w:rPr>
        <w:t xml:space="preserve">(ΔP) </w:t>
      </w:r>
      <w:r w:rsidR="00310E17">
        <w:rPr>
          <w:rFonts w:ascii="Arial" w:hAnsi="Arial" w:cs="Arial"/>
          <w:sz w:val="22"/>
          <w:szCs w:val="22"/>
        </w:rPr>
        <w:t xml:space="preserve">for </w:t>
      </w:r>
      <w:r w:rsidR="001A1843">
        <w:rPr>
          <w:rFonts w:ascii="Arial" w:hAnsi="Arial" w:cs="Arial"/>
          <w:sz w:val="22"/>
          <w:szCs w:val="22"/>
        </w:rPr>
        <w:t>every</w:t>
      </w:r>
      <w:r w:rsidR="00310E17">
        <w:rPr>
          <w:rFonts w:ascii="Arial" w:hAnsi="Arial" w:cs="Arial"/>
          <w:sz w:val="22"/>
          <w:szCs w:val="22"/>
        </w:rPr>
        <w:t xml:space="preserve"> pipe at each flowrate</w:t>
      </w:r>
      <w:r w:rsidR="003F32AF">
        <w:rPr>
          <w:rFonts w:ascii="Arial" w:hAnsi="Arial" w:cs="Arial"/>
          <w:sz w:val="22"/>
          <w:szCs w:val="22"/>
        </w:rPr>
        <w:t xml:space="preserve"> (Q)</w:t>
      </w:r>
      <w:r w:rsidR="00310E17">
        <w:rPr>
          <w:rFonts w:ascii="Arial" w:hAnsi="Arial" w:cs="Arial"/>
          <w:sz w:val="22"/>
          <w:szCs w:val="22"/>
        </w:rPr>
        <w:t xml:space="preserve">. </w:t>
      </w:r>
      <w:r w:rsidR="005C0935">
        <w:rPr>
          <w:rFonts w:ascii="Arial" w:hAnsi="Arial" w:cs="Arial"/>
          <w:sz w:val="22"/>
          <w:szCs w:val="22"/>
        </w:rPr>
        <w:t xml:space="preserve">Using </w:t>
      </w:r>
      <w:r w:rsidR="00B37091">
        <w:rPr>
          <w:rFonts w:ascii="Arial" w:hAnsi="Arial" w:cs="Arial"/>
          <w:sz w:val="22"/>
          <w:szCs w:val="22"/>
        </w:rPr>
        <w:t xml:space="preserve">this data, </w:t>
      </w:r>
      <w:r w:rsidR="000F67D2">
        <w:rPr>
          <w:rFonts w:ascii="Arial" w:hAnsi="Arial" w:cs="Arial"/>
          <w:sz w:val="22"/>
          <w:szCs w:val="22"/>
        </w:rPr>
        <w:t>we can use Equation</w:t>
      </w:r>
      <w:r w:rsidR="00FB045D">
        <w:rPr>
          <w:rFonts w:ascii="Arial" w:hAnsi="Arial" w:cs="Arial"/>
          <w:sz w:val="22"/>
          <w:szCs w:val="22"/>
        </w:rPr>
        <w:t xml:space="preserve"> 1</w:t>
      </w:r>
      <w:r w:rsidR="004A219B">
        <w:rPr>
          <w:rFonts w:ascii="Arial" w:hAnsi="Arial" w:cs="Arial"/>
          <w:sz w:val="22"/>
          <w:szCs w:val="22"/>
        </w:rPr>
        <w:t xml:space="preserve"> to </w:t>
      </w:r>
      <w:r w:rsidR="00FB5F48">
        <w:rPr>
          <w:rFonts w:ascii="Arial" w:hAnsi="Arial" w:cs="Arial"/>
          <w:sz w:val="22"/>
          <w:szCs w:val="22"/>
        </w:rPr>
        <w:t>relate Q as a function of</w:t>
      </w:r>
      <w:r w:rsidR="003467B4">
        <w:rPr>
          <w:rFonts w:ascii="Arial" w:hAnsi="Arial" w:cs="Arial"/>
          <w:sz w:val="22"/>
          <w:szCs w:val="22"/>
        </w:rPr>
        <w:t xml:space="preserve"> ΔP</w:t>
      </w:r>
      <w:r w:rsidR="00A40B95">
        <w:rPr>
          <w:rFonts w:ascii="Arial" w:hAnsi="Arial" w:cs="Arial"/>
          <w:sz w:val="22"/>
          <w:szCs w:val="22"/>
        </w:rPr>
        <w:t xml:space="preserve"> (Edge)</w:t>
      </w:r>
      <w:r w:rsidR="00420B8F">
        <w:rPr>
          <w:rFonts w:ascii="Arial" w:hAnsi="Arial" w:cs="Arial"/>
          <w:sz w:val="22"/>
          <w:szCs w:val="22"/>
        </w:rPr>
        <w:t>:</w:t>
      </w:r>
    </w:p>
    <w:p w14:paraId="306CF09A" w14:textId="6A247618" w:rsidR="00685A63" w:rsidRPr="00685A63" w:rsidRDefault="00000000" w:rsidP="00B067AC">
      <w:pPr>
        <w:jc w:val="both"/>
        <w:rPr>
          <w:rFonts w:ascii="Arial" w:hAnsi="Arial" w:cs="Arial"/>
          <w:sz w:val="22"/>
          <w:szCs w:val="22"/>
        </w:rPr>
      </w:pPr>
      <m:oMathPara>
        <m:oMath>
          <m:eqArr>
            <m:eqArrPr>
              <m:maxDist m:val="1"/>
              <m:ctrlPr>
                <w:rPr>
                  <w:rFonts w:ascii="Cambria Math" w:hAnsi="Cambria Math" w:cs="Arial"/>
                  <w:i/>
                  <w:sz w:val="22"/>
                  <w:szCs w:val="22"/>
                </w:rPr>
              </m:ctrlPr>
            </m:eqArrPr>
            <m:e>
              <m:r>
                <w:rPr>
                  <w:rFonts w:ascii="Cambria Math" w:hAnsi="Cambria Math" w:cs="Arial"/>
                  <w:sz w:val="22"/>
                  <w:szCs w:val="22"/>
                </w:rPr>
                <m:t>Q=</m:t>
              </m:r>
              <m:sSub>
                <m:sSubPr>
                  <m:ctrlPr>
                    <w:rPr>
                      <w:rFonts w:ascii="Cambria Math" w:hAnsi="Cambria Math" w:cs="Arial"/>
                      <w:i/>
                      <w:sz w:val="22"/>
                      <w:szCs w:val="22"/>
                    </w:rPr>
                  </m:ctrlPr>
                </m:sSubPr>
                <m:e>
                  <m:r>
                    <w:rPr>
                      <w:rFonts w:ascii="Cambria Math" w:hAnsi="Cambria Math" w:cs="Arial"/>
                      <w:sz w:val="22"/>
                      <w:szCs w:val="22"/>
                    </w:rPr>
                    <m:t>A</m:t>
                  </m:r>
                </m:e>
                <m:sub>
                  <m:r>
                    <w:rPr>
                      <w:rFonts w:ascii="Cambria Math" w:hAnsi="Cambria Math" w:cs="Arial"/>
                      <w:sz w:val="22"/>
                      <w:szCs w:val="22"/>
                    </w:rPr>
                    <m:t>2</m:t>
                  </m:r>
                </m:sub>
              </m:sSub>
              <m:rad>
                <m:radPr>
                  <m:degHide m:val="1"/>
                  <m:ctrlPr>
                    <w:rPr>
                      <w:rFonts w:ascii="Cambria Math" w:hAnsi="Cambria Math" w:cs="Arial"/>
                      <w:i/>
                      <w:sz w:val="22"/>
                      <w:szCs w:val="22"/>
                    </w:rPr>
                  </m:ctrlPr>
                </m:radPr>
                <m:deg/>
                <m:e>
                  <m:f>
                    <m:fPr>
                      <m:ctrlPr>
                        <w:rPr>
                          <w:rFonts w:ascii="Cambria Math" w:hAnsi="Cambria Math" w:cs="Arial"/>
                          <w:i/>
                          <w:sz w:val="22"/>
                          <w:szCs w:val="22"/>
                        </w:rPr>
                      </m:ctrlPr>
                    </m:fPr>
                    <m:num>
                      <m:r>
                        <w:rPr>
                          <w:rFonts w:ascii="Cambria Math" w:hAnsi="Cambria Math" w:cs="Arial"/>
                          <w:sz w:val="22"/>
                          <w:szCs w:val="22"/>
                        </w:rPr>
                        <m:t>2</m:t>
                      </m:r>
                    </m:num>
                    <m:den>
                      <m:r>
                        <w:rPr>
                          <w:rFonts w:ascii="Cambria Math" w:hAnsi="Cambria Math" w:cs="Arial"/>
                          <w:sz w:val="22"/>
                          <w:szCs w:val="22"/>
                        </w:rPr>
                        <m:t>ρ(1-</m:t>
                      </m:r>
                      <m:sSup>
                        <m:sSupPr>
                          <m:ctrlPr>
                            <w:rPr>
                              <w:rFonts w:ascii="Cambria Math" w:hAnsi="Cambria Math" w:cs="Arial"/>
                              <w:i/>
                              <w:sz w:val="22"/>
                              <w:szCs w:val="22"/>
                            </w:rPr>
                          </m:ctrlPr>
                        </m:sSupPr>
                        <m:e>
                          <m:d>
                            <m:dPr>
                              <m:ctrlPr>
                                <w:rPr>
                                  <w:rFonts w:ascii="Cambria Math" w:hAnsi="Cambria Math" w:cs="Arial"/>
                                  <w:i/>
                                  <w:sz w:val="22"/>
                                  <w:szCs w:val="22"/>
                                </w:rPr>
                              </m:ctrlPr>
                            </m:dPr>
                            <m:e>
                              <m:f>
                                <m:fPr>
                                  <m:ctrlPr>
                                    <w:rPr>
                                      <w:rFonts w:ascii="Cambria Math" w:hAnsi="Cambria Math" w:cs="Arial"/>
                                      <w:i/>
                                      <w:sz w:val="22"/>
                                      <w:szCs w:val="22"/>
                                    </w:rPr>
                                  </m:ctrlPr>
                                </m:fPr>
                                <m:num>
                                  <m:sSub>
                                    <m:sSubPr>
                                      <m:ctrlPr>
                                        <w:rPr>
                                          <w:rFonts w:ascii="Cambria Math" w:hAnsi="Cambria Math" w:cs="Arial"/>
                                          <w:i/>
                                          <w:sz w:val="22"/>
                                          <w:szCs w:val="22"/>
                                        </w:rPr>
                                      </m:ctrlPr>
                                    </m:sSubPr>
                                    <m:e>
                                      <m:r>
                                        <w:rPr>
                                          <w:rFonts w:ascii="Cambria Math" w:hAnsi="Cambria Math" w:cs="Arial"/>
                                          <w:sz w:val="22"/>
                                          <w:szCs w:val="22"/>
                                        </w:rPr>
                                        <m:t>A</m:t>
                                      </m:r>
                                    </m:e>
                                    <m:sub>
                                      <m:r>
                                        <w:rPr>
                                          <w:rFonts w:ascii="Cambria Math" w:hAnsi="Cambria Math" w:cs="Arial"/>
                                          <w:sz w:val="22"/>
                                          <w:szCs w:val="22"/>
                                        </w:rPr>
                                        <m:t>2</m:t>
                                      </m:r>
                                    </m:sub>
                                  </m:sSub>
                                </m:num>
                                <m:den>
                                  <m:sSub>
                                    <m:sSubPr>
                                      <m:ctrlPr>
                                        <w:rPr>
                                          <w:rFonts w:ascii="Cambria Math" w:hAnsi="Cambria Math" w:cs="Arial"/>
                                          <w:i/>
                                          <w:sz w:val="22"/>
                                          <w:szCs w:val="22"/>
                                        </w:rPr>
                                      </m:ctrlPr>
                                    </m:sSubPr>
                                    <m:e>
                                      <m:r>
                                        <w:rPr>
                                          <w:rFonts w:ascii="Cambria Math" w:hAnsi="Cambria Math" w:cs="Arial"/>
                                          <w:sz w:val="22"/>
                                          <w:szCs w:val="22"/>
                                        </w:rPr>
                                        <m:t>A</m:t>
                                      </m:r>
                                    </m:e>
                                    <m:sub>
                                      <m:r>
                                        <w:rPr>
                                          <w:rFonts w:ascii="Cambria Math" w:hAnsi="Cambria Math" w:cs="Arial"/>
                                          <w:sz w:val="22"/>
                                          <w:szCs w:val="22"/>
                                        </w:rPr>
                                        <m:t>1</m:t>
                                      </m:r>
                                    </m:sub>
                                  </m:sSub>
                                </m:den>
                              </m:f>
                            </m:e>
                          </m:d>
                        </m:e>
                        <m:sup>
                          <m:r>
                            <w:rPr>
                              <w:rFonts w:ascii="Cambria Math" w:hAnsi="Cambria Math" w:cs="Arial"/>
                              <w:sz w:val="22"/>
                              <w:szCs w:val="22"/>
                            </w:rPr>
                            <m:t>2</m:t>
                          </m:r>
                        </m:sup>
                      </m:sSup>
                    </m:den>
                  </m:f>
                </m:e>
              </m:rad>
              <m:rad>
                <m:radPr>
                  <m:degHide m:val="1"/>
                  <m:ctrlPr>
                    <w:rPr>
                      <w:rFonts w:ascii="Cambria Math" w:hAnsi="Cambria Math" w:cs="Arial"/>
                      <w:i/>
                      <w:sz w:val="22"/>
                      <w:szCs w:val="22"/>
                    </w:rPr>
                  </m:ctrlPr>
                </m:radPr>
                <m:deg/>
                <m:e>
                  <m:sSub>
                    <m:sSubPr>
                      <m:ctrlPr>
                        <w:rPr>
                          <w:rFonts w:ascii="Cambria Math" w:hAnsi="Cambria Math" w:cs="Arial"/>
                          <w:i/>
                          <w:sz w:val="22"/>
                          <w:szCs w:val="22"/>
                        </w:rPr>
                      </m:ctrlPr>
                    </m:sSubPr>
                    <m:e>
                      <m:r>
                        <w:rPr>
                          <w:rFonts w:ascii="Cambria Math" w:hAnsi="Cambria Math" w:cs="Arial"/>
                          <w:sz w:val="22"/>
                          <w:szCs w:val="22"/>
                        </w:rPr>
                        <m:t>p</m:t>
                      </m:r>
                    </m:e>
                    <m:sub>
                      <m:r>
                        <w:rPr>
                          <w:rFonts w:ascii="Cambria Math" w:hAnsi="Cambria Math" w:cs="Arial"/>
                          <w:sz w:val="22"/>
                          <w:szCs w:val="22"/>
                        </w:rPr>
                        <m:t>1</m:t>
                      </m:r>
                    </m:sub>
                  </m:sSub>
                  <m:r>
                    <w:rPr>
                      <w:rFonts w:ascii="Cambria Math" w:hAnsi="Cambria Math" w:cs="Arial"/>
                      <w:sz w:val="22"/>
                      <w:szCs w:val="22"/>
                    </w:rPr>
                    <m:t>-</m:t>
                  </m:r>
                  <m:sSub>
                    <m:sSubPr>
                      <m:ctrlPr>
                        <w:rPr>
                          <w:rFonts w:ascii="Cambria Math" w:hAnsi="Cambria Math" w:cs="Arial"/>
                          <w:i/>
                          <w:sz w:val="22"/>
                          <w:szCs w:val="22"/>
                        </w:rPr>
                      </m:ctrlPr>
                    </m:sSubPr>
                    <m:e>
                      <m:r>
                        <w:rPr>
                          <w:rFonts w:ascii="Cambria Math" w:hAnsi="Cambria Math" w:cs="Arial"/>
                          <w:sz w:val="22"/>
                          <w:szCs w:val="22"/>
                        </w:rPr>
                        <m:t>p</m:t>
                      </m:r>
                    </m:e>
                    <m:sub>
                      <m:r>
                        <w:rPr>
                          <w:rFonts w:ascii="Cambria Math" w:hAnsi="Cambria Math" w:cs="Arial"/>
                          <w:sz w:val="22"/>
                          <w:szCs w:val="22"/>
                        </w:rPr>
                        <m:t>2</m:t>
                      </m:r>
                    </m:sub>
                  </m:sSub>
                </m:e>
              </m:rad>
              <m:r>
                <w:rPr>
                  <w:rFonts w:ascii="Cambria Math" w:hAnsi="Cambria Math" w:cs="Arial"/>
                  <w:sz w:val="22"/>
                  <w:szCs w:val="22"/>
                </w:rPr>
                <m:t>=B*</m:t>
              </m:r>
              <m:rad>
                <m:radPr>
                  <m:degHide m:val="1"/>
                  <m:ctrlPr>
                    <w:rPr>
                      <w:rFonts w:ascii="Cambria Math" w:hAnsi="Cambria Math" w:cs="Arial"/>
                      <w:i/>
                      <w:sz w:val="22"/>
                      <w:szCs w:val="22"/>
                    </w:rPr>
                  </m:ctrlPr>
                </m:radPr>
                <m:deg/>
                <m:e>
                  <m:sSub>
                    <m:sSubPr>
                      <m:ctrlPr>
                        <w:rPr>
                          <w:rFonts w:ascii="Cambria Math" w:hAnsi="Cambria Math" w:cs="Arial"/>
                          <w:i/>
                          <w:sz w:val="22"/>
                          <w:szCs w:val="22"/>
                        </w:rPr>
                      </m:ctrlPr>
                    </m:sSubPr>
                    <m:e>
                      <m:r>
                        <w:rPr>
                          <w:rFonts w:ascii="Cambria Math" w:hAnsi="Cambria Math" w:cs="Arial"/>
                          <w:sz w:val="22"/>
                          <w:szCs w:val="22"/>
                        </w:rPr>
                        <m:t>p</m:t>
                      </m:r>
                    </m:e>
                    <m:sub>
                      <m:r>
                        <w:rPr>
                          <w:rFonts w:ascii="Cambria Math" w:hAnsi="Cambria Math" w:cs="Arial"/>
                          <w:sz w:val="22"/>
                          <w:szCs w:val="22"/>
                        </w:rPr>
                        <m:t>1</m:t>
                      </m:r>
                    </m:sub>
                  </m:sSub>
                  <m:r>
                    <w:rPr>
                      <w:rFonts w:ascii="Cambria Math" w:hAnsi="Cambria Math" w:cs="Arial"/>
                      <w:sz w:val="22"/>
                      <w:szCs w:val="22"/>
                    </w:rPr>
                    <m:t>-</m:t>
                  </m:r>
                  <m:sSub>
                    <m:sSubPr>
                      <m:ctrlPr>
                        <w:rPr>
                          <w:rFonts w:ascii="Cambria Math" w:hAnsi="Cambria Math" w:cs="Arial"/>
                          <w:i/>
                          <w:sz w:val="22"/>
                          <w:szCs w:val="22"/>
                        </w:rPr>
                      </m:ctrlPr>
                    </m:sSubPr>
                    <m:e>
                      <m:r>
                        <w:rPr>
                          <w:rFonts w:ascii="Cambria Math" w:hAnsi="Cambria Math" w:cs="Arial"/>
                          <w:sz w:val="22"/>
                          <w:szCs w:val="22"/>
                        </w:rPr>
                        <m:t>p</m:t>
                      </m:r>
                    </m:e>
                    <m:sub>
                      <m:r>
                        <w:rPr>
                          <w:rFonts w:ascii="Cambria Math" w:hAnsi="Cambria Math" w:cs="Arial"/>
                          <w:sz w:val="22"/>
                          <w:szCs w:val="22"/>
                        </w:rPr>
                        <m:t>2</m:t>
                      </m:r>
                    </m:sub>
                  </m:sSub>
                </m:e>
              </m:rad>
              <m:r>
                <w:rPr>
                  <w:rFonts w:ascii="Cambria Math" w:hAnsi="Cambria Math" w:cs="Arial"/>
                  <w:sz w:val="22"/>
                  <w:szCs w:val="22"/>
                </w:rPr>
                <m:t xml:space="preserve"> ,#1</m:t>
              </m:r>
            </m:e>
          </m:eqArr>
        </m:oMath>
      </m:oMathPara>
    </w:p>
    <w:p w14:paraId="079AAAE9" w14:textId="0CA34AD4" w:rsidR="00685A63" w:rsidRDefault="00685A63" w:rsidP="00B067AC">
      <w:pPr>
        <w:jc w:val="both"/>
        <w:rPr>
          <w:rFonts w:ascii="Arial" w:hAnsi="Arial" w:cs="Arial"/>
          <w:sz w:val="22"/>
          <w:szCs w:val="22"/>
        </w:rPr>
      </w:pPr>
      <w:r>
        <w:rPr>
          <w:rFonts w:ascii="Arial" w:hAnsi="Arial" w:cs="Arial"/>
          <w:sz w:val="22"/>
          <w:szCs w:val="22"/>
        </w:rPr>
        <w:t xml:space="preserve">where </w:t>
      </w:r>
      <w:r>
        <w:rPr>
          <w:rFonts w:ascii="Arial" w:hAnsi="Arial" w:cs="Arial"/>
          <w:i/>
          <w:iCs/>
          <w:sz w:val="22"/>
          <w:szCs w:val="22"/>
        </w:rPr>
        <w:t>B</w:t>
      </w:r>
      <w:r>
        <w:rPr>
          <w:rFonts w:ascii="Arial" w:hAnsi="Arial" w:cs="Arial"/>
          <w:sz w:val="22"/>
          <w:szCs w:val="22"/>
        </w:rPr>
        <w:t xml:space="preserve"> is a lumped constant that </w:t>
      </w:r>
      <w:r w:rsidR="0077325A">
        <w:rPr>
          <w:rFonts w:ascii="Arial" w:hAnsi="Arial" w:cs="Arial"/>
          <w:sz w:val="22"/>
          <w:szCs w:val="22"/>
        </w:rPr>
        <w:t xml:space="preserve">is determined by plotting </w:t>
      </w:r>
      <w:r w:rsidR="00A34FE4">
        <w:rPr>
          <w:rFonts w:ascii="Arial" w:hAnsi="Arial" w:cs="Arial"/>
          <w:sz w:val="22"/>
          <w:szCs w:val="22"/>
        </w:rPr>
        <w:t xml:space="preserve">Q against </w:t>
      </w:r>
      <m:oMath>
        <m:rad>
          <m:radPr>
            <m:degHide m:val="1"/>
            <m:ctrlPr>
              <w:rPr>
                <w:rFonts w:ascii="Cambria Math" w:hAnsi="Cambria Math" w:cs="Arial"/>
                <w:i/>
                <w:sz w:val="22"/>
                <w:szCs w:val="22"/>
              </w:rPr>
            </m:ctrlPr>
          </m:radPr>
          <m:deg/>
          <m:e>
            <m:r>
              <w:rPr>
                <w:rFonts w:ascii="Cambria Math" w:hAnsi="Cambria Math" w:cs="Arial"/>
                <w:sz w:val="22"/>
                <w:szCs w:val="22"/>
              </w:rPr>
              <m:t>ΔP</m:t>
            </m:r>
          </m:e>
        </m:rad>
      </m:oMath>
      <w:r w:rsidR="00A34FE4">
        <w:rPr>
          <w:rFonts w:ascii="Arial" w:hAnsi="Arial" w:cs="Arial"/>
          <w:sz w:val="22"/>
          <w:szCs w:val="22"/>
        </w:rPr>
        <w:t xml:space="preserve"> </w:t>
      </w:r>
      <w:r w:rsidR="009543B2">
        <w:rPr>
          <w:rFonts w:ascii="Arial" w:hAnsi="Arial" w:cs="Arial"/>
          <w:sz w:val="22"/>
          <w:szCs w:val="22"/>
        </w:rPr>
        <w:t xml:space="preserve">and treating </w:t>
      </w:r>
      <w:r w:rsidR="009543B2">
        <w:rPr>
          <w:rFonts w:ascii="Arial" w:hAnsi="Arial" w:cs="Arial"/>
          <w:i/>
          <w:iCs/>
          <w:sz w:val="22"/>
          <w:szCs w:val="22"/>
        </w:rPr>
        <w:t xml:space="preserve">B </w:t>
      </w:r>
      <w:r w:rsidR="009543B2">
        <w:rPr>
          <w:rFonts w:ascii="Arial" w:hAnsi="Arial" w:cs="Arial"/>
          <w:sz w:val="22"/>
          <w:szCs w:val="22"/>
        </w:rPr>
        <w:t>as the slope of the line</w:t>
      </w:r>
      <w:r w:rsidR="00F30A42">
        <w:rPr>
          <w:rFonts w:ascii="Arial" w:hAnsi="Arial" w:cs="Arial"/>
          <w:sz w:val="22"/>
          <w:szCs w:val="22"/>
        </w:rPr>
        <w:t xml:space="preserve">, shown in Figure 1. </w:t>
      </w:r>
    </w:p>
    <w:p w14:paraId="04F842C9" w14:textId="57527DA1" w:rsidR="000F5C4A" w:rsidRDefault="001278B3" w:rsidP="00661E0F">
      <w:pPr>
        <w:spacing w:after="0"/>
        <w:jc w:val="center"/>
        <w:rPr>
          <w:rFonts w:ascii="Arial" w:hAnsi="Arial" w:cs="Arial"/>
          <w:sz w:val="22"/>
          <w:szCs w:val="22"/>
        </w:rPr>
      </w:pPr>
      <w:r>
        <w:rPr>
          <w:noProof/>
        </w:rPr>
        <w:drawing>
          <wp:inline distT="0" distB="0" distL="0" distR="0" wp14:anchorId="12AA77C9" wp14:editId="240442F9">
            <wp:extent cx="5301205" cy="1377387"/>
            <wp:effectExtent l="0" t="0" r="13970" b="13335"/>
            <wp:docPr id="38301072" name="Chart 1">
              <a:extLst xmlns:a="http://schemas.openxmlformats.org/drawingml/2006/main">
                <a:ext uri="{FF2B5EF4-FFF2-40B4-BE49-F238E27FC236}">
                  <a16:creationId xmlns:a16="http://schemas.microsoft.com/office/drawing/2014/main" id="{C934875D-12DD-EB1A-BDF9-65E8B9D6533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4F39EF7F" w14:textId="59A90176" w:rsidR="006B3DF1" w:rsidRPr="00107DE7" w:rsidRDefault="00661E0F" w:rsidP="00107DE7">
      <w:pPr>
        <w:spacing w:line="276" w:lineRule="auto"/>
        <w:jc w:val="center"/>
        <w:rPr>
          <w:rFonts w:ascii="Arial" w:hAnsi="Arial" w:cs="Arial"/>
          <w:sz w:val="22"/>
          <w:szCs w:val="22"/>
        </w:rPr>
      </w:pPr>
      <w:r>
        <w:rPr>
          <w:rFonts w:ascii="Arial" w:hAnsi="Arial" w:cs="Arial"/>
          <w:sz w:val="22"/>
          <w:szCs w:val="22"/>
        </w:rPr>
        <w:t xml:space="preserve">Figure 1. </w:t>
      </w:r>
      <w:r w:rsidR="009827EA">
        <w:rPr>
          <w:rFonts w:ascii="Arial" w:hAnsi="Arial" w:cs="Arial"/>
          <w:sz w:val="22"/>
          <w:szCs w:val="22"/>
        </w:rPr>
        <w:t xml:space="preserve">Raw </w:t>
      </w:r>
      <w:r w:rsidR="0094329E">
        <w:rPr>
          <w:rFonts w:ascii="Arial" w:hAnsi="Arial" w:cs="Arial"/>
          <w:sz w:val="22"/>
          <w:szCs w:val="22"/>
        </w:rPr>
        <w:t xml:space="preserve">Venturi </w:t>
      </w:r>
      <w:r w:rsidR="00785CFF">
        <w:rPr>
          <w:rFonts w:ascii="Arial" w:hAnsi="Arial" w:cs="Arial"/>
          <w:sz w:val="22"/>
          <w:szCs w:val="22"/>
        </w:rPr>
        <w:t>calibration curve</w:t>
      </w:r>
      <w:r w:rsidR="001E63A0">
        <w:rPr>
          <w:rFonts w:ascii="Arial" w:hAnsi="Arial" w:cs="Arial"/>
          <w:sz w:val="22"/>
          <w:szCs w:val="22"/>
        </w:rPr>
        <w:t xml:space="preserve">; Q vs. </w:t>
      </w:r>
      <m:oMath>
        <m:rad>
          <m:radPr>
            <m:degHide m:val="1"/>
            <m:ctrlPr>
              <w:rPr>
                <w:rFonts w:ascii="Cambria Math" w:hAnsi="Cambria Math" w:cs="Arial"/>
                <w:i/>
                <w:sz w:val="22"/>
                <w:szCs w:val="22"/>
              </w:rPr>
            </m:ctrlPr>
          </m:radPr>
          <m:deg/>
          <m:e>
            <m:r>
              <w:rPr>
                <w:rFonts w:ascii="Cambria Math" w:hAnsi="Cambria Math" w:cs="Arial"/>
                <w:sz w:val="22"/>
                <w:szCs w:val="22"/>
              </w:rPr>
              <m:t>ΔP</m:t>
            </m:r>
          </m:e>
        </m:rad>
      </m:oMath>
    </w:p>
    <w:p w14:paraId="6BA47831" w14:textId="73829F27" w:rsidR="00A66BDB" w:rsidRDefault="00A66BDB" w:rsidP="00A933DA">
      <w:pPr>
        <w:jc w:val="center"/>
        <w:rPr>
          <w:rFonts w:ascii="Arial" w:hAnsi="Arial" w:cs="Arial"/>
          <w:sz w:val="22"/>
          <w:szCs w:val="22"/>
        </w:rPr>
      </w:pPr>
    </w:p>
    <w:p w14:paraId="23BACD89" w14:textId="7667E1D9" w:rsidR="00055B1B" w:rsidRPr="009543B2" w:rsidRDefault="00A62344" w:rsidP="00055B1B">
      <w:pPr>
        <w:jc w:val="both"/>
        <w:rPr>
          <w:rFonts w:ascii="Arial" w:hAnsi="Arial" w:cs="Arial"/>
          <w:sz w:val="22"/>
          <w:szCs w:val="22"/>
        </w:rPr>
      </w:pPr>
      <w:r>
        <w:rPr>
          <w:rFonts w:ascii="Arial" w:hAnsi="Arial" w:cs="Arial"/>
          <w:sz w:val="22"/>
          <w:szCs w:val="22"/>
        </w:rPr>
        <w:t xml:space="preserve">The data shown in Figure 1 </w:t>
      </w:r>
      <w:r w:rsidR="00F719AA">
        <w:rPr>
          <w:rFonts w:ascii="Arial" w:hAnsi="Arial" w:cs="Arial"/>
          <w:sz w:val="22"/>
          <w:szCs w:val="22"/>
        </w:rPr>
        <w:t xml:space="preserve">describe a linear </w:t>
      </w:r>
      <w:r w:rsidR="001C3A18">
        <w:rPr>
          <w:rFonts w:ascii="Arial" w:hAnsi="Arial" w:cs="Arial"/>
          <w:sz w:val="22"/>
          <w:szCs w:val="22"/>
        </w:rPr>
        <w:t>relationship between</w:t>
      </w:r>
      <w:r w:rsidR="00EA470E">
        <w:rPr>
          <w:rFonts w:ascii="Arial" w:hAnsi="Arial" w:cs="Arial"/>
          <w:sz w:val="22"/>
          <w:szCs w:val="22"/>
        </w:rPr>
        <w:t xml:space="preserve"> </w:t>
      </w:r>
      <w:r w:rsidR="00E44B9C">
        <w:rPr>
          <w:rFonts w:ascii="Arial" w:hAnsi="Arial" w:cs="Arial"/>
          <w:sz w:val="22"/>
          <w:szCs w:val="22"/>
        </w:rPr>
        <w:t xml:space="preserve">flowrate and </w:t>
      </w:r>
      <w:r w:rsidR="00D56B3B">
        <w:rPr>
          <w:rFonts w:ascii="Arial" w:hAnsi="Arial" w:cs="Arial"/>
          <w:sz w:val="22"/>
          <w:szCs w:val="22"/>
        </w:rPr>
        <w:t xml:space="preserve">the square root of </w:t>
      </w:r>
      <w:r w:rsidR="00D56B3B" w:rsidRPr="001E63A0">
        <w:rPr>
          <w:rFonts w:ascii="Arial" w:hAnsi="Arial" w:cs="Arial"/>
          <w:sz w:val="22"/>
          <w:szCs w:val="22"/>
          <w:lang w:val="el-GR"/>
        </w:rPr>
        <w:t>Δ</w:t>
      </w:r>
      <w:r w:rsidR="00D56B3B" w:rsidRPr="001E63A0">
        <w:rPr>
          <w:rFonts w:ascii="Arial" w:hAnsi="Arial" w:cs="Arial"/>
          <w:sz w:val="22"/>
          <w:szCs w:val="22"/>
        </w:rPr>
        <w:t>P</w:t>
      </w:r>
      <w:r w:rsidR="00877FA6">
        <w:rPr>
          <w:rFonts w:ascii="Arial" w:hAnsi="Arial" w:cs="Arial"/>
          <w:sz w:val="22"/>
          <w:szCs w:val="22"/>
        </w:rPr>
        <w:t xml:space="preserve">. </w:t>
      </w:r>
      <w:r w:rsidR="009D2E22">
        <w:rPr>
          <w:rFonts w:ascii="Arial" w:hAnsi="Arial" w:cs="Arial"/>
          <w:sz w:val="22"/>
          <w:szCs w:val="22"/>
        </w:rPr>
        <w:t>T</w:t>
      </w:r>
      <w:r w:rsidR="001D4511">
        <w:rPr>
          <w:rFonts w:ascii="Arial" w:hAnsi="Arial" w:cs="Arial"/>
          <w:sz w:val="22"/>
          <w:szCs w:val="22"/>
        </w:rPr>
        <w:t xml:space="preserve">he slope of the </w:t>
      </w:r>
      <w:r w:rsidR="00AA6D23">
        <w:rPr>
          <w:rFonts w:ascii="Arial" w:hAnsi="Arial" w:cs="Arial"/>
          <w:sz w:val="22"/>
          <w:szCs w:val="22"/>
        </w:rPr>
        <w:t>trend-line</w:t>
      </w:r>
      <w:r w:rsidR="001D4511">
        <w:rPr>
          <w:rFonts w:ascii="Arial" w:hAnsi="Arial" w:cs="Arial"/>
          <w:sz w:val="22"/>
          <w:szCs w:val="22"/>
        </w:rPr>
        <w:t xml:space="preserve"> equation</w:t>
      </w:r>
      <w:r w:rsidR="009D2E22">
        <w:rPr>
          <w:rFonts w:ascii="Arial" w:hAnsi="Arial" w:cs="Arial"/>
          <w:sz w:val="22"/>
          <w:szCs w:val="22"/>
        </w:rPr>
        <w:t xml:space="preserve"> shows</w:t>
      </w:r>
      <w:r w:rsidR="001D4511">
        <w:rPr>
          <w:rFonts w:ascii="Arial" w:hAnsi="Arial" w:cs="Arial"/>
          <w:sz w:val="22"/>
          <w:szCs w:val="22"/>
        </w:rPr>
        <w:t xml:space="preserve"> that </w:t>
      </w:r>
      <m:oMath>
        <m:r>
          <w:rPr>
            <w:rFonts w:ascii="Cambria Math" w:hAnsi="Cambria Math" w:cs="Arial"/>
            <w:sz w:val="22"/>
            <w:szCs w:val="22"/>
          </w:rPr>
          <m:t>B=0.1892</m:t>
        </m:r>
      </m:oMath>
      <w:r w:rsidR="0016362D">
        <w:rPr>
          <w:rFonts w:ascii="Arial" w:hAnsi="Arial" w:cs="Arial"/>
          <w:sz w:val="22"/>
          <w:szCs w:val="22"/>
        </w:rPr>
        <w:t xml:space="preserve">. </w:t>
      </w:r>
      <w:r w:rsidR="00CA4413">
        <w:rPr>
          <w:rFonts w:ascii="Arial" w:hAnsi="Arial" w:cs="Arial"/>
          <w:sz w:val="22"/>
          <w:szCs w:val="22"/>
        </w:rPr>
        <w:t>However,</w:t>
      </w:r>
      <w:r w:rsidR="00FD1D43">
        <w:rPr>
          <w:rFonts w:ascii="Arial" w:hAnsi="Arial" w:cs="Arial"/>
          <w:sz w:val="22"/>
          <w:szCs w:val="22"/>
        </w:rPr>
        <w:t xml:space="preserve"> intuitively we expect zero flowrate </w:t>
      </w:r>
      <w:r w:rsidR="00532B61">
        <w:rPr>
          <w:rFonts w:ascii="Arial" w:hAnsi="Arial" w:cs="Arial"/>
          <w:sz w:val="22"/>
          <w:szCs w:val="22"/>
        </w:rPr>
        <w:t xml:space="preserve">when the pressure difference is also zero. </w:t>
      </w:r>
      <w:r w:rsidR="00E8416C">
        <w:rPr>
          <w:rFonts w:ascii="Arial" w:hAnsi="Arial" w:cs="Arial"/>
          <w:sz w:val="22"/>
          <w:szCs w:val="22"/>
        </w:rPr>
        <w:t xml:space="preserve">For this reason, the y-axis intercept of Figure 1 was </w:t>
      </w:r>
      <w:r w:rsidR="00B97857">
        <w:rPr>
          <w:rFonts w:ascii="Arial" w:hAnsi="Arial" w:cs="Arial"/>
          <w:sz w:val="22"/>
          <w:szCs w:val="22"/>
        </w:rPr>
        <w:t>fixed to (0,0)</w:t>
      </w:r>
      <w:r w:rsidR="00B36D5A">
        <w:rPr>
          <w:rFonts w:ascii="Arial" w:hAnsi="Arial" w:cs="Arial"/>
          <w:sz w:val="22"/>
          <w:szCs w:val="22"/>
        </w:rPr>
        <w:t xml:space="preserve">, shown in Figure 2. </w:t>
      </w:r>
      <w:r w:rsidR="00F90B16">
        <w:rPr>
          <w:rFonts w:ascii="Arial" w:hAnsi="Arial" w:cs="Arial"/>
          <w:sz w:val="22"/>
          <w:szCs w:val="22"/>
        </w:rPr>
        <w:t xml:space="preserve">With this change, the linearity </w:t>
      </w:r>
      <w:r w:rsidR="009827EA">
        <w:rPr>
          <w:rFonts w:ascii="Arial" w:hAnsi="Arial" w:cs="Arial"/>
          <w:sz w:val="22"/>
          <w:szCs w:val="22"/>
        </w:rPr>
        <w:t xml:space="preserve">improved compared to the </w:t>
      </w:r>
      <w:r w:rsidR="007A0D9C">
        <w:rPr>
          <w:rFonts w:ascii="Arial" w:hAnsi="Arial" w:cs="Arial"/>
          <w:sz w:val="22"/>
          <w:szCs w:val="22"/>
        </w:rPr>
        <w:t xml:space="preserve">raw calibration curve, as </w:t>
      </w:r>
      <w:r w:rsidR="00682596">
        <w:rPr>
          <w:rFonts w:ascii="Arial" w:hAnsi="Arial" w:cs="Arial"/>
          <w:sz w:val="22"/>
          <w:szCs w:val="22"/>
        </w:rPr>
        <w:t xml:space="preserve">shown by the </w:t>
      </w:r>
      <w:r w:rsidR="00D93FD3">
        <w:rPr>
          <w:rFonts w:ascii="Arial" w:hAnsi="Arial" w:cs="Arial"/>
          <w:sz w:val="22"/>
          <w:szCs w:val="22"/>
        </w:rPr>
        <w:t>increase</w:t>
      </w:r>
      <w:r w:rsidR="00682596">
        <w:rPr>
          <w:rFonts w:ascii="Arial" w:hAnsi="Arial" w:cs="Arial"/>
          <w:sz w:val="22"/>
          <w:szCs w:val="22"/>
        </w:rPr>
        <w:t xml:space="preserve"> in R</w:t>
      </w:r>
      <w:r w:rsidR="00682596">
        <w:rPr>
          <w:rFonts w:ascii="Arial" w:hAnsi="Arial" w:cs="Arial"/>
          <w:sz w:val="22"/>
          <w:szCs w:val="22"/>
          <w:vertAlign w:val="superscript"/>
        </w:rPr>
        <w:t>2</w:t>
      </w:r>
      <w:r w:rsidR="00682596">
        <w:rPr>
          <w:rFonts w:ascii="Arial" w:hAnsi="Arial" w:cs="Arial"/>
          <w:sz w:val="22"/>
          <w:szCs w:val="22"/>
        </w:rPr>
        <w:t xml:space="preserve"> values between the two graphs.</w:t>
      </w:r>
    </w:p>
    <w:p w14:paraId="2D18943B" w14:textId="51C6CF08" w:rsidR="00682596" w:rsidRDefault="00561447" w:rsidP="00561447">
      <w:pPr>
        <w:spacing w:after="0"/>
        <w:jc w:val="center"/>
        <w:rPr>
          <w:rFonts w:ascii="Arial" w:hAnsi="Arial" w:cs="Arial"/>
          <w:sz w:val="22"/>
          <w:szCs w:val="22"/>
        </w:rPr>
      </w:pPr>
      <w:r>
        <w:rPr>
          <w:noProof/>
        </w:rPr>
        <w:lastRenderedPageBreak/>
        <w:drawing>
          <wp:inline distT="0" distB="0" distL="0" distR="0" wp14:anchorId="530153D3" wp14:editId="39D5A018">
            <wp:extent cx="5341620" cy="1504709"/>
            <wp:effectExtent l="0" t="0" r="11430" b="635"/>
            <wp:docPr id="920791358" name="Chart 1">
              <a:extLst xmlns:a="http://schemas.openxmlformats.org/drawingml/2006/main">
                <a:ext uri="{FF2B5EF4-FFF2-40B4-BE49-F238E27FC236}">
                  <a16:creationId xmlns:a16="http://schemas.microsoft.com/office/drawing/2014/main" id="{1629CD6E-40DB-46C3-A718-0FFCEE52D93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3D458973" w14:textId="201F12C5" w:rsidR="00561447" w:rsidRPr="00682596" w:rsidRDefault="00561447" w:rsidP="00561447">
      <w:pPr>
        <w:jc w:val="center"/>
        <w:rPr>
          <w:rFonts w:ascii="Arial" w:hAnsi="Arial" w:cs="Arial"/>
          <w:sz w:val="22"/>
          <w:szCs w:val="22"/>
        </w:rPr>
      </w:pPr>
      <w:r>
        <w:rPr>
          <w:rFonts w:ascii="Arial" w:hAnsi="Arial" w:cs="Arial"/>
          <w:sz w:val="22"/>
          <w:szCs w:val="22"/>
        </w:rPr>
        <w:t xml:space="preserve">Figure 2. </w:t>
      </w:r>
      <w:r w:rsidR="00D51B17">
        <w:rPr>
          <w:rFonts w:ascii="Arial" w:hAnsi="Arial" w:cs="Arial"/>
          <w:sz w:val="22"/>
          <w:szCs w:val="22"/>
        </w:rPr>
        <w:t>Fixed</w:t>
      </w:r>
      <w:r w:rsidR="001A1377">
        <w:rPr>
          <w:rFonts w:ascii="Arial" w:hAnsi="Arial" w:cs="Arial"/>
          <w:sz w:val="22"/>
          <w:szCs w:val="22"/>
        </w:rPr>
        <w:t xml:space="preserve"> (0,0) </w:t>
      </w:r>
      <w:r w:rsidR="00D51B17">
        <w:rPr>
          <w:rFonts w:ascii="Arial" w:hAnsi="Arial" w:cs="Arial"/>
          <w:sz w:val="22"/>
          <w:szCs w:val="22"/>
        </w:rPr>
        <w:t>intercept Venturi calibration curve</w:t>
      </w:r>
      <w:r w:rsidR="00033DD9">
        <w:rPr>
          <w:rFonts w:ascii="Arial" w:hAnsi="Arial" w:cs="Arial"/>
          <w:sz w:val="22"/>
          <w:szCs w:val="22"/>
        </w:rPr>
        <w:t xml:space="preserve">; Q vs. </w:t>
      </w:r>
      <m:oMath>
        <m:rad>
          <m:radPr>
            <m:degHide m:val="1"/>
            <m:ctrlPr>
              <w:rPr>
                <w:rFonts w:ascii="Cambria Math" w:hAnsi="Cambria Math" w:cs="Arial"/>
                <w:i/>
                <w:sz w:val="22"/>
                <w:szCs w:val="22"/>
              </w:rPr>
            </m:ctrlPr>
          </m:radPr>
          <m:deg/>
          <m:e>
            <m:r>
              <w:rPr>
                <w:rFonts w:ascii="Cambria Math" w:hAnsi="Cambria Math" w:cs="Arial"/>
                <w:sz w:val="22"/>
                <w:szCs w:val="22"/>
              </w:rPr>
              <m:t>ΔP</m:t>
            </m:r>
          </m:e>
        </m:rad>
      </m:oMath>
    </w:p>
    <w:p w14:paraId="60841C12" w14:textId="0E965885" w:rsidR="0044712C" w:rsidRDefault="00965466" w:rsidP="00B067AC">
      <w:pPr>
        <w:jc w:val="both"/>
        <w:rPr>
          <w:rFonts w:ascii="Arial" w:hAnsi="Arial" w:cs="Arial"/>
          <w:sz w:val="22"/>
          <w:szCs w:val="22"/>
        </w:rPr>
      </w:pPr>
      <w:r>
        <w:rPr>
          <w:rFonts w:ascii="Arial" w:hAnsi="Arial" w:cs="Arial"/>
          <w:sz w:val="22"/>
          <w:szCs w:val="22"/>
        </w:rPr>
        <w:t>With the</w:t>
      </w:r>
      <w:r w:rsidR="00853FB4">
        <w:rPr>
          <w:rFonts w:ascii="Arial" w:hAnsi="Arial" w:cs="Arial"/>
          <w:sz w:val="22"/>
          <w:szCs w:val="22"/>
        </w:rPr>
        <w:t xml:space="preserve"> </w:t>
      </w:r>
      <w:r>
        <w:rPr>
          <w:rFonts w:ascii="Arial" w:hAnsi="Arial" w:cs="Arial"/>
          <w:sz w:val="22"/>
          <w:szCs w:val="22"/>
        </w:rPr>
        <w:t>intercept</w:t>
      </w:r>
      <w:r w:rsidR="00853FB4">
        <w:rPr>
          <w:rFonts w:ascii="Arial" w:hAnsi="Arial" w:cs="Arial"/>
          <w:sz w:val="22"/>
          <w:szCs w:val="22"/>
        </w:rPr>
        <w:t xml:space="preserve"> </w:t>
      </w:r>
      <w:r w:rsidR="00690A34">
        <w:rPr>
          <w:rFonts w:ascii="Arial" w:hAnsi="Arial" w:cs="Arial"/>
          <w:sz w:val="22"/>
          <w:szCs w:val="22"/>
        </w:rPr>
        <w:t>fixed at (0,0)</w:t>
      </w:r>
      <w:r>
        <w:rPr>
          <w:rFonts w:ascii="Arial" w:hAnsi="Arial" w:cs="Arial"/>
          <w:sz w:val="22"/>
          <w:szCs w:val="22"/>
        </w:rPr>
        <w:t xml:space="preserve">, </w:t>
      </w:r>
      <w:r w:rsidR="006344FE">
        <w:rPr>
          <w:rFonts w:ascii="Arial" w:hAnsi="Arial" w:cs="Arial"/>
          <w:sz w:val="22"/>
          <w:szCs w:val="22"/>
        </w:rPr>
        <w:t xml:space="preserve">we found </w:t>
      </w:r>
      <m:oMath>
        <m:r>
          <w:rPr>
            <w:rFonts w:ascii="Cambria Math" w:hAnsi="Cambria Math" w:cs="Arial"/>
            <w:sz w:val="22"/>
            <w:szCs w:val="22"/>
          </w:rPr>
          <m:t>B=0.2196</m:t>
        </m:r>
      </m:oMath>
      <w:r w:rsidR="00D44F7C">
        <w:rPr>
          <w:rFonts w:ascii="Arial" w:hAnsi="Arial" w:cs="Arial"/>
          <w:sz w:val="22"/>
          <w:szCs w:val="22"/>
        </w:rPr>
        <w:t xml:space="preserve">, and this value </w:t>
      </w:r>
      <w:r w:rsidR="00470C34">
        <w:rPr>
          <w:rFonts w:ascii="Arial" w:hAnsi="Arial" w:cs="Arial"/>
          <w:sz w:val="22"/>
          <w:szCs w:val="22"/>
        </w:rPr>
        <w:t xml:space="preserve">could be used </w:t>
      </w:r>
      <w:r w:rsidR="004352D1">
        <w:rPr>
          <w:rFonts w:ascii="Arial" w:hAnsi="Arial" w:cs="Arial"/>
          <w:sz w:val="22"/>
          <w:szCs w:val="22"/>
        </w:rPr>
        <w:t xml:space="preserve">for future flowrate measurements without </w:t>
      </w:r>
      <w:r w:rsidR="00B941C2">
        <w:rPr>
          <w:rFonts w:ascii="Arial" w:hAnsi="Arial" w:cs="Arial"/>
          <w:sz w:val="22"/>
          <w:szCs w:val="22"/>
        </w:rPr>
        <w:t>needing to do manual bucket and stopwatch measurements</w:t>
      </w:r>
      <w:r w:rsidR="00A61918">
        <w:rPr>
          <w:rFonts w:ascii="Arial" w:hAnsi="Arial" w:cs="Arial"/>
          <w:sz w:val="22"/>
          <w:szCs w:val="22"/>
        </w:rPr>
        <w:t xml:space="preserve">. </w:t>
      </w:r>
      <w:r w:rsidR="006A6BF6">
        <w:rPr>
          <w:rFonts w:ascii="Arial" w:hAnsi="Arial" w:cs="Arial"/>
          <w:sz w:val="22"/>
          <w:szCs w:val="22"/>
        </w:rPr>
        <w:t xml:space="preserve">Using the data analysis </w:t>
      </w:r>
      <w:r w:rsidR="00E25ABD">
        <w:rPr>
          <w:rFonts w:ascii="Arial" w:hAnsi="Arial" w:cs="Arial"/>
          <w:sz w:val="22"/>
          <w:szCs w:val="22"/>
        </w:rPr>
        <w:t>add-on</w:t>
      </w:r>
      <w:r w:rsidR="006A6BF6">
        <w:rPr>
          <w:rFonts w:ascii="Arial" w:hAnsi="Arial" w:cs="Arial"/>
          <w:sz w:val="22"/>
          <w:szCs w:val="22"/>
        </w:rPr>
        <w:t xml:space="preserve"> in Excel, we </w:t>
      </w:r>
      <w:r w:rsidR="00934FDA">
        <w:rPr>
          <w:rFonts w:ascii="Arial" w:hAnsi="Arial" w:cs="Arial"/>
          <w:sz w:val="22"/>
          <w:szCs w:val="22"/>
        </w:rPr>
        <w:t xml:space="preserve">calculated a 90% confidence interval of the </w:t>
      </w:r>
      <m:oMath>
        <m:rad>
          <m:radPr>
            <m:degHide m:val="1"/>
            <m:ctrlPr>
              <w:rPr>
                <w:rFonts w:ascii="Cambria Math" w:hAnsi="Cambria Math" w:cs="Arial"/>
                <w:i/>
                <w:sz w:val="22"/>
                <w:szCs w:val="22"/>
              </w:rPr>
            </m:ctrlPr>
          </m:radPr>
          <m:deg/>
          <m:e>
            <m:r>
              <w:rPr>
                <w:rFonts w:ascii="Cambria Math" w:hAnsi="Cambria Math" w:cs="Arial"/>
                <w:sz w:val="22"/>
                <w:szCs w:val="22"/>
              </w:rPr>
              <m:t>ΔP</m:t>
            </m:r>
          </m:e>
        </m:rad>
      </m:oMath>
      <w:r w:rsidR="000455C1">
        <w:rPr>
          <w:rFonts w:ascii="Arial" w:hAnsi="Arial" w:cs="Arial"/>
          <w:sz w:val="22"/>
          <w:szCs w:val="22"/>
        </w:rPr>
        <w:t xml:space="preserve"> measurement between 1.53 </w:t>
      </w:r>
      <w:r w:rsidR="00E9763C">
        <w:rPr>
          <w:rFonts w:ascii="Arial" w:hAnsi="Arial" w:cs="Arial"/>
          <w:sz w:val="22"/>
          <w:szCs w:val="22"/>
        </w:rPr>
        <w:t>and</w:t>
      </w:r>
      <w:r w:rsidR="000455C1">
        <w:rPr>
          <w:rFonts w:ascii="Arial" w:hAnsi="Arial" w:cs="Arial"/>
          <w:sz w:val="22"/>
          <w:szCs w:val="22"/>
        </w:rPr>
        <w:t xml:space="preserve"> 2.03</w:t>
      </w:r>
      <w:r w:rsidR="00B026E8">
        <w:rPr>
          <w:rFonts w:ascii="Arial" w:hAnsi="Arial" w:cs="Arial"/>
          <w:sz w:val="22"/>
          <w:szCs w:val="22"/>
        </w:rPr>
        <w:t xml:space="preserve"> </w:t>
      </w:r>
      <m:oMath>
        <m:rad>
          <m:radPr>
            <m:degHide m:val="1"/>
            <m:ctrlPr>
              <w:rPr>
                <w:rFonts w:ascii="Cambria Math" w:hAnsi="Cambria Math" w:cs="Arial"/>
                <w:i/>
                <w:sz w:val="22"/>
                <w:szCs w:val="22"/>
              </w:rPr>
            </m:ctrlPr>
          </m:radPr>
          <m:deg/>
          <m:e>
            <m:r>
              <w:rPr>
                <w:rFonts w:ascii="Cambria Math" w:hAnsi="Cambria Math" w:cs="Arial"/>
                <w:sz w:val="22"/>
                <w:szCs w:val="22"/>
              </w:rPr>
              <m:t>kPa</m:t>
            </m:r>
          </m:e>
        </m:rad>
      </m:oMath>
      <w:r w:rsidR="00B026E8">
        <w:rPr>
          <w:rFonts w:ascii="Arial" w:hAnsi="Arial" w:cs="Arial"/>
          <w:sz w:val="22"/>
          <w:szCs w:val="22"/>
        </w:rPr>
        <w:t>.</w:t>
      </w:r>
    </w:p>
    <w:p w14:paraId="37C01D90" w14:textId="6DAE8C99" w:rsidR="00315547" w:rsidRPr="00315547" w:rsidRDefault="008D6E5A" w:rsidP="007A68A7">
      <w:pPr>
        <w:jc w:val="both"/>
        <w:rPr>
          <w:rFonts w:ascii="Cambria Math" w:hAnsi="Cambria Math" w:cs="Arial"/>
          <w:i/>
          <w:sz w:val="22"/>
          <w:szCs w:val="22"/>
        </w:rPr>
      </w:pPr>
      <w:r>
        <w:rPr>
          <w:rFonts w:ascii="Arial" w:hAnsi="Arial" w:cs="Arial"/>
          <w:sz w:val="22"/>
          <w:szCs w:val="22"/>
        </w:rPr>
        <w:t>Along with the Venturi meter, the orifice meter was also tested as a means of modeling the flowrate as a function of pressure drop</w:t>
      </w:r>
      <w:r w:rsidR="00627A92">
        <w:rPr>
          <w:rFonts w:ascii="Arial" w:hAnsi="Arial" w:cs="Arial"/>
          <w:sz w:val="22"/>
          <w:szCs w:val="22"/>
        </w:rPr>
        <w:t>, which can be modeled by the following equation, given constant height.</w:t>
      </w:r>
      <w:r w:rsidR="007A68A7" w:rsidRPr="007A68A7">
        <w:rPr>
          <w:rFonts w:ascii="Cambria Math" w:hAnsi="Cambria Math" w:cs="Arial"/>
          <w:i/>
          <w:sz w:val="22"/>
          <w:szCs w:val="22"/>
        </w:rPr>
        <w:br/>
      </w:r>
      <m:oMathPara>
        <m:oMath>
          <m:eqArr>
            <m:eqArrPr>
              <m:maxDist m:val="1"/>
              <m:ctrlPr>
                <w:rPr>
                  <w:rFonts w:ascii="Cambria Math" w:hAnsi="Cambria Math" w:cs="Arial"/>
                  <w:i/>
                  <w:sz w:val="22"/>
                  <w:szCs w:val="22"/>
                </w:rPr>
              </m:ctrlPr>
            </m:eqArrPr>
            <m:e>
              <m:f>
                <m:fPr>
                  <m:ctrlPr>
                    <w:rPr>
                      <w:rFonts w:ascii="Cambria Math" w:hAnsi="Cambria Math" w:cs="Arial"/>
                      <w:i/>
                      <w:sz w:val="22"/>
                      <w:szCs w:val="22"/>
                    </w:rPr>
                  </m:ctrlPr>
                </m:fPr>
                <m:num>
                  <m:r>
                    <m:rPr>
                      <m:sty m:val="p"/>
                    </m:rPr>
                    <w:rPr>
                      <w:rFonts w:ascii="Cambria Math" w:hAnsi="Cambria Math" w:cs="Arial"/>
                      <w:sz w:val="22"/>
                      <w:szCs w:val="22"/>
                    </w:rPr>
                    <m:t>Δ</m:t>
                  </m:r>
                  <m:r>
                    <w:rPr>
                      <w:rFonts w:ascii="Cambria Math" w:hAnsi="Cambria Math" w:cs="Arial"/>
                      <w:sz w:val="22"/>
                      <w:szCs w:val="22"/>
                    </w:rPr>
                    <m:t>P+</m:t>
                  </m:r>
                  <m:d>
                    <m:dPr>
                      <m:ctrlPr>
                        <w:rPr>
                          <w:rFonts w:ascii="Cambria Math" w:hAnsi="Cambria Math" w:cs="Arial"/>
                          <w:i/>
                          <w:sz w:val="22"/>
                          <w:szCs w:val="22"/>
                        </w:rPr>
                      </m:ctrlPr>
                    </m:dPr>
                    <m:e>
                      <m:r>
                        <m:rPr>
                          <m:sty m:val="p"/>
                        </m:rPr>
                        <w:rPr>
                          <w:rFonts w:ascii="Cambria Math" w:hAnsi="Cambria Math" w:cs="Arial"/>
                          <w:sz w:val="22"/>
                          <w:szCs w:val="22"/>
                        </w:rPr>
                        <m:t>Δ</m:t>
                      </m:r>
                      <m:r>
                        <w:rPr>
                          <w:rFonts w:ascii="Cambria Math" w:hAnsi="Cambria Math" w:cs="Arial"/>
                          <w:sz w:val="22"/>
                          <w:szCs w:val="22"/>
                        </w:rPr>
                        <m:t>h*ρg</m:t>
                      </m:r>
                    </m:e>
                  </m:d>
                </m:num>
                <m:den>
                  <m:sSup>
                    <m:sSupPr>
                      <m:ctrlPr>
                        <w:rPr>
                          <w:rFonts w:ascii="Cambria Math" w:hAnsi="Cambria Math" w:cs="Arial"/>
                          <w:i/>
                          <w:sz w:val="22"/>
                          <w:szCs w:val="22"/>
                        </w:rPr>
                      </m:ctrlPr>
                    </m:sSupPr>
                    <m:e>
                      <m:d>
                        <m:dPr>
                          <m:begChr m:val="〈"/>
                          <m:endChr m:val="〉"/>
                          <m:ctrlPr>
                            <w:rPr>
                              <w:rFonts w:ascii="Cambria Math" w:hAnsi="Cambria Math" w:cs="Arial"/>
                              <w:i/>
                              <w:sz w:val="22"/>
                              <w:szCs w:val="22"/>
                            </w:rPr>
                          </m:ctrlPr>
                        </m:dPr>
                        <m:e>
                          <m:r>
                            <w:rPr>
                              <w:rFonts w:ascii="Cambria Math" w:hAnsi="Cambria Math" w:cs="Arial"/>
                              <w:sz w:val="22"/>
                              <w:szCs w:val="22"/>
                            </w:rPr>
                            <m:t>Q</m:t>
                          </m:r>
                        </m:e>
                      </m:d>
                    </m:e>
                    <m:sup>
                      <m:r>
                        <w:rPr>
                          <w:rFonts w:ascii="Cambria Math" w:hAnsi="Cambria Math" w:cs="Arial"/>
                          <w:sz w:val="22"/>
                          <w:szCs w:val="22"/>
                        </w:rPr>
                        <m:t>2</m:t>
                      </m:r>
                    </m:sup>
                  </m:sSup>
                </m:den>
              </m:f>
              <m:r>
                <w:rPr>
                  <w:rFonts w:ascii="Cambria Math" w:hAnsi="Cambria Math" w:cs="Arial"/>
                  <w:sz w:val="22"/>
                  <w:szCs w:val="22"/>
                </w:rPr>
                <m:t>=</m:t>
              </m:r>
              <m:f>
                <m:fPr>
                  <m:ctrlPr>
                    <w:rPr>
                      <w:rFonts w:ascii="Cambria Math" w:hAnsi="Cambria Math" w:cs="Arial"/>
                      <w:i/>
                      <w:sz w:val="22"/>
                      <w:szCs w:val="22"/>
                    </w:rPr>
                  </m:ctrlPr>
                </m:fPr>
                <m:num>
                  <m:r>
                    <w:rPr>
                      <w:rFonts w:ascii="Cambria Math" w:hAnsi="Cambria Math" w:cs="Arial"/>
                      <w:sz w:val="22"/>
                      <w:szCs w:val="22"/>
                    </w:rPr>
                    <m:t>ρg*ev</m:t>
                  </m:r>
                </m:num>
                <m:den>
                  <m:r>
                    <w:rPr>
                      <w:rFonts w:ascii="Cambria Math" w:hAnsi="Cambria Math" w:cs="Arial"/>
                      <w:sz w:val="22"/>
                      <w:szCs w:val="22"/>
                    </w:rPr>
                    <m:t>2*</m:t>
                  </m:r>
                  <m:sSubSup>
                    <m:sSubSupPr>
                      <m:ctrlPr>
                        <w:rPr>
                          <w:rFonts w:ascii="Cambria Math" w:hAnsi="Cambria Math" w:cs="Arial"/>
                          <w:i/>
                          <w:sz w:val="22"/>
                          <w:szCs w:val="22"/>
                        </w:rPr>
                      </m:ctrlPr>
                    </m:sSubSupPr>
                    <m:e>
                      <m:r>
                        <w:rPr>
                          <w:rFonts w:ascii="Cambria Math" w:hAnsi="Cambria Math" w:cs="Arial"/>
                          <w:sz w:val="22"/>
                          <w:szCs w:val="22"/>
                        </w:rPr>
                        <m:t>A</m:t>
                      </m:r>
                    </m:e>
                    <m:sub>
                      <m:r>
                        <w:rPr>
                          <w:rFonts w:ascii="Cambria Math" w:hAnsi="Cambria Math" w:cs="Arial"/>
                          <w:sz w:val="22"/>
                          <w:szCs w:val="22"/>
                        </w:rPr>
                        <m:t>C</m:t>
                      </m:r>
                    </m:sub>
                    <m:sup>
                      <m:r>
                        <w:rPr>
                          <w:rFonts w:ascii="Cambria Math" w:hAnsi="Cambria Math" w:cs="Arial"/>
                          <w:sz w:val="22"/>
                          <w:szCs w:val="22"/>
                        </w:rPr>
                        <m:t>2</m:t>
                      </m:r>
                    </m:sup>
                  </m:sSubSup>
                </m:den>
              </m:f>
              <m:r>
                <w:rPr>
                  <w:rFonts w:ascii="Cambria Math" w:hAnsi="Cambria Math" w:cs="Arial"/>
                  <w:sz w:val="22"/>
                  <w:szCs w:val="22"/>
                </w:rPr>
                <m:t>=C=</m:t>
              </m:r>
              <m:f>
                <m:fPr>
                  <m:ctrlPr>
                    <w:rPr>
                      <w:rFonts w:ascii="Cambria Math" w:hAnsi="Cambria Math" w:cs="Arial"/>
                      <w:i/>
                      <w:sz w:val="22"/>
                      <w:szCs w:val="22"/>
                    </w:rPr>
                  </m:ctrlPr>
                </m:fPr>
                <m:num>
                  <m:r>
                    <m:rPr>
                      <m:sty m:val="p"/>
                    </m:rPr>
                    <w:rPr>
                      <w:rFonts w:ascii="Cambria Math" w:hAnsi="Cambria Math" w:cs="Arial"/>
                      <w:sz w:val="22"/>
                      <w:szCs w:val="22"/>
                    </w:rPr>
                    <m:t>Δ</m:t>
                  </m:r>
                  <m:r>
                    <w:rPr>
                      <w:rFonts w:ascii="Cambria Math" w:hAnsi="Cambria Math" w:cs="Arial"/>
                      <w:sz w:val="22"/>
                      <w:szCs w:val="22"/>
                    </w:rPr>
                    <m:t>P</m:t>
                  </m:r>
                </m:num>
                <m:den>
                  <m:sSup>
                    <m:sSupPr>
                      <m:ctrlPr>
                        <w:rPr>
                          <w:rFonts w:ascii="Cambria Math" w:hAnsi="Cambria Math" w:cs="Arial"/>
                          <w:i/>
                          <w:sz w:val="22"/>
                          <w:szCs w:val="22"/>
                        </w:rPr>
                      </m:ctrlPr>
                    </m:sSupPr>
                    <m:e>
                      <m:r>
                        <w:rPr>
                          <w:rFonts w:ascii="Cambria Math" w:hAnsi="Cambria Math" w:cs="Arial"/>
                          <w:sz w:val="22"/>
                          <w:szCs w:val="22"/>
                        </w:rPr>
                        <m:t>Q</m:t>
                      </m:r>
                    </m:e>
                    <m:sup>
                      <m:r>
                        <w:rPr>
                          <w:rFonts w:ascii="Cambria Math" w:hAnsi="Cambria Math" w:cs="Arial"/>
                          <w:sz w:val="22"/>
                          <w:szCs w:val="22"/>
                        </w:rPr>
                        <m:t>2</m:t>
                      </m:r>
                    </m:sup>
                  </m:sSup>
                </m:den>
              </m:f>
              <m:r>
                <w:rPr>
                  <w:rFonts w:ascii="Cambria Math" w:hAnsi="Cambria Math" w:cs="Arial"/>
                  <w:sz w:val="22"/>
                  <w:szCs w:val="22"/>
                </w:rPr>
                <m:t>,#2</m:t>
              </m:r>
            </m:e>
          </m:eqArr>
        </m:oMath>
      </m:oMathPara>
    </w:p>
    <w:p w14:paraId="1B2890F0" w14:textId="77777777" w:rsidR="00315547" w:rsidRPr="00315547" w:rsidRDefault="00315547" w:rsidP="007A68A7">
      <w:pPr>
        <w:jc w:val="both"/>
        <w:rPr>
          <w:rFonts w:ascii="Cambria Math" w:hAnsi="Cambria Math" w:cs="Arial"/>
          <w:i/>
          <w:sz w:val="22"/>
          <w:szCs w:val="22"/>
        </w:rPr>
      </w:pPr>
    </w:p>
    <w:p w14:paraId="31214A61" w14:textId="04BBA872" w:rsidR="00ED59E7" w:rsidRDefault="00442D96" w:rsidP="00B067AC">
      <w:pPr>
        <w:jc w:val="both"/>
        <w:rPr>
          <w:rFonts w:ascii="Arial" w:hAnsi="Arial" w:cs="Arial"/>
          <w:sz w:val="22"/>
          <w:szCs w:val="22"/>
        </w:rPr>
      </w:pPr>
      <w:r>
        <w:rPr>
          <w:rFonts w:ascii="Arial" w:hAnsi="Arial" w:cs="Arial"/>
          <w:sz w:val="22"/>
          <w:szCs w:val="22"/>
        </w:rPr>
        <w:t>Following the same procedure as in the venturi meter</w:t>
      </w:r>
      <w:r w:rsidR="3447BE19" w:rsidRPr="26AD7F71">
        <w:rPr>
          <w:rFonts w:ascii="Arial" w:hAnsi="Arial" w:cs="Arial"/>
          <w:sz w:val="22"/>
          <w:szCs w:val="22"/>
        </w:rPr>
        <w:t>,</w:t>
      </w:r>
      <w:r>
        <w:rPr>
          <w:rFonts w:ascii="Arial" w:hAnsi="Arial" w:cs="Arial"/>
          <w:sz w:val="22"/>
          <w:szCs w:val="22"/>
        </w:rPr>
        <w:t xml:space="preserve"> the following plots were generated, given </w:t>
      </w:r>
      <w:r w:rsidR="00B63952">
        <w:rPr>
          <w:rFonts w:ascii="Arial" w:hAnsi="Arial" w:cs="Arial"/>
          <w:sz w:val="22"/>
          <w:szCs w:val="22"/>
        </w:rPr>
        <w:t>free</w:t>
      </w:r>
      <w:r>
        <w:rPr>
          <w:rFonts w:ascii="Arial" w:hAnsi="Arial" w:cs="Arial"/>
          <w:sz w:val="22"/>
          <w:szCs w:val="22"/>
        </w:rPr>
        <w:t xml:space="preserve"> y intercept</w:t>
      </w:r>
      <w:r w:rsidR="00B63952">
        <w:rPr>
          <w:rFonts w:ascii="Arial" w:hAnsi="Arial" w:cs="Arial"/>
          <w:sz w:val="22"/>
          <w:szCs w:val="22"/>
        </w:rPr>
        <w:t xml:space="preserve"> (figure 3)</w:t>
      </w:r>
      <w:r>
        <w:rPr>
          <w:rFonts w:ascii="Arial" w:hAnsi="Arial" w:cs="Arial"/>
          <w:sz w:val="22"/>
          <w:szCs w:val="22"/>
        </w:rPr>
        <w:t xml:space="preserve">, and </w:t>
      </w:r>
      <w:r w:rsidR="00B63952">
        <w:rPr>
          <w:rFonts w:ascii="Arial" w:hAnsi="Arial" w:cs="Arial"/>
          <w:sz w:val="22"/>
          <w:szCs w:val="22"/>
        </w:rPr>
        <w:t>set 0</w:t>
      </w:r>
      <w:r>
        <w:rPr>
          <w:rFonts w:ascii="Arial" w:hAnsi="Arial" w:cs="Arial"/>
          <w:sz w:val="22"/>
          <w:szCs w:val="22"/>
        </w:rPr>
        <w:t xml:space="preserve"> y intercept</w:t>
      </w:r>
      <w:r w:rsidR="00B63952">
        <w:rPr>
          <w:rFonts w:ascii="Arial" w:hAnsi="Arial" w:cs="Arial"/>
          <w:sz w:val="22"/>
          <w:szCs w:val="22"/>
        </w:rPr>
        <w:t xml:space="preserve"> (figure)</w:t>
      </w:r>
      <w:r>
        <w:rPr>
          <w:rFonts w:ascii="Arial" w:hAnsi="Arial" w:cs="Arial"/>
          <w:sz w:val="22"/>
          <w:szCs w:val="22"/>
        </w:rPr>
        <w:t>.</w:t>
      </w:r>
    </w:p>
    <w:p w14:paraId="37AEB7E5" w14:textId="4E8EC7F2" w:rsidR="008E4185" w:rsidRDefault="008E4185" w:rsidP="00D07AE4">
      <w:pPr>
        <w:jc w:val="center"/>
        <w:rPr>
          <w:rFonts w:ascii="Arial" w:hAnsi="Arial" w:cs="Arial"/>
          <w:sz w:val="22"/>
          <w:szCs w:val="22"/>
        </w:rPr>
      </w:pPr>
      <w:r>
        <w:rPr>
          <w:noProof/>
        </w:rPr>
        <w:drawing>
          <wp:inline distT="0" distB="0" distL="0" distR="0" wp14:anchorId="56997C75" wp14:editId="01533F5D">
            <wp:extent cx="5243332" cy="1255853"/>
            <wp:effectExtent l="0" t="0" r="14605" b="1905"/>
            <wp:docPr id="1272873275" name="Chart 1">
              <a:extLst xmlns:a="http://schemas.openxmlformats.org/drawingml/2006/main">
                <a:ext uri="{FF2B5EF4-FFF2-40B4-BE49-F238E27FC236}">
                  <a16:creationId xmlns:a16="http://schemas.microsoft.com/office/drawing/2014/main" id="{5AD92CB2-2620-F292-F62A-8F8B290FE47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3D38A343" w14:textId="7BE93CDB" w:rsidR="000B74F3" w:rsidRDefault="00D07AE4" w:rsidP="000B74F3">
      <w:pPr>
        <w:jc w:val="center"/>
        <w:rPr>
          <w:rFonts w:ascii="Arial" w:hAnsi="Arial" w:cs="Arial"/>
          <w:sz w:val="22"/>
          <w:szCs w:val="22"/>
        </w:rPr>
      </w:pPr>
      <w:r w:rsidRPr="009C08C5">
        <w:rPr>
          <w:rFonts w:ascii="Arial" w:hAnsi="Arial" w:cs="Arial"/>
          <w:sz w:val="22"/>
          <w:szCs w:val="22"/>
        </w:rPr>
        <w:t xml:space="preserve">Figure 3. </w:t>
      </w:r>
      <w:r w:rsidRPr="00525DB9">
        <w:rPr>
          <w:rFonts w:ascii="Arial" w:hAnsi="Arial" w:cs="Arial"/>
          <w:sz w:val="22"/>
          <w:szCs w:val="22"/>
        </w:rPr>
        <w:t>Free</w:t>
      </w:r>
      <w:r w:rsidR="00F05F58">
        <w:rPr>
          <w:rFonts w:ascii="Arial" w:hAnsi="Arial" w:cs="Arial"/>
          <w:sz w:val="22"/>
          <w:szCs w:val="22"/>
        </w:rPr>
        <w:t xml:space="preserve"> y</w:t>
      </w:r>
      <w:r w:rsidR="00F664EA" w:rsidRPr="00525DB9">
        <w:rPr>
          <w:rFonts w:ascii="Arial" w:hAnsi="Arial" w:cs="Arial"/>
          <w:sz w:val="22"/>
          <w:szCs w:val="22"/>
        </w:rPr>
        <w:t>-</w:t>
      </w:r>
      <w:r w:rsidRPr="00525DB9">
        <w:rPr>
          <w:rFonts w:ascii="Arial" w:hAnsi="Arial" w:cs="Arial"/>
          <w:sz w:val="22"/>
          <w:szCs w:val="22"/>
        </w:rPr>
        <w:t xml:space="preserve">intercept </w:t>
      </w:r>
      <w:r w:rsidR="00F664EA" w:rsidRPr="00525DB9">
        <w:rPr>
          <w:rFonts w:ascii="Arial" w:hAnsi="Arial" w:cs="Arial"/>
          <w:sz w:val="22"/>
          <w:szCs w:val="22"/>
        </w:rPr>
        <w:t>orifice</w:t>
      </w:r>
      <w:r w:rsidR="00580D62">
        <w:rPr>
          <w:rFonts w:ascii="Arial" w:hAnsi="Arial" w:cs="Arial"/>
          <w:sz w:val="22"/>
          <w:szCs w:val="22"/>
        </w:rPr>
        <w:t xml:space="preserve"> calibration curve</w:t>
      </w:r>
      <w:r w:rsidR="00F664EA" w:rsidRPr="00525DB9">
        <w:rPr>
          <w:rFonts w:ascii="Arial" w:hAnsi="Arial" w:cs="Arial"/>
          <w:sz w:val="22"/>
          <w:szCs w:val="22"/>
        </w:rPr>
        <w:t xml:space="preserve"> </w:t>
      </w:r>
      <m:oMath>
        <m:r>
          <w:rPr>
            <w:rFonts w:ascii="Cambria Math" w:hAnsi="Cambria Math" w:cs="Arial"/>
            <w:sz w:val="22"/>
            <w:szCs w:val="22"/>
          </w:rPr>
          <m:t xml:space="preserve">ΔP vs </m:t>
        </m:r>
        <m:sSup>
          <m:sSupPr>
            <m:ctrlPr>
              <w:rPr>
                <w:rFonts w:ascii="Cambria Math" w:hAnsi="Cambria Math" w:cs="Arial"/>
                <w:i/>
                <w:sz w:val="22"/>
                <w:szCs w:val="22"/>
              </w:rPr>
            </m:ctrlPr>
          </m:sSupPr>
          <m:e>
            <m:r>
              <w:rPr>
                <w:rFonts w:ascii="Cambria Math" w:hAnsi="Cambria Math" w:cs="Arial"/>
                <w:sz w:val="22"/>
                <w:szCs w:val="22"/>
              </w:rPr>
              <m:t>Q</m:t>
            </m:r>
          </m:e>
          <m:sup>
            <m:r>
              <w:rPr>
                <w:rFonts w:ascii="Cambria Math" w:hAnsi="Cambria Math" w:cs="Arial"/>
                <w:sz w:val="22"/>
                <w:szCs w:val="22"/>
              </w:rPr>
              <m:t>2</m:t>
            </m:r>
          </m:sup>
        </m:sSup>
      </m:oMath>
      <w:bookmarkStart w:id="0" w:name="_Hlk211794218"/>
    </w:p>
    <w:p w14:paraId="5865719B" w14:textId="00B8DFAD" w:rsidR="003465CE" w:rsidRDefault="00D614A0" w:rsidP="00580D62">
      <w:pPr>
        <w:jc w:val="both"/>
        <w:rPr>
          <w:rFonts w:ascii="Arial" w:hAnsi="Arial" w:cs="Arial"/>
          <w:sz w:val="22"/>
          <w:szCs w:val="22"/>
        </w:rPr>
      </w:pPr>
      <w:r>
        <w:rPr>
          <w:rFonts w:ascii="Arial" w:hAnsi="Arial" w:cs="Arial"/>
          <w:sz w:val="22"/>
          <w:szCs w:val="22"/>
        </w:rPr>
        <w:t xml:space="preserve">The linear relationship and small intercept in figure 3 show that </w:t>
      </w:r>
      <w:r w:rsidR="00067BBF">
        <w:rPr>
          <w:rFonts w:ascii="Arial" w:hAnsi="Arial" w:cs="Arial"/>
          <w:sz w:val="22"/>
          <w:szCs w:val="22"/>
        </w:rPr>
        <w:t xml:space="preserve">data fits </w:t>
      </w:r>
      <w:r w:rsidR="00C01269">
        <w:rPr>
          <w:rFonts w:ascii="Arial" w:hAnsi="Arial" w:cs="Arial"/>
          <w:sz w:val="22"/>
          <w:szCs w:val="22"/>
        </w:rPr>
        <w:t>well</w:t>
      </w:r>
      <w:r w:rsidR="00067BBF">
        <w:rPr>
          <w:rFonts w:ascii="Arial" w:hAnsi="Arial" w:cs="Arial"/>
          <w:sz w:val="22"/>
          <w:szCs w:val="22"/>
        </w:rPr>
        <w:t xml:space="preserve"> to </w:t>
      </w:r>
      <w:r w:rsidR="004276C5">
        <w:rPr>
          <w:rFonts w:ascii="Arial" w:hAnsi="Arial" w:cs="Arial"/>
          <w:sz w:val="22"/>
          <w:szCs w:val="22"/>
        </w:rPr>
        <w:t xml:space="preserve">a </w:t>
      </w:r>
      <w:r w:rsidR="00C01269">
        <w:rPr>
          <w:rFonts w:ascii="Arial" w:hAnsi="Arial" w:cs="Arial"/>
          <w:sz w:val="22"/>
          <w:szCs w:val="22"/>
        </w:rPr>
        <w:t>(0,0)</w:t>
      </w:r>
      <w:r w:rsidR="004276C5">
        <w:rPr>
          <w:rFonts w:ascii="Arial" w:hAnsi="Arial" w:cs="Arial"/>
          <w:sz w:val="22"/>
          <w:szCs w:val="22"/>
        </w:rPr>
        <w:t xml:space="preserve"> intercept model, and the </w:t>
      </w:r>
      <m:oMath>
        <m:sSup>
          <m:sSupPr>
            <m:ctrlPr>
              <w:rPr>
                <w:rFonts w:ascii="Cambria Math" w:hAnsi="Cambria Math" w:cs="Arial"/>
                <w:i/>
                <w:sz w:val="22"/>
                <w:szCs w:val="22"/>
              </w:rPr>
            </m:ctrlPr>
          </m:sSupPr>
          <m:e>
            <m:r>
              <w:rPr>
                <w:rFonts w:ascii="Cambria Math" w:hAnsi="Cambria Math" w:cs="Arial"/>
                <w:sz w:val="22"/>
                <w:szCs w:val="22"/>
              </w:rPr>
              <m:t>R</m:t>
            </m:r>
          </m:e>
          <m:sup>
            <m:r>
              <w:rPr>
                <w:rFonts w:ascii="Cambria Math" w:hAnsi="Cambria Math" w:cs="Arial"/>
                <w:sz w:val="22"/>
                <w:szCs w:val="22"/>
              </w:rPr>
              <m:t>2</m:t>
            </m:r>
          </m:sup>
        </m:sSup>
        <m:r>
          <w:rPr>
            <w:rFonts w:ascii="Cambria Math" w:hAnsi="Cambria Math" w:cs="Arial"/>
            <w:sz w:val="22"/>
            <w:szCs w:val="22"/>
          </w:rPr>
          <m:t>=0.9648</m:t>
        </m:r>
      </m:oMath>
      <w:r w:rsidR="004276C5">
        <w:rPr>
          <w:rFonts w:ascii="Arial" w:hAnsi="Arial" w:cs="Arial"/>
          <w:sz w:val="22"/>
          <w:szCs w:val="22"/>
        </w:rPr>
        <w:t xml:space="preserve"> shows that the linearity of the data</w:t>
      </w:r>
      <w:r w:rsidR="0033229D">
        <w:rPr>
          <w:rFonts w:ascii="Arial" w:hAnsi="Arial" w:cs="Arial"/>
          <w:sz w:val="22"/>
          <w:szCs w:val="22"/>
        </w:rPr>
        <w:t xml:space="preserve"> is high. </w:t>
      </w:r>
      <w:r w:rsidR="0071410C">
        <w:rPr>
          <w:rFonts w:ascii="Arial" w:hAnsi="Arial" w:cs="Arial"/>
          <w:sz w:val="22"/>
          <w:szCs w:val="22"/>
        </w:rPr>
        <w:t xml:space="preserve">Since this was so close to </w:t>
      </w:r>
      <w:r w:rsidR="00F9587F">
        <w:rPr>
          <w:rFonts w:ascii="Arial" w:hAnsi="Arial" w:cs="Arial"/>
          <w:sz w:val="22"/>
          <w:szCs w:val="22"/>
        </w:rPr>
        <w:t xml:space="preserve">a 1 </w:t>
      </w:r>
      <w:r w:rsidR="00304804">
        <w:rPr>
          <w:rFonts w:ascii="Arial" w:hAnsi="Arial" w:cs="Arial"/>
          <w:sz w:val="22"/>
          <w:szCs w:val="22"/>
        </w:rPr>
        <w:t xml:space="preserve">variable model, testing a </w:t>
      </w:r>
      <w:r w:rsidR="003465CE">
        <w:rPr>
          <w:rFonts w:ascii="Arial" w:hAnsi="Arial" w:cs="Arial"/>
          <w:sz w:val="22"/>
          <w:szCs w:val="22"/>
        </w:rPr>
        <w:t>zero intercept model yields figure 4.</w:t>
      </w:r>
    </w:p>
    <w:p w14:paraId="7428B2AA" w14:textId="42D336D6" w:rsidR="003465CE" w:rsidRDefault="00000BF8" w:rsidP="00000BF8">
      <w:pPr>
        <w:jc w:val="center"/>
        <w:rPr>
          <w:rFonts w:ascii="Arial" w:hAnsi="Arial" w:cs="Arial"/>
          <w:sz w:val="22"/>
          <w:szCs w:val="22"/>
        </w:rPr>
      </w:pPr>
      <w:r w:rsidRPr="004906BD">
        <w:rPr>
          <w:noProof/>
          <w:shd w:val="clear" w:color="auto" w:fill="000000" w:themeFill="text1"/>
        </w:rPr>
        <w:lastRenderedPageBreak/>
        <w:drawing>
          <wp:inline distT="0" distB="0" distL="0" distR="0" wp14:anchorId="3BEB8264" wp14:editId="347AE94B">
            <wp:extent cx="5434313" cy="1660967"/>
            <wp:effectExtent l="0" t="0" r="14605" b="15875"/>
            <wp:docPr id="373917861" name="Chart 1">
              <a:extLst xmlns:a="http://schemas.openxmlformats.org/drawingml/2006/main">
                <a:ext uri="{FF2B5EF4-FFF2-40B4-BE49-F238E27FC236}">
                  <a16:creationId xmlns:a16="http://schemas.microsoft.com/office/drawing/2014/main" id="{86E895CB-87D5-425E-91E0-589F63B3A7B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75329717" w14:textId="5AE2D7A5" w:rsidR="00F05F58" w:rsidRPr="00525DB9" w:rsidRDefault="00F05F58" w:rsidP="00000BF8">
      <w:pPr>
        <w:jc w:val="center"/>
        <w:rPr>
          <w:rFonts w:ascii="Arial" w:hAnsi="Arial" w:cs="Arial"/>
          <w:sz w:val="22"/>
          <w:szCs w:val="22"/>
        </w:rPr>
      </w:pPr>
      <w:r>
        <w:rPr>
          <w:rFonts w:ascii="Arial" w:hAnsi="Arial" w:cs="Arial"/>
          <w:sz w:val="22"/>
          <w:szCs w:val="22"/>
        </w:rPr>
        <w:t>Figure 4. Fixed</w:t>
      </w:r>
      <w:r w:rsidR="00C01269">
        <w:rPr>
          <w:rFonts w:ascii="Arial" w:hAnsi="Arial" w:cs="Arial"/>
          <w:sz w:val="22"/>
          <w:szCs w:val="22"/>
        </w:rPr>
        <w:t xml:space="preserve"> (0,0)</w:t>
      </w:r>
      <w:r>
        <w:rPr>
          <w:rFonts w:ascii="Arial" w:hAnsi="Arial" w:cs="Arial"/>
          <w:sz w:val="22"/>
          <w:szCs w:val="22"/>
        </w:rPr>
        <w:t xml:space="preserve"> y</w:t>
      </w:r>
      <w:r w:rsidRPr="00525DB9">
        <w:rPr>
          <w:rFonts w:ascii="Arial" w:hAnsi="Arial" w:cs="Arial"/>
          <w:sz w:val="22"/>
          <w:szCs w:val="22"/>
        </w:rPr>
        <w:t>-intercept orifice</w:t>
      </w:r>
      <w:r>
        <w:rPr>
          <w:rFonts w:ascii="Arial" w:hAnsi="Arial" w:cs="Arial"/>
          <w:sz w:val="22"/>
          <w:szCs w:val="22"/>
        </w:rPr>
        <w:t xml:space="preserve"> calibration curve</w:t>
      </w:r>
      <w:r w:rsidRPr="00525DB9">
        <w:rPr>
          <w:rFonts w:ascii="Arial" w:hAnsi="Arial" w:cs="Arial"/>
          <w:sz w:val="22"/>
          <w:szCs w:val="22"/>
        </w:rPr>
        <w:t xml:space="preserve"> </w:t>
      </w:r>
      <m:oMath>
        <m:r>
          <w:rPr>
            <w:rFonts w:ascii="Cambria Math" w:hAnsi="Cambria Math" w:cs="Arial"/>
            <w:sz w:val="22"/>
            <w:szCs w:val="22"/>
          </w:rPr>
          <m:t xml:space="preserve">ΔP vs </m:t>
        </m:r>
        <m:sSup>
          <m:sSupPr>
            <m:ctrlPr>
              <w:rPr>
                <w:rFonts w:ascii="Cambria Math" w:hAnsi="Cambria Math" w:cs="Arial"/>
                <w:i/>
                <w:sz w:val="22"/>
                <w:szCs w:val="22"/>
              </w:rPr>
            </m:ctrlPr>
          </m:sSupPr>
          <m:e>
            <m:r>
              <w:rPr>
                <w:rFonts w:ascii="Cambria Math" w:hAnsi="Cambria Math" w:cs="Arial"/>
                <w:sz w:val="22"/>
                <w:szCs w:val="22"/>
              </w:rPr>
              <m:t>Q</m:t>
            </m:r>
          </m:e>
          <m:sup>
            <m:r>
              <w:rPr>
                <w:rFonts w:ascii="Cambria Math" w:hAnsi="Cambria Math" w:cs="Arial"/>
                <w:sz w:val="22"/>
                <w:szCs w:val="22"/>
              </w:rPr>
              <m:t>2</m:t>
            </m:r>
          </m:sup>
        </m:sSup>
      </m:oMath>
    </w:p>
    <w:bookmarkEnd w:id="0"/>
    <w:p w14:paraId="07CF16B9" w14:textId="6B73AADD" w:rsidR="00C91E7C" w:rsidRDefault="00D63CF9" w:rsidP="00B067AC">
      <w:pPr>
        <w:jc w:val="both"/>
        <w:rPr>
          <w:rFonts w:ascii="Arial" w:hAnsi="Arial" w:cs="Arial"/>
          <w:sz w:val="22"/>
          <w:szCs w:val="22"/>
        </w:rPr>
      </w:pPr>
      <w:proofErr w:type="gramStart"/>
      <w:r>
        <w:rPr>
          <w:rFonts w:ascii="Arial" w:hAnsi="Arial" w:cs="Arial"/>
          <w:sz w:val="22"/>
          <w:szCs w:val="22"/>
        </w:rPr>
        <w:t>Figure 4,</w:t>
      </w:r>
      <w:proofErr w:type="gramEnd"/>
      <w:r>
        <w:rPr>
          <w:rFonts w:ascii="Arial" w:hAnsi="Arial" w:cs="Arial"/>
          <w:sz w:val="22"/>
          <w:szCs w:val="22"/>
        </w:rPr>
        <w:t xml:space="preserve"> indicates a better linearity (</w:t>
      </w:r>
      <m:oMath>
        <m:sSup>
          <m:sSupPr>
            <m:ctrlPr>
              <w:rPr>
                <w:rFonts w:ascii="Cambria Math" w:hAnsi="Cambria Math" w:cs="Arial"/>
                <w:i/>
                <w:sz w:val="22"/>
                <w:szCs w:val="22"/>
              </w:rPr>
            </m:ctrlPr>
          </m:sSupPr>
          <m:e>
            <m:r>
              <w:rPr>
                <w:rFonts w:ascii="Cambria Math" w:hAnsi="Cambria Math" w:cs="Arial"/>
                <w:sz w:val="22"/>
                <w:szCs w:val="22"/>
              </w:rPr>
              <m:t>R</m:t>
            </m:r>
          </m:e>
          <m:sup>
            <m:r>
              <w:rPr>
                <w:rFonts w:ascii="Cambria Math" w:hAnsi="Cambria Math" w:cs="Arial"/>
                <w:sz w:val="22"/>
                <w:szCs w:val="22"/>
              </w:rPr>
              <m:t>2</m:t>
            </m:r>
          </m:sup>
        </m:sSup>
        <m:r>
          <w:rPr>
            <w:rFonts w:ascii="Cambria Math" w:hAnsi="Cambria Math" w:cs="Arial"/>
            <w:sz w:val="22"/>
            <w:szCs w:val="22"/>
          </w:rPr>
          <m:t>=0.9896</m:t>
        </m:r>
      </m:oMath>
      <w:r>
        <w:rPr>
          <w:rFonts w:ascii="Arial" w:hAnsi="Arial" w:cs="Arial"/>
          <w:sz w:val="22"/>
          <w:szCs w:val="22"/>
        </w:rPr>
        <w:t>)</w:t>
      </w:r>
      <w:r w:rsidR="00A90ACF">
        <w:rPr>
          <w:rFonts w:ascii="Arial" w:hAnsi="Arial" w:cs="Arial"/>
          <w:sz w:val="22"/>
          <w:szCs w:val="22"/>
        </w:rPr>
        <w:t xml:space="preserve"> than figure 3 (</w:t>
      </w:r>
      <m:oMath>
        <m:sSup>
          <m:sSupPr>
            <m:ctrlPr>
              <w:rPr>
                <w:rFonts w:ascii="Cambria Math" w:hAnsi="Cambria Math" w:cs="Arial"/>
                <w:i/>
                <w:sz w:val="22"/>
                <w:szCs w:val="22"/>
              </w:rPr>
            </m:ctrlPr>
          </m:sSupPr>
          <m:e>
            <m:r>
              <w:rPr>
                <w:rFonts w:ascii="Cambria Math" w:hAnsi="Cambria Math" w:cs="Arial"/>
                <w:sz w:val="22"/>
                <w:szCs w:val="22"/>
              </w:rPr>
              <m:t>R</m:t>
            </m:r>
          </m:e>
          <m:sup>
            <m:r>
              <w:rPr>
                <w:rFonts w:ascii="Cambria Math" w:hAnsi="Cambria Math" w:cs="Arial"/>
                <w:sz w:val="22"/>
                <w:szCs w:val="22"/>
              </w:rPr>
              <m:t>2</m:t>
            </m:r>
          </m:sup>
        </m:sSup>
        <m:r>
          <w:rPr>
            <w:rFonts w:ascii="Cambria Math" w:hAnsi="Cambria Math" w:cs="Arial"/>
            <w:sz w:val="22"/>
            <w:szCs w:val="22"/>
          </w:rPr>
          <m:t>=0.9648)</m:t>
        </m:r>
      </m:oMath>
      <w:r>
        <w:rPr>
          <w:rFonts w:ascii="Arial" w:hAnsi="Arial" w:cs="Arial"/>
          <w:sz w:val="22"/>
          <w:szCs w:val="22"/>
        </w:rPr>
        <w:t xml:space="preserve"> with (0,0) intercept fixed.</w:t>
      </w:r>
      <w:r w:rsidR="00F41ACB">
        <w:rPr>
          <w:rFonts w:ascii="Arial" w:hAnsi="Arial" w:cs="Arial"/>
          <w:sz w:val="22"/>
          <w:szCs w:val="22"/>
        </w:rPr>
        <w:t xml:space="preserve"> </w:t>
      </w:r>
      <w:r w:rsidR="008E74B2">
        <w:rPr>
          <w:rFonts w:ascii="Arial" w:hAnsi="Arial" w:cs="Arial"/>
          <w:sz w:val="22"/>
          <w:szCs w:val="22"/>
        </w:rPr>
        <w:t xml:space="preserve">The </w:t>
      </w:r>
      <w:r w:rsidR="00EA70B8">
        <w:rPr>
          <w:rFonts w:ascii="Arial" w:hAnsi="Arial" w:cs="Arial"/>
          <w:sz w:val="22"/>
          <w:szCs w:val="22"/>
        </w:rPr>
        <w:t xml:space="preserve">slope value of </w:t>
      </w:r>
      <w:proofErr w:type="gramStart"/>
      <w:r w:rsidR="00EA70B8">
        <w:rPr>
          <w:rFonts w:ascii="Arial" w:hAnsi="Arial" w:cs="Arial"/>
          <w:sz w:val="22"/>
          <w:szCs w:val="22"/>
        </w:rPr>
        <w:t>venturi meter</w:t>
      </w:r>
      <w:proofErr w:type="gramEnd"/>
      <w:r w:rsidR="00EA70B8">
        <w:rPr>
          <w:rFonts w:ascii="Arial" w:hAnsi="Arial" w:cs="Arial"/>
          <w:sz w:val="22"/>
          <w:szCs w:val="22"/>
        </w:rPr>
        <w:t xml:space="preserve"> is significantly higher than the </w:t>
      </w:r>
      <w:r w:rsidR="00AD037B">
        <w:rPr>
          <w:rFonts w:ascii="Arial" w:hAnsi="Arial" w:cs="Arial"/>
          <w:sz w:val="22"/>
          <w:szCs w:val="22"/>
        </w:rPr>
        <w:t xml:space="preserve">slope of the orifice meter, </w:t>
      </w:r>
      <w:r w:rsidR="00336E48">
        <w:rPr>
          <w:rFonts w:ascii="Arial" w:hAnsi="Arial" w:cs="Arial"/>
          <w:sz w:val="22"/>
          <w:szCs w:val="22"/>
        </w:rPr>
        <w:t xml:space="preserve">meaning that much more </w:t>
      </w:r>
      <w:r w:rsidR="00BA100B">
        <w:rPr>
          <w:rFonts w:ascii="Arial" w:hAnsi="Arial" w:cs="Arial"/>
          <w:sz w:val="22"/>
          <w:szCs w:val="22"/>
        </w:rPr>
        <w:t xml:space="preserve">change in pressure </w:t>
      </w:r>
      <w:r w:rsidR="00AF1226">
        <w:rPr>
          <w:rFonts w:ascii="Arial" w:hAnsi="Arial" w:cs="Arial"/>
          <w:sz w:val="22"/>
          <w:szCs w:val="22"/>
        </w:rPr>
        <w:t xml:space="preserve">will occur per unit of increase in flow rate. This indicates that Venturi has much higher sensitivity </w:t>
      </w:r>
      <w:r w:rsidR="00DE4D0A">
        <w:rPr>
          <w:rFonts w:ascii="Arial" w:hAnsi="Arial" w:cs="Arial"/>
          <w:sz w:val="22"/>
          <w:szCs w:val="22"/>
        </w:rPr>
        <w:t xml:space="preserve">and much lower parasitic pressure loss. </w:t>
      </w:r>
    </w:p>
    <w:p w14:paraId="69B5A39A" w14:textId="69D42B9A" w:rsidR="00C91E7C" w:rsidRDefault="00C91E7C" w:rsidP="00B067AC">
      <w:pPr>
        <w:jc w:val="both"/>
        <w:rPr>
          <w:rFonts w:ascii="Arial" w:hAnsi="Arial" w:cs="Arial"/>
          <w:sz w:val="22"/>
          <w:szCs w:val="22"/>
        </w:rPr>
      </w:pPr>
      <w:r>
        <w:rPr>
          <w:rFonts w:ascii="Arial" w:hAnsi="Arial" w:cs="Arial"/>
          <w:sz w:val="22"/>
          <w:szCs w:val="22"/>
        </w:rPr>
        <w:t xml:space="preserve">Pipe friction scales with both diameter and length of a pipe, </w:t>
      </w:r>
      <w:r w:rsidR="009736E1">
        <w:rPr>
          <w:rFonts w:ascii="Arial" w:hAnsi="Arial" w:cs="Arial"/>
          <w:sz w:val="22"/>
          <w:szCs w:val="22"/>
        </w:rPr>
        <w:t xml:space="preserve">for which </w:t>
      </w:r>
      <w:r w:rsidR="007516A7">
        <w:rPr>
          <w:rFonts w:ascii="Arial" w:hAnsi="Arial" w:cs="Arial"/>
          <w:sz w:val="22"/>
          <w:szCs w:val="22"/>
        </w:rPr>
        <w:t>length</w:t>
      </w:r>
      <w:r w:rsidR="00FD5ED4">
        <w:rPr>
          <w:rFonts w:ascii="Arial" w:hAnsi="Arial" w:cs="Arial"/>
          <w:sz w:val="22"/>
          <w:szCs w:val="22"/>
        </w:rPr>
        <w:t xml:space="preserve"> </w:t>
      </w:r>
      <w:proofErr w:type="gramStart"/>
      <w:r w:rsidR="00FD5ED4">
        <w:rPr>
          <w:rFonts w:ascii="Arial" w:hAnsi="Arial" w:cs="Arial"/>
          <w:sz w:val="22"/>
          <w:szCs w:val="22"/>
        </w:rPr>
        <w:t>constant</w:t>
      </w:r>
      <w:proofErr w:type="gramEnd"/>
      <w:r w:rsidR="00FD5ED4">
        <w:rPr>
          <w:rFonts w:ascii="Arial" w:hAnsi="Arial" w:cs="Arial"/>
          <w:sz w:val="22"/>
          <w:szCs w:val="22"/>
        </w:rPr>
        <w:t xml:space="preserve"> at 1 meter. </w:t>
      </w:r>
      <w:r w:rsidR="001A618B">
        <w:rPr>
          <w:rFonts w:ascii="Arial" w:hAnsi="Arial" w:cs="Arial"/>
          <w:sz w:val="22"/>
          <w:szCs w:val="22"/>
        </w:rPr>
        <w:t xml:space="preserve">Water height in and out of </w:t>
      </w:r>
      <w:r w:rsidR="4C3556F1" w:rsidRPr="044E7FAB">
        <w:rPr>
          <w:rFonts w:ascii="Arial" w:hAnsi="Arial" w:cs="Arial"/>
          <w:sz w:val="22"/>
          <w:szCs w:val="22"/>
        </w:rPr>
        <w:t xml:space="preserve">the </w:t>
      </w:r>
      <w:r w:rsidR="001A618B">
        <w:rPr>
          <w:rFonts w:ascii="Arial" w:hAnsi="Arial" w:cs="Arial"/>
          <w:sz w:val="22"/>
          <w:szCs w:val="22"/>
        </w:rPr>
        <w:t xml:space="preserve">pipe were held constant, and </w:t>
      </w:r>
      <w:r w:rsidR="00914B29">
        <w:rPr>
          <w:rFonts w:ascii="Arial" w:hAnsi="Arial" w:cs="Arial"/>
          <w:sz w:val="22"/>
          <w:szCs w:val="22"/>
        </w:rPr>
        <w:t xml:space="preserve">diameter within each individual pipe </w:t>
      </w:r>
      <w:r w:rsidR="1C0043EF" w:rsidRPr="2CF5EFDA">
        <w:rPr>
          <w:rFonts w:ascii="Arial" w:hAnsi="Arial" w:cs="Arial"/>
          <w:sz w:val="22"/>
          <w:szCs w:val="22"/>
        </w:rPr>
        <w:t>was</w:t>
      </w:r>
      <w:r w:rsidR="00914B29">
        <w:rPr>
          <w:rFonts w:ascii="Arial" w:hAnsi="Arial" w:cs="Arial"/>
          <w:sz w:val="22"/>
          <w:szCs w:val="22"/>
        </w:rPr>
        <w:t xml:space="preserve"> constant</w:t>
      </w:r>
      <w:r w:rsidR="00DB0568">
        <w:rPr>
          <w:rFonts w:ascii="Arial" w:hAnsi="Arial" w:cs="Arial"/>
          <w:sz w:val="22"/>
          <w:szCs w:val="22"/>
        </w:rPr>
        <w:t xml:space="preserve">. </w:t>
      </w:r>
      <w:r w:rsidR="00897C30">
        <w:rPr>
          <w:rFonts w:ascii="Arial" w:hAnsi="Arial" w:cs="Arial"/>
          <w:sz w:val="22"/>
          <w:szCs w:val="22"/>
        </w:rPr>
        <w:t>Given measured flow rate and pressure drop, fricti</w:t>
      </w:r>
      <w:r w:rsidR="00FE1789">
        <w:rPr>
          <w:rFonts w:ascii="Arial" w:hAnsi="Arial" w:cs="Arial"/>
          <w:sz w:val="22"/>
          <w:szCs w:val="22"/>
        </w:rPr>
        <w:t xml:space="preserve">on factor is assessed by </w:t>
      </w:r>
      <w:r w:rsidR="00997B35">
        <w:rPr>
          <w:rFonts w:ascii="Arial" w:hAnsi="Arial" w:cs="Arial"/>
          <w:sz w:val="22"/>
          <w:szCs w:val="22"/>
        </w:rPr>
        <w:t>equation 3</w:t>
      </w:r>
      <w:r w:rsidR="00C91530">
        <w:rPr>
          <w:rFonts w:ascii="Arial" w:hAnsi="Arial" w:cs="Arial"/>
          <w:sz w:val="22"/>
          <w:szCs w:val="22"/>
        </w:rPr>
        <w:t xml:space="preserve"> (Bird)</w:t>
      </w:r>
      <w:r w:rsidR="00517030">
        <w:rPr>
          <w:rFonts w:ascii="Arial" w:hAnsi="Arial" w:cs="Arial"/>
          <w:sz w:val="22"/>
          <w:szCs w:val="22"/>
        </w:rPr>
        <w:t>.</w:t>
      </w:r>
    </w:p>
    <w:p w14:paraId="56089087" w14:textId="6B8BCACC" w:rsidR="00517030" w:rsidRPr="00F06563" w:rsidRDefault="00000000" w:rsidP="00B067AC">
      <w:pPr>
        <w:jc w:val="both"/>
        <w:rPr>
          <w:rFonts w:ascii="Arial" w:hAnsi="Arial" w:cs="Arial"/>
          <w:sz w:val="22"/>
          <w:szCs w:val="22"/>
        </w:rPr>
      </w:pPr>
      <m:oMathPara>
        <m:oMath>
          <m:eqArr>
            <m:eqArrPr>
              <m:maxDist m:val="1"/>
              <m:ctrlPr>
                <w:rPr>
                  <w:rFonts w:ascii="Cambria Math" w:hAnsi="Cambria Math" w:cs="Arial"/>
                  <w:i/>
                  <w:sz w:val="22"/>
                  <w:szCs w:val="22"/>
                </w:rPr>
              </m:ctrlPr>
            </m:eqArrPr>
            <m:e>
              <m:f>
                <m:fPr>
                  <m:ctrlPr>
                    <w:rPr>
                      <w:rFonts w:ascii="Cambria Math" w:hAnsi="Cambria Math" w:cs="Arial"/>
                      <w:i/>
                      <w:sz w:val="22"/>
                      <w:szCs w:val="22"/>
                    </w:rPr>
                  </m:ctrlPr>
                </m:fPr>
                <m:num>
                  <m:f>
                    <m:fPr>
                      <m:ctrlPr>
                        <w:rPr>
                          <w:rFonts w:ascii="Cambria Math" w:hAnsi="Cambria Math" w:cs="Arial"/>
                          <w:i/>
                          <w:sz w:val="22"/>
                          <w:szCs w:val="22"/>
                        </w:rPr>
                      </m:ctrlPr>
                    </m:fPr>
                    <m:num>
                      <m:r>
                        <m:rPr>
                          <m:sty m:val="p"/>
                        </m:rPr>
                        <w:rPr>
                          <w:rFonts w:ascii="Cambria Math" w:hAnsi="Cambria Math" w:cs="Arial"/>
                          <w:sz w:val="22"/>
                          <w:szCs w:val="22"/>
                        </w:rPr>
                        <m:t>Δ</m:t>
                      </m:r>
                      <m:r>
                        <w:rPr>
                          <w:rFonts w:ascii="Cambria Math" w:hAnsi="Cambria Math" w:cs="Arial"/>
                          <w:sz w:val="22"/>
                          <w:szCs w:val="22"/>
                        </w:rPr>
                        <m:t>P</m:t>
                      </m:r>
                    </m:num>
                    <m:den>
                      <m:r>
                        <w:rPr>
                          <w:rFonts w:ascii="Cambria Math" w:hAnsi="Cambria Math" w:cs="Arial"/>
                          <w:sz w:val="22"/>
                          <w:szCs w:val="22"/>
                        </w:rPr>
                        <m:t>ρg</m:t>
                      </m:r>
                    </m:den>
                  </m:f>
                  <m:r>
                    <w:rPr>
                      <w:rFonts w:ascii="Cambria Math" w:hAnsi="Cambria Math" w:cs="Arial"/>
                      <w:sz w:val="22"/>
                      <w:szCs w:val="22"/>
                    </w:rPr>
                    <m:t>+</m:t>
                  </m:r>
                  <m:r>
                    <m:rPr>
                      <m:sty m:val="p"/>
                    </m:rPr>
                    <w:rPr>
                      <w:rFonts w:ascii="Cambria Math" w:hAnsi="Cambria Math" w:cs="Arial"/>
                      <w:sz w:val="22"/>
                      <w:szCs w:val="22"/>
                    </w:rPr>
                    <m:t>Δ</m:t>
                  </m:r>
                  <m:r>
                    <w:rPr>
                      <w:rFonts w:ascii="Cambria Math" w:hAnsi="Cambria Math" w:cs="Arial"/>
                      <w:sz w:val="22"/>
                      <w:szCs w:val="22"/>
                    </w:rPr>
                    <m:t>h</m:t>
                  </m:r>
                </m:num>
                <m:den>
                  <m:r>
                    <w:rPr>
                      <w:rFonts w:ascii="Cambria Math" w:hAnsi="Cambria Math" w:cs="Arial"/>
                      <w:sz w:val="22"/>
                      <w:szCs w:val="22"/>
                    </w:rPr>
                    <m:t>2*L*</m:t>
                  </m:r>
                  <m:sSup>
                    <m:sSupPr>
                      <m:ctrlPr>
                        <w:rPr>
                          <w:rFonts w:ascii="Cambria Math" w:hAnsi="Cambria Math" w:cs="Arial"/>
                          <w:i/>
                          <w:sz w:val="22"/>
                          <w:szCs w:val="22"/>
                        </w:rPr>
                      </m:ctrlPr>
                    </m:sSupPr>
                    <m:e>
                      <m:d>
                        <m:dPr>
                          <m:begChr m:val="〈"/>
                          <m:endChr m:val="〉"/>
                          <m:ctrlPr>
                            <w:rPr>
                              <w:rFonts w:ascii="Cambria Math" w:hAnsi="Cambria Math" w:cs="Arial"/>
                              <w:i/>
                              <w:sz w:val="22"/>
                              <w:szCs w:val="22"/>
                            </w:rPr>
                          </m:ctrlPr>
                        </m:dPr>
                        <m:e>
                          <m:r>
                            <w:rPr>
                              <w:rFonts w:ascii="Cambria Math" w:hAnsi="Cambria Math" w:cs="Arial"/>
                              <w:sz w:val="22"/>
                              <w:szCs w:val="22"/>
                            </w:rPr>
                            <m:t>Q</m:t>
                          </m:r>
                        </m:e>
                      </m:d>
                    </m:e>
                    <m:sup>
                      <m:r>
                        <w:rPr>
                          <w:rFonts w:ascii="Cambria Math" w:hAnsi="Cambria Math" w:cs="Arial"/>
                          <w:sz w:val="22"/>
                          <w:szCs w:val="22"/>
                        </w:rPr>
                        <m:t>2</m:t>
                      </m:r>
                    </m:sup>
                  </m:sSup>
                </m:den>
              </m:f>
              <m:r>
                <w:rPr>
                  <w:rFonts w:ascii="Cambria Math" w:hAnsi="Cambria Math" w:cs="Arial"/>
                  <w:sz w:val="22"/>
                  <w:szCs w:val="22"/>
                </w:rPr>
                <m:t>*</m:t>
              </m:r>
              <m:sSubSup>
                <m:sSubSupPr>
                  <m:ctrlPr>
                    <w:rPr>
                      <w:rFonts w:ascii="Cambria Math" w:hAnsi="Cambria Math" w:cs="Arial"/>
                      <w:i/>
                      <w:sz w:val="22"/>
                      <w:szCs w:val="22"/>
                    </w:rPr>
                  </m:ctrlPr>
                </m:sSubSupPr>
                <m:e>
                  <m:r>
                    <w:rPr>
                      <w:rFonts w:ascii="Cambria Math" w:hAnsi="Cambria Math" w:cs="Arial"/>
                      <w:sz w:val="22"/>
                      <w:szCs w:val="22"/>
                    </w:rPr>
                    <m:t>A</m:t>
                  </m:r>
                </m:e>
                <m:sub>
                  <m:r>
                    <w:rPr>
                      <w:rFonts w:ascii="Cambria Math" w:hAnsi="Cambria Math" w:cs="Arial"/>
                      <w:sz w:val="22"/>
                      <w:szCs w:val="22"/>
                    </w:rPr>
                    <m:t>C</m:t>
                  </m:r>
                </m:sub>
                <m:sup>
                  <m:r>
                    <w:rPr>
                      <w:rFonts w:ascii="Cambria Math" w:hAnsi="Cambria Math" w:cs="Arial"/>
                      <w:sz w:val="22"/>
                      <w:szCs w:val="22"/>
                    </w:rPr>
                    <m:t>2</m:t>
                  </m:r>
                </m:sup>
              </m:sSubSup>
              <m:r>
                <w:rPr>
                  <w:rFonts w:ascii="Cambria Math" w:hAnsi="Cambria Math" w:cs="Arial"/>
                  <w:sz w:val="22"/>
                  <w:szCs w:val="22"/>
                </w:rPr>
                <m:t>*D*g=</m:t>
              </m:r>
              <m:f>
                <m:fPr>
                  <m:ctrlPr>
                    <w:rPr>
                      <w:rFonts w:ascii="Cambria Math" w:hAnsi="Cambria Math" w:cs="Arial"/>
                      <w:i/>
                      <w:sz w:val="22"/>
                      <w:szCs w:val="22"/>
                    </w:rPr>
                  </m:ctrlPr>
                </m:fPr>
                <m:num>
                  <m:r>
                    <m:rPr>
                      <m:sty m:val="p"/>
                    </m:rPr>
                    <w:rPr>
                      <w:rFonts w:ascii="Cambria Math" w:hAnsi="Cambria Math" w:cs="Arial"/>
                      <w:sz w:val="22"/>
                      <w:szCs w:val="22"/>
                    </w:rPr>
                    <m:t>Δ</m:t>
                  </m:r>
                  <m:r>
                    <w:rPr>
                      <w:rFonts w:ascii="Cambria Math" w:hAnsi="Cambria Math" w:cs="Arial"/>
                      <w:sz w:val="22"/>
                      <w:szCs w:val="22"/>
                    </w:rPr>
                    <m:t>P*</m:t>
                  </m:r>
                  <m:sSup>
                    <m:sSupPr>
                      <m:ctrlPr>
                        <w:rPr>
                          <w:rFonts w:ascii="Cambria Math" w:hAnsi="Cambria Math" w:cs="Arial"/>
                          <w:i/>
                          <w:sz w:val="22"/>
                          <w:szCs w:val="22"/>
                        </w:rPr>
                      </m:ctrlPr>
                    </m:sSupPr>
                    <m:e>
                      <m:r>
                        <w:rPr>
                          <w:rFonts w:ascii="Cambria Math" w:hAnsi="Cambria Math" w:cs="Arial"/>
                          <w:sz w:val="22"/>
                          <w:szCs w:val="22"/>
                        </w:rPr>
                        <m:t>D</m:t>
                      </m:r>
                    </m:e>
                    <m:sup>
                      <m:r>
                        <w:rPr>
                          <w:rFonts w:ascii="Cambria Math" w:hAnsi="Cambria Math" w:cs="Arial"/>
                          <w:sz w:val="22"/>
                          <w:szCs w:val="22"/>
                        </w:rPr>
                        <m:t>3</m:t>
                      </m:r>
                    </m:sup>
                  </m:sSup>
                  <m:r>
                    <w:rPr>
                      <w:rFonts w:ascii="Cambria Math" w:hAnsi="Cambria Math" w:cs="Arial"/>
                      <w:sz w:val="22"/>
                      <w:szCs w:val="22"/>
                    </w:rPr>
                    <m:t>*π</m:t>
                  </m:r>
                </m:num>
                <m:den>
                  <m:r>
                    <w:rPr>
                      <w:rFonts w:ascii="Cambria Math" w:hAnsi="Cambria Math" w:cs="Arial"/>
                      <w:sz w:val="22"/>
                      <w:szCs w:val="22"/>
                    </w:rPr>
                    <m:t>ρ*2*4*L*</m:t>
                  </m:r>
                  <m:sSup>
                    <m:sSupPr>
                      <m:ctrlPr>
                        <w:rPr>
                          <w:rFonts w:ascii="Cambria Math" w:hAnsi="Cambria Math" w:cs="Arial"/>
                          <w:i/>
                          <w:sz w:val="22"/>
                          <w:szCs w:val="22"/>
                        </w:rPr>
                      </m:ctrlPr>
                    </m:sSupPr>
                    <m:e>
                      <m:d>
                        <m:dPr>
                          <m:begChr m:val="〈"/>
                          <m:endChr m:val="〉"/>
                          <m:ctrlPr>
                            <w:rPr>
                              <w:rFonts w:ascii="Cambria Math" w:hAnsi="Cambria Math" w:cs="Arial"/>
                              <w:i/>
                              <w:sz w:val="22"/>
                              <w:szCs w:val="22"/>
                            </w:rPr>
                          </m:ctrlPr>
                        </m:dPr>
                        <m:e>
                          <m:r>
                            <w:rPr>
                              <w:rFonts w:ascii="Cambria Math" w:hAnsi="Cambria Math" w:cs="Arial"/>
                              <w:sz w:val="22"/>
                              <w:szCs w:val="22"/>
                            </w:rPr>
                            <m:t>Q</m:t>
                          </m:r>
                        </m:e>
                      </m:d>
                    </m:e>
                    <m:sup>
                      <m:r>
                        <w:rPr>
                          <w:rFonts w:ascii="Cambria Math" w:hAnsi="Cambria Math" w:cs="Arial"/>
                          <w:sz w:val="22"/>
                          <w:szCs w:val="22"/>
                        </w:rPr>
                        <m:t>2</m:t>
                      </m:r>
                    </m:sup>
                  </m:sSup>
                </m:den>
              </m:f>
              <m:r>
                <w:rPr>
                  <w:rFonts w:ascii="Cambria Math" w:hAnsi="Cambria Math" w:cs="Arial"/>
                  <w:sz w:val="22"/>
                  <w:szCs w:val="22"/>
                </w:rPr>
                <m:t>=f,#3</m:t>
              </m:r>
            </m:e>
          </m:eqArr>
        </m:oMath>
      </m:oMathPara>
    </w:p>
    <w:p w14:paraId="0ABF649A" w14:textId="77777777" w:rsidR="00315547" w:rsidRPr="00315547" w:rsidRDefault="00315547" w:rsidP="00B067AC">
      <w:pPr>
        <w:jc w:val="both"/>
        <w:rPr>
          <w:rFonts w:ascii="Arial" w:hAnsi="Arial" w:cs="Arial"/>
          <w:sz w:val="22"/>
          <w:szCs w:val="22"/>
        </w:rPr>
      </w:pPr>
    </w:p>
    <w:p w14:paraId="4E3FD7E9" w14:textId="4062FEDC" w:rsidR="00F06563" w:rsidRDefault="00F06563" w:rsidP="00B067AC">
      <w:pPr>
        <w:jc w:val="both"/>
        <w:rPr>
          <w:rFonts w:ascii="Arial" w:hAnsi="Arial" w:cs="Arial"/>
          <w:sz w:val="22"/>
          <w:szCs w:val="22"/>
        </w:rPr>
      </w:pPr>
      <w:r>
        <w:rPr>
          <w:rFonts w:ascii="Arial" w:hAnsi="Arial" w:cs="Arial"/>
          <w:sz w:val="22"/>
          <w:szCs w:val="22"/>
        </w:rPr>
        <w:t xml:space="preserve">Where f=moody friction factor, D=diameter, </w:t>
      </w:r>
      <w:r w:rsidR="00D06D9C">
        <w:rPr>
          <w:rFonts w:ascii="Arial" w:hAnsi="Arial" w:cs="Arial"/>
          <w:sz w:val="22"/>
          <w:szCs w:val="22"/>
        </w:rPr>
        <w:t>P=pressure, L= length, Q= volumetric flow rate,</w:t>
      </w:r>
      <w:r w:rsidR="00A46231">
        <w:rPr>
          <w:rFonts w:ascii="Arial" w:hAnsi="Arial" w:cs="Arial"/>
          <w:sz w:val="22"/>
          <w:szCs w:val="22"/>
        </w:rPr>
        <w:t xml:space="preserve"> and</w:t>
      </w:r>
      <w:r w:rsidR="00D06D9C">
        <w:rPr>
          <w:rFonts w:ascii="Arial" w:hAnsi="Arial" w:cs="Arial"/>
          <w:sz w:val="22"/>
          <w:szCs w:val="22"/>
        </w:rPr>
        <w:t xml:space="preserve"> </w:t>
      </w:r>
      <m:oMath>
        <m:r>
          <w:rPr>
            <w:rFonts w:ascii="Cambria Math" w:hAnsi="Cambria Math" w:cs="Arial"/>
            <w:sz w:val="22"/>
            <w:szCs w:val="22"/>
          </w:rPr>
          <m:t>ρ</m:t>
        </m:r>
      </m:oMath>
      <w:r w:rsidR="00A46231">
        <w:rPr>
          <w:rFonts w:ascii="Arial" w:hAnsi="Arial" w:cs="Arial"/>
          <w:sz w:val="22"/>
          <w:szCs w:val="22"/>
        </w:rPr>
        <w:t>= density of water.</w:t>
      </w:r>
      <w:r w:rsidR="00F34618">
        <w:rPr>
          <w:rFonts w:ascii="Arial" w:hAnsi="Arial" w:cs="Arial"/>
          <w:sz w:val="22"/>
          <w:szCs w:val="22"/>
        </w:rPr>
        <w:t xml:space="preserve"> Shark skin pipes were evaluated with inner diameter after coating</w:t>
      </w:r>
      <w:r w:rsidR="00FB0A09">
        <w:rPr>
          <w:rFonts w:ascii="Arial" w:hAnsi="Arial" w:cs="Arial"/>
          <w:sz w:val="22"/>
          <w:szCs w:val="22"/>
        </w:rPr>
        <w:t xml:space="preserve"> (</w:t>
      </w:r>
      <w:r w:rsidR="008A24A6">
        <w:rPr>
          <w:rFonts w:ascii="Arial" w:hAnsi="Arial" w:cs="Arial"/>
          <w:sz w:val="22"/>
          <w:szCs w:val="22"/>
        </w:rPr>
        <w:t>2 mm less).</w:t>
      </w:r>
    </w:p>
    <w:p w14:paraId="38699DBD" w14:textId="73B0B5B0" w:rsidR="002F2D82" w:rsidRDefault="00F85FE2" w:rsidP="00B067AC">
      <w:pPr>
        <w:jc w:val="both"/>
        <w:rPr>
          <w:rFonts w:ascii="Arial" w:hAnsi="Arial" w:cs="Arial"/>
          <w:sz w:val="22"/>
          <w:szCs w:val="22"/>
        </w:rPr>
      </w:pPr>
      <w:r>
        <w:rPr>
          <w:rFonts w:ascii="Arial" w:hAnsi="Arial" w:cs="Arial"/>
          <w:sz w:val="22"/>
          <w:szCs w:val="22"/>
        </w:rPr>
        <w:t>Pipe friction factors</w:t>
      </w:r>
      <w:r w:rsidR="00751E2C">
        <w:rPr>
          <w:rFonts w:ascii="Arial" w:hAnsi="Arial" w:cs="Arial"/>
          <w:sz w:val="22"/>
          <w:szCs w:val="22"/>
        </w:rPr>
        <w:t>,</w:t>
      </w:r>
      <w:r>
        <w:rPr>
          <w:rFonts w:ascii="Arial" w:hAnsi="Arial" w:cs="Arial"/>
          <w:sz w:val="22"/>
          <w:szCs w:val="22"/>
        </w:rPr>
        <w:t xml:space="preserve"> reflected in figure 5</w:t>
      </w:r>
      <w:r w:rsidR="00751E2C">
        <w:rPr>
          <w:rFonts w:ascii="Arial" w:hAnsi="Arial" w:cs="Arial"/>
          <w:sz w:val="22"/>
          <w:szCs w:val="22"/>
        </w:rPr>
        <w:t xml:space="preserve">, indicate that </w:t>
      </w:r>
      <w:r w:rsidR="003762F4">
        <w:rPr>
          <w:rFonts w:ascii="Arial" w:hAnsi="Arial" w:cs="Arial"/>
          <w:sz w:val="22"/>
          <w:szCs w:val="22"/>
        </w:rPr>
        <w:t xml:space="preserve">all the </w:t>
      </w:r>
      <w:r w:rsidR="00DA6078">
        <w:rPr>
          <w:rFonts w:ascii="Arial" w:hAnsi="Arial" w:cs="Arial"/>
          <w:sz w:val="22"/>
          <w:szCs w:val="22"/>
        </w:rPr>
        <w:t>stainless-steel</w:t>
      </w:r>
      <w:r w:rsidR="003762F4">
        <w:rPr>
          <w:rFonts w:ascii="Arial" w:hAnsi="Arial" w:cs="Arial"/>
          <w:sz w:val="22"/>
          <w:szCs w:val="22"/>
        </w:rPr>
        <w:t xml:space="preserve"> pipes are similarly hydraulically smooth, which agrees with theoretical roughness of </w:t>
      </w:r>
      <w:r w:rsidR="00D350F3" w:rsidRPr="00D350F3">
        <w:rPr>
          <w:rFonts w:ascii="Arial" w:hAnsi="Arial" w:cs="Arial"/>
          <w:sz w:val="22"/>
          <w:szCs w:val="22"/>
        </w:rPr>
        <w:t xml:space="preserve">0.4-3.2 </w:t>
      </w:r>
      <w:proofErr w:type="spellStart"/>
      <w:r w:rsidR="00D350F3" w:rsidRPr="00D350F3">
        <w:rPr>
          <w:rFonts w:ascii="Arial" w:hAnsi="Arial" w:cs="Arial"/>
          <w:sz w:val="22"/>
          <w:szCs w:val="22"/>
        </w:rPr>
        <w:t>μm</w:t>
      </w:r>
      <w:proofErr w:type="spellEnd"/>
      <w:r w:rsidR="00D350F3" w:rsidRPr="00D350F3">
        <w:rPr>
          <w:rFonts w:ascii="Arial" w:hAnsi="Arial" w:cs="Arial"/>
          <w:sz w:val="22"/>
          <w:szCs w:val="22"/>
        </w:rPr>
        <w:t xml:space="preserve"> (</w:t>
      </w:r>
      <w:proofErr w:type="spellStart"/>
      <w:r w:rsidR="00D350F3" w:rsidRPr="00D350F3">
        <w:rPr>
          <w:rFonts w:ascii="Arial" w:hAnsi="Arial" w:cs="Arial"/>
          <w:sz w:val="22"/>
          <w:szCs w:val="22"/>
        </w:rPr>
        <w:t>Threeway</w:t>
      </w:r>
      <w:proofErr w:type="spellEnd"/>
      <w:r w:rsidR="00D350F3" w:rsidRPr="00D350F3">
        <w:rPr>
          <w:rFonts w:ascii="Arial" w:hAnsi="Arial" w:cs="Arial"/>
          <w:sz w:val="22"/>
          <w:szCs w:val="22"/>
        </w:rPr>
        <w:t xml:space="preserve"> Steel Co)</w:t>
      </w:r>
      <w:r w:rsidR="00FF6C7C">
        <w:rPr>
          <w:rFonts w:ascii="Arial" w:hAnsi="Arial" w:cs="Arial"/>
          <w:sz w:val="22"/>
          <w:szCs w:val="22"/>
        </w:rPr>
        <w:t>.</w:t>
      </w:r>
    </w:p>
    <w:p w14:paraId="5E860160" w14:textId="18C8F969" w:rsidR="008E3649" w:rsidRDefault="002F2D82" w:rsidP="002F2D82">
      <w:pPr>
        <w:jc w:val="center"/>
        <w:rPr>
          <w:rFonts w:ascii="Arial" w:hAnsi="Arial" w:cs="Arial"/>
          <w:sz w:val="22"/>
          <w:szCs w:val="22"/>
        </w:rPr>
      </w:pPr>
      <w:r w:rsidRPr="0056617A">
        <w:rPr>
          <w:noProof/>
          <w:sz w:val="20"/>
          <w:szCs w:val="20"/>
        </w:rPr>
        <w:lastRenderedPageBreak/>
        <w:drawing>
          <wp:inline distT="0" distB="0" distL="0" distR="0" wp14:anchorId="178A5ED6" wp14:editId="70378D0E">
            <wp:extent cx="5341716" cy="2546430"/>
            <wp:effectExtent l="0" t="0" r="11430" b="6350"/>
            <wp:docPr id="1865706298" name="Chart 1">
              <a:extLst xmlns:a="http://schemas.openxmlformats.org/drawingml/2006/main">
                <a:ext uri="{FF2B5EF4-FFF2-40B4-BE49-F238E27FC236}">
                  <a16:creationId xmlns:a16="http://schemas.microsoft.com/office/drawing/2014/main" id="{7C0825A1-05FD-5BBE-15C7-972D502AC22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4C735853" w14:textId="34ECC44F" w:rsidR="002F2D82" w:rsidRDefault="002F2D82" w:rsidP="002F2D82">
      <w:pPr>
        <w:jc w:val="center"/>
        <w:rPr>
          <w:rFonts w:ascii="Arial" w:hAnsi="Arial" w:cs="Arial"/>
          <w:sz w:val="22"/>
          <w:szCs w:val="22"/>
        </w:rPr>
      </w:pPr>
      <w:r>
        <w:rPr>
          <w:rFonts w:ascii="Arial" w:hAnsi="Arial" w:cs="Arial"/>
          <w:sz w:val="22"/>
          <w:szCs w:val="22"/>
        </w:rPr>
        <w:t>Figure 5. Moody friction factors (f) vs Reynolds Number (Re) of</w:t>
      </w:r>
      <w:r w:rsidR="009C462B">
        <w:rPr>
          <w:rFonts w:ascii="Arial" w:hAnsi="Arial" w:cs="Arial"/>
          <w:sz w:val="22"/>
          <w:szCs w:val="22"/>
        </w:rPr>
        <w:t xml:space="preserve"> stainless steel and shark pipes</w:t>
      </w:r>
    </w:p>
    <w:p w14:paraId="34BF0933" w14:textId="05C879D9" w:rsidR="009C462B" w:rsidRDefault="00D73BEF" w:rsidP="009C462B">
      <w:pPr>
        <w:jc w:val="both"/>
        <w:rPr>
          <w:rFonts w:ascii="Arial" w:hAnsi="Arial" w:cs="Arial"/>
          <w:sz w:val="22"/>
          <w:szCs w:val="22"/>
        </w:rPr>
      </w:pPr>
      <w:r>
        <w:rPr>
          <w:rFonts w:ascii="Arial" w:hAnsi="Arial" w:cs="Arial"/>
          <w:sz w:val="22"/>
          <w:szCs w:val="22"/>
        </w:rPr>
        <w:t xml:space="preserve">Figure 5 indicates that shark skin pipes are significantly </w:t>
      </w:r>
      <w:r w:rsidR="008D7682">
        <w:rPr>
          <w:rFonts w:ascii="Arial" w:hAnsi="Arial" w:cs="Arial"/>
          <w:sz w:val="22"/>
          <w:szCs w:val="22"/>
        </w:rPr>
        <w:t xml:space="preserve">higher friction </w:t>
      </w:r>
      <w:proofErr w:type="gramStart"/>
      <w:r w:rsidR="008D7682">
        <w:rPr>
          <w:rFonts w:ascii="Arial" w:hAnsi="Arial" w:cs="Arial"/>
          <w:sz w:val="22"/>
          <w:szCs w:val="22"/>
        </w:rPr>
        <w:t>factor</w:t>
      </w:r>
      <w:proofErr w:type="gramEnd"/>
      <w:r w:rsidR="008D7682">
        <w:rPr>
          <w:rFonts w:ascii="Arial" w:hAnsi="Arial" w:cs="Arial"/>
          <w:sz w:val="22"/>
          <w:szCs w:val="22"/>
        </w:rPr>
        <w:t xml:space="preserve">, and therefore </w:t>
      </w:r>
      <w:r w:rsidR="006004B7">
        <w:rPr>
          <w:rFonts w:ascii="Arial" w:hAnsi="Arial" w:cs="Arial"/>
          <w:sz w:val="22"/>
          <w:szCs w:val="22"/>
        </w:rPr>
        <w:t xml:space="preserve">frictional losses, than the normal </w:t>
      </w:r>
      <w:r w:rsidR="002C4E0D">
        <w:rPr>
          <w:rFonts w:ascii="Arial" w:hAnsi="Arial" w:cs="Arial"/>
          <w:sz w:val="22"/>
          <w:szCs w:val="22"/>
        </w:rPr>
        <w:t>stainless-steel</w:t>
      </w:r>
      <w:r w:rsidR="00BB32E5">
        <w:rPr>
          <w:rFonts w:ascii="Arial" w:hAnsi="Arial" w:cs="Arial"/>
          <w:sz w:val="22"/>
          <w:szCs w:val="22"/>
        </w:rPr>
        <w:t xml:space="preserve"> pipe. </w:t>
      </w:r>
      <w:r w:rsidR="00013DA9">
        <w:rPr>
          <w:rFonts w:ascii="Arial" w:hAnsi="Arial" w:cs="Arial"/>
          <w:sz w:val="22"/>
          <w:szCs w:val="22"/>
        </w:rPr>
        <w:t xml:space="preserve">Shark skin pipes seam to empirically </w:t>
      </w:r>
      <w:r w:rsidR="008D4F41">
        <w:rPr>
          <w:rFonts w:ascii="Arial" w:hAnsi="Arial" w:cs="Arial"/>
          <w:sz w:val="22"/>
          <w:szCs w:val="22"/>
        </w:rPr>
        <w:t>be greater than or equal to</w:t>
      </w:r>
      <w:r w:rsidR="00013DA9">
        <w:rPr>
          <w:rFonts w:ascii="Arial" w:hAnsi="Arial" w:cs="Arial"/>
          <w:sz w:val="22"/>
          <w:szCs w:val="22"/>
        </w:rPr>
        <w:t xml:space="preserve"> </w:t>
      </w:r>
      <w:r w:rsidR="009F6494">
        <w:rPr>
          <w:rFonts w:ascii="Arial" w:hAnsi="Arial" w:cs="Arial"/>
          <w:sz w:val="22"/>
          <w:szCs w:val="22"/>
        </w:rPr>
        <w:t>friction factors</w:t>
      </w:r>
      <w:r w:rsidR="006A6CBC">
        <w:rPr>
          <w:rFonts w:ascii="Arial" w:hAnsi="Arial" w:cs="Arial"/>
          <w:sz w:val="22"/>
          <w:szCs w:val="22"/>
        </w:rPr>
        <w:t xml:space="preserve"> </w:t>
      </w:r>
      <w:r w:rsidR="008D4F41">
        <w:rPr>
          <w:rFonts w:ascii="Arial" w:hAnsi="Arial" w:cs="Arial"/>
          <w:sz w:val="22"/>
          <w:szCs w:val="22"/>
        </w:rPr>
        <w:t xml:space="preserve">of the roughest pipes </w:t>
      </w:r>
      <w:r w:rsidR="004E5A7A">
        <w:rPr>
          <w:rFonts w:ascii="Arial" w:hAnsi="Arial" w:cs="Arial"/>
          <w:sz w:val="22"/>
          <w:szCs w:val="22"/>
        </w:rPr>
        <w:t>normally represented in moody friction charts.</w:t>
      </w:r>
      <w:r w:rsidR="005D1AB0">
        <w:rPr>
          <w:rFonts w:ascii="Arial" w:hAnsi="Arial" w:cs="Arial"/>
          <w:sz w:val="22"/>
          <w:szCs w:val="22"/>
        </w:rPr>
        <w:t xml:space="preserve"> </w:t>
      </w:r>
    </w:p>
    <w:p w14:paraId="2DEB8581" w14:textId="22D0A851" w:rsidR="006D68E5" w:rsidRDefault="003A2DC0" w:rsidP="00B067AC">
      <w:pPr>
        <w:jc w:val="both"/>
        <w:rPr>
          <w:rFonts w:ascii="Arial" w:hAnsi="Arial" w:cs="Arial"/>
          <w:sz w:val="22"/>
          <w:szCs w:val="22"/>
        </w:rPr>
      </w:pPr>
      <w:r>
        <w:rPr>
          <w:rFonts w:ascii="Arial" w:hAnsi="Arial" w:cs="Arial"/>
          <w:sz w:val="22"/>
          <w:szCs w:val="22"/>
        </w:rPr>
        <w:t xml:space="preserve">Table 1 indicates our measurements for </w:t>
      </w:r>
      <m:oMath>
        <m:sSub>
          <m:sSubPr>
            <m:ctrlPr>
              <w:rPr>
                <w:rFonts w:ascii="Cambria Math" w:hAnsi="Arial" w:cs="Arial"/>
                <w:sz w:val="22"/>
                <w:szCs w:val="22"/>
              </w:rPr>
            </m:ctrlPr>
          </m:sSubPr>
          <m:e>
            <m:r>
              <m:rPr>
                <m:sty m:val="p"/>
              </m:rPr>
              <w:rPr>
                <w:rFonts w:ascii="Cambria Math" w:hAnsi="Arial" w:cs="Arial"/>
                <w:sz w:val="22"/>
                <w:szCs w:val="22"/>
              </w:rPr>
              <m:t>e</m:t>
            </m:r>
          </m:e>
          <m:sub>
            <m:r>
              <w:rPr>
                <w:rFonts w:ascii="Cambria Math" w:hAnsi="Arial" w:cs="Arial"/>
                <w:sz w:val="22"/>
                <w:szCs w:val="22"/>
              </w:rPr>
              <m:t>v</m:t>
            </m:r>
          </m:sub>
        </m:sSub>
      </m:oMath>
      <w:r>
        <w:rPr>
          <w:rFonts w:ascii="Arial" w:hAnsi="Arial" w:cs="Arial"/>
          <w:sz w:val="22"/>
          <w:szCs w:val="22"/>
        </w:rPr>
        <w:t xml:space="preserve"> factor in frictional losses</w:t>
      </w:r>
      <w:r w:rsidR="00205C8C">
        <w:rPr>
          <w:rFonts w:ascii="Arial" w:hAnsi="Arial" w:cs="Arial"/>
          <w:sz w:val="22"/>
          <w:szCs w:val="22"/>
        </w:rPr>
        <w:t>, calculated by equation</w:t>
      </w:r>
      <w:r w:rsidR="000D7A33">
        <w:rPr>
          <w:rFonts w:ascii="Arial" w:hAnsi="Arial" w:cs="Arial"/>
          <w:sz w:val="22"/>
          <w:szCs w:val="22"/>
        </w:rPr>
        <w:t xml:space="preserve"> </w:t>
      </w:r>
      <w:r w:rsidR="00146C1D">
        <w:rPr>
          <w:rFonts w:ascii="Arial" w:hAnsi="Arial" w:cs="Arial"/>
          <w:sz w:val="22"/>
          <w:szCs w:val="22"/>
        </w:rPr>
        <w:t>4</w:t>
      </w:r>
      <w:r w:rsidR="006E0208">
        <w:rPr>
          <w:rFonts w:ascii="Arial" w:hAnsi="Arial" w:cs="Arial"/>
          <w:sz w:val="22"/>
          <w:szCs w:val="22"/>
        </w:rPr>
        <w:t xml:space="preserve"> (Bird)</w:t>
      </w:r>
      <w:r w:rsidR="007967E4">
        <w:rPr>
          <w:rFonts w:ascii="Arial" w:hAnsi="Arial" w:cs="Arial"/>
          <w:sz w:val="22"/>
          <w:szCs w:val="22"/>
        </w:rPr>
        <w:t xml:space="preserve">. Our results are significantly less than </w:t>
      </w:r>
      <w:r w:rsidR="00E91B69">
        <w:rPr>
          <w:rFonts w:ascii="Arial" w:hAnsi="Arial" w:cs="Arial"/>
          <w:sz w:val="22"/>
          <w:szCs w:val="22"/>
        </w:rPr>
        <w:t>expected</w:t>
      </w:r>
      <w:r w:rsidR="007967E4">
        <w:rPr>
          <w:rFonts w:ascii="Arial" w:hAnsi="Arial" w:cs="Arial"/>
          <w:sz w:val="22"/>
          <w:szCs w:val="22"/>
        </w:rPr>
        <w:t>,</w:t>
      </w:r>
      <w:r w:rsidR="007C6EE5">
        <w:rPr>
          <w:rFonts w:ascii="Arial" w:hAnsi="Arial" w:cs="Arial"/>
          <w:sz w:val="22"/>
          <w:szCs w:val="22"/>
        </w:rPr>
        <w:t xml:space="preserve"> and our first point resulted from </w:t>
      </w:r>
      <w:r w:rsidR="00D03D0A">
        <w:rPr>
          <w:rFonts w:ascii="Arial" w:hAnsi="Arial" w:cs="Arial"/>
          <w:sz w:val="22"/>
          <w:szCs w:val="22"/>
        </w:rPr>
        <w:t xml:space="preserve">0 change in pressure with </w:t>
      </w:r>
      <w:r w:rsidR="009713A7">
        <w:rPr>
          <w:rFonts w:ascii="Arial" w:hAnsi="Arial" w:cs="Arial"/>
          <w:sz w:val="22"/>
          <w:szCs w:val="22"/>
        </w:rPr>
        <w:t xml:space="preserve">height change, indicating </w:t>
      </w:r>
      <w:r w:rsidR="000B3448">
        <w:rPr>
          <w:rFonts w:ascii="Arial" w:hAnsi="Arial" w:cs="Arial"/>
          <w:sz w:val="22"/>
          <w:szCs w:val="22"/>
        </w:rPr>
        <w:t>value below our ability to measure.</w:t>
      </w:r>
    </w:p>
    <w:p w14:paraId="3A1ABCD8" w14:textId="6536DCBA" w:rsidR="00210C54" w:rsidRPr="00525DB9" w:rsidRDefault="00210C54" w:rsidP="00B067AC">
      <w:pPr>
        <w:jc w:val="both"/>
        <w:rPr>
          <w:rFonts w:ascii="Arial" w:hAnsi="Arial" w:cs="Arial"/>
          <w:sz w:val="22"/>
          <w:szCs w:val="22"/>
        </w:rPr>
      </w:pPr>
      <w:r>
        <w:rPr>
          <w:rFonts w:ascii="Arial" w:hAnsi="Arial" w:cs="Arial"/>
          <w:sz w:val="22"/>
          <w:szCs w:val="22"/>
        </w:rPr>
        <w:t>Table 1.</w:t>
      </w:r>
      <w:r w:rsidR="00B86F34">
        <w:rPr>
          <w:rFonts w:ascii="Arial" w:hAnsi="Arial" w:cs="Arial"/>
          <w:sz w:val="22"/>
          <w:szCs w:val="22"/>
        </w:rPr>
        <w:t xml:space="preserve"> Friction </w:t>
      </w:r>
      <m:oMath>
        <m:sSub>
          <m:sSubPr>
            <m:ctrlPr>
              <w:rPr>
                <w:rFonts w:ascii="Cambria Math" w:hAnsi="Arial" w:cs="Arial"/>
                <w:sz w:val="22"/>
                <w:szCs w:val="22"/>
              </w:rPr>
            </m:ctrlPr>
          </m:sSubPr>
          <m:e>
            <m:r>
              <m:rPr>
                <m:sty m:val="p"/>
              </m:rPr>
              <w:rPr>
                <w:rFonts w:ascii="Cambria Math" w:hAnsi="Arial" w:cs="Arial"/>
                <w:sz w:val="22"/>
                <w:szCs w:val="22"/>
              </w:rPr>
              <m:t>e</m:t>
            </m:r>
          </m:e>
          <m:sub>
            <m:r>
              <w:rPr>
                <w:rFonts w:ascii="Cambria Math" w:hAnsi="Arial" w:cs="Arial"/>
                <w:sz w:val="22"/>
                <w:szCs w:val="22"/>
              </w:rPr>
              <m:t>v</m:t>
            </m:r>
          </m:sub>
        </m:sSub>
      </m:oMath>
      <w:r w:rsidR="00B86F34">
        <w:rPr>
          <w:rFonts w:ascii="Arial" w:hAnsi="Arial" w:cs="Arial"/>
          <w:sz w:val="22"/>
          <w:szCs w:val="22"/>
        </w:rPr>
        <w:t xml:space="preserve"> experimentally determined vs </w:t>
      </w:r>
      <w:r w:rsidR="00F54711">
        <w:rPr>
          <w:rFonts w:ascii="Arial" w:hAnsi="Arial" w:cs="Arial"/>
          <w:sz w:val="22"/>
          <w:szCs w:val="22"/>
        </w:rPr>
        <w:t>expected</w:t>
      </w:r>
      <w:r w:rsidR="00D956B2">
        <w:rPr>
          <w:rFonts w:ascii="Arial" w:hAnsi="Arial" w:cs="Arial"/>
          <w:sz w:val="22"/>
          <w:szCs w:val="22"/>
        </w:rPr>
        <w:t xml:space="preserve"> from Chem e 330 material</w:t>
      </w:r>
      <w:r w:rsidR="00E95AAF">
        <w:rPr>
          <w:rFonts w:ascii="Arial" w:hAnsi="Arial" w:cs="Arial"/>
          <w:sz w:val="22"/>
          <w:szCs w:val="22"/>
        </w:rPr>
        <w:t xml:space="preserve"> (Adler)</w:t>
      </w:r>
    </w:p>
    <w:tbl>
      <w:tblPr>
        <w:tblpPr w:leftFromText="180" w:rightFromText="180" w:vertAnchor="text" w:tblpY="1"/>
        <w:tblOverlap w:val="never"/>
        <w:tblW w:w="4772" w:type="dxa"/>
        <w:tblLook w:val="04A0" w:firstRow="1" w:lastRow="0" w:firstColumn="1" w:lastColumn="0" w:noHBand="0" w:noVBand="1"/>
      </w:tblPr>
      <w:tblGrid>
        <w:gridCol w:w="1688"/>
        <w:gridCol w:w="1376"/>
        <w:gridCol w:w="1708"/>
      </w:tblGrid>
      <w:tr w:rsidR="009C41E2" w:rsidRPr="009C41E2" w14:paraId="43E16D54" w14:textId="77777777" w:rsidTr="009C41E2">
        <w:trPr>
          <w:trHeight w:val="290"/>
        </w:trPr>
        <w:tc>
          <w:tcPr>
            <w:tcW w:w="1688" w:type="dxa"/>
            <w:tcBorders>
              <w:top w:val="single" w:sz="4" w:space="0" w:color="000000"/>
              <w:left w:val="single" w:sz="4" w:space="0" w:color="000000"/>
              <w:bottom w:val="nil"/>
              <w:right w:val="nil"/>
            </w:tcBorders>
            <w:shd w:val="clear" w:color="000000" w:fill="000000"/>
            <w:noWrap/>
            <w:vAlign w:val="bottom"/>
            <w:hideMark/>
          </w:tcPr>
          <w:p w14:paraId="5F1E8AA8" w14:textId="77777777" w:rsidR="009C41E2" w:rsidRPr="009C41E2" w:rsidRDefault="009C41E2" w:rsidP="009C41E2">
            <w:pPr>
              <w:spacing w:after="0" w:line="240" w:lineRule="auto"/>
              <w:rPr>
                <w:rFonts w:ascii="Aptos Narrow" w:eastAsia="Times New Roman" w:hAnsi="Aptos Narrow" w:cs="Times New Roman"/>
                <w:b/>
                <w:bCs/>
                <w:color w:val="FFFFFF"/>
                <w:kern w:val="0"/>
                <w:sz w:val="22"/>
                <w:szCs w:val="22"/>
                <w14:ligatures w14:val="none"/>
              </w:rPr>
            </w:pPr>
            <w:r w:rsidRPr="009C41E2">
              <w:rPr>
                <w:rFonts w:ascii="Aptos Narrow" w:eastAsia="Times New Roman" w:hAnsi="Aptos Narrow" w:cs="Times New Roman"/>
                <w:b/>
                <w:bCs/>
                <w:color w:val="FFFFFF"/>
                <w:kern w:val="0"/>
                <w:sz w:val="22"/>
                <w:szCs w:val="22"/>
                <w14:ligatures w14:val="none"/>
              </w:rPr>
              <w:t>Fitting type</w:t>
            </w:r>
          </w:p>
        </w:tc>
        <w:tc>
          <w:tcPr>
            <w:tcW w:w="1376" w:type="dxa"/>
            <w:tcBorders>
              <w:top w:val="single" w:sz="4" w:space="0" w:color="000000"/>
              <w:left w:val="nil"/>
              <w:bottom w:val="nil"/>
              <w:right w:val="nil"/>
            </w:tcBorders>
            <w:shd w:val="clear" w:color="000000" w:fill="000000"/>
            <w:noWrap/>
            <w:vAlign w:val="bottom"/>
            <w:hideMark/>
          </w:tcPr>
          <w:p w14:paraId="31BA3396" w14:textId="5E8A01EE" w:rsidR="009C41E2" w:rsidRPr="009C41E2" w:rsidRDefault="009C41E2" w:rsidP="009C41E2">
            <w:pPr>
              <w:spacing w:after="0" w:line="240" w:lineRule="auto"/>
              <w:rPr>
                <w:rFonts w:ascii="Aptos Narrow" w:eastAsia="Times New Roman" w:hAnsi="Aptos Narrow" w:cs="Times New Roman"/>
                <w:b/>
                <w:bCs/>
                <w:color w:val="FFFFFF"/>
                <w:kern w:val="0"/>
                <w:sz w:val="22"/>
                <w:szCs w:val="22"/>
                <w14:ligatures w14:val="none"/>
              </w:rPr>
            </w:pPr>
            <w:r w:rsidRPr="009C41E2">
              <w:rPr>
                <w:rFonts w:ascii="Aptos Narrow" w:eastAsia="Times New Roman" w:hAnsi="Aptos Narrow" w:cs="Times New Roman"/>
                <w:b/>
                <w:bCs/>
                <w:color w:val="FFFFFF"/>
                <w:kern w:val="0"/>
                <w:sz w:val="22"/>
                <w:szCs w:val="22"/>
                <w14:ligatures w14:val="none"/>
              </w:rPr>
              <w:t xml:space="preserve">Expected </w:t>
            </w:r>
            <m:oMath>
              <m:sSub>
                <m:sSubPr>
                  <m:ctrlPr>
                    <w:rPr>
                      <w:rFonts w:ascii="Cambria Math" w:hAnsi="Arial" w:cs="Arial"/>
                      <w:sz w:val="22"/>
                      <w:szCs w:val="22"/>
                    </w:rPr>
                  </m:ctrlPr>
                </m:sSubPr>
                <m:e>
                  <m:r>
                    <m:rPr>
                      <m:sty m:val="p"/>
                    </m:rPr>
                    <w:rPr>
                      <w:rFonts w:ascii="Cambria Math" w:hAnsi="Arial" w:cs="Arial"/>
                      <w:sz w:val="22"/>
                      <w:szCs w:val="22"/>
                    </w:rPr>
                    <m:t>e</m:t>
                  </m:r>
                </m:e>
                <m:sub>
                  <m:r>
                    <w:rPr>
                      <w:rFonts w:ascii="Cambria Math" w:hAnsi="Arial" w:cs="Arial"/>
                      <w:sz w:val="22"/>
                      <w:szCs w:val="22"/>
                    </w:rPr>
                    <m:t>v</m:t>
                  </m:r>
                </m:sub>
              </m:sSub>
            </m:oMath>
          </w:p>
        </w:tc>
        <w:tc>
          <w:tcPr>
            <w:tcW w:w="1708" w:type="dxa"/>
            <w:tcBorders>
              <w:top w:val="single" w:sz="4" w:space="0" w:color="000000"/>
              <w:left w:val="nil"/>
              <w:bottom w:val="nil"/>
              <w:right w:val="single" w:sz="4" w:space="0" w:color="000000"/>
            </w:tcBorders>
            <w:shd w:val="clear" w:color="000000" w:fill="000000"/>
            <w:noWrap/>
            <w:vAlign w:val="bottom"/>
            <w:hideMark/>
          </w:tcPr>
          <w:p w14:paraId="4F59D230" w14:textId="0F33ACF0" w:rsidR="009C41E2" w:rsidRPr="009C41E2" w:rsidRDefault="009C41E2" w:rsidP="009C41E2">
            <w:pPr>
              <w:spacing w:after="0" w:line="240" w:lineRule="auto"/>
              <w:rPr>
                <w:rFonts w:ascii="Aptos Narrow" w:eastAsia="Times New Roman" w:hAnsi="Aptos Narrow" w:cs="Times New Roman"/>
                <w:b/>
                <w:bCs/>
                <w:color w:val="FFFFFF"/>
                <w:kern w:val="0"/>
                <w:sz w:val="22"/>
                <w:szCs w:val="22"/>
                <w14:ligatures w14:val="none"/>
              </w:rPr>
            </w:pPr>
            <w:r w:rsidRPr="009C41E2">
              <w:rPr>
                <w:rFonts w:ascii="Aptos Narrow" w:eastAsia="Times New Roman" w:hAnsi="Aptos Narrow" w:cs="Times New Roman"/>
                <w:b/>
                <w:bCs/>
                <w:color w:val="FFFFFF"/>
                <w:kern w:val="0"/>
                <w:sz w:val="22"/>
                <w:szCs w:val="22"/>
                <w14:ligatures w14:val="none"/>
              </w:rPr>
              <w:t xml:space="preserve">Experimental </w:t>
            </w:r>
            <m:oMath>
              <m:sSub>
                <m:sSubPr>
                  <m:ctrlPr>
                    <w:rPr>
                      <w:rFonts w:ascii="Cambria Math" w:hAnsi="Arial" w:cs="Arial"/>
                      <w:sz w:val="22"/>
                      <w:szCs w:val="22"/>
                    </w:rPr>
                  </m:ctrlPr>
                </m:sSubPr>
                <m:e>
                  <m:r>
                    <m:rPr>
                      <m:sty m:val="p"/>
                    </m:rPr>
                    <w:rPr>
                      <w:rFonts w:ascii="Cambria Math" w:hAnsi="Arial" w:cs="Arial"/>
                      <w:sz w:val="22"/>
                      <w:szCs w:val="22"/>
                    </w:rPr>
                    <m:t>e</m:t>
                  </m:r>
                </m:e>
                <m:sub>
                  <m:r>
                    <w:rPr>
                      <w:rFonts w:ascii="Cambria Math" w:hAnsi="Arial" w:cs="Arial"/>
                      <w:sz w:val="22"/>
                      <w:szCs w:val="22"/>
                    </w:rPr>
                    <m:t>v</m:t>
                  </m:r>
                </m:sub>
              </m:sSub>
            </m:oMath>
          </w:p>
        </w:tc>
      </w:tr>
      <w:tr w:rsidR="009C41E2" w:rsidRPr="009C41E2" w14:paraId="78A88C1B" w14:textId="77777777" w:rsidTr="009C41E2">
        <w:trPr>
          <w:trHeight w:val="290"/>
        </w:trPr>
        <w:tc>
          <w:tcPr>
            <w:tcW w:w="1688" w:type="dxa"/>
            <w:tcBorders>
              <w:top w:val="single" w:sz="4" w:space="0" w:color="000000"/>
              <w:left w:val="single" w:sz="4" w:space="0" w:color="000000"/>
              <w:bottom w:val="nil"/>
              <w:right w:val="nil"/>
            </w:tcBorders>
            <w:noWrap/>
            <w:vAlign w:val="bottom"/>
            <w:hideMark/>
          </w:tcPr>
          <w:p w14:paraId="3A2C0CF4" w14:textId="77777777" w:rsidR="009C41E2" w:rsidRPr="009C41E2" w:rsidRDefault="009C41E2" w:rsidP="009C41E2">
            <w:pPr>
              <w:spacing w:after="0" w:line="240" w:lineRule="auto"/>
              <w:rPr>
                <w:rFonts w:ascii="Aptos Narrow" w:eastAsia="Times New Roman" w:hAnsi="Aptos Narrow" w:cs="Times New Roman"/>
                <w:color w:val="000000"/>
                <w:kern w:val="0"/>
                <w:sz w:val="22"/>
                <w:szCs w:val="22"/>
                <w14:ligatures w14:val="none"/>
              </w:rPr>
            </w:pPr>
            <w:r w:rsidRPr="009C41E2">
              <w:rPr>
                <w:rFonts w:ascii="Aptos Narrow" w:eastAsia="Times New Roman" w:hAnsi="Aptos Narrow" w:cs="Times New Roman"/>
                <w:color w:val="000000"/>
                <w:kern w:val="0"/>
                <w:sz w:val="22"/>
                <w:szCs w:val="22"/>
                <w14:ligatures w14:val="none"/>
              </w:rPr>
              <w:t>gradual 90 bend</w:t>
            </w:r>
          </w:p>
        </w:tc>
        <w:tc>
          <w:tcPr>
            <w:tcW w:w="1376" w:type="dxa"/>
            <w:tcBorders>
              <w:top w:val="single" w:sz="4" w:space="0" w:color="000000"/>
              <w:left w:val="nil"/>
              <w:bottom w:val="nil"/>
              <w:right w:val="nil"/>
            </w:tcBorders>
            <w:noWrap/>
            <w:vAlign w:val="bottom"/>
            <w:hideMark/>
          </w:tcPr>
          <w:p w14:paraId="46F9B386" w14:textId="77777777" w:rsidR="009C41E2" w:rsidRPr="009C41E2" w:rsidRDefault="009C41E2" w:rsidP="009C41E2">
            <w:pPr>
              <w:spacing w:after="0" w:line="240" w:lineRule="auto"/>
              <w:rPr>
                <w:rFonts w:ascii="Aptos Narrow" w:eastAsia="Times New Roman" w:hAnsi="Aptos Narrow" w:cs="Times New Roman"/>
                <w:color w:val="000000"/>
                <w:kern w:val="0"/>
                <w:sz w:val="22"/>
                <w:szCs w:val="22"/>
                <w14:ligatures w14:val="none"/>
              </w:rPr>
            </w:pPr>
          </w:p>
        </w:tc>
        <w:tc>
          <w:tcPr>
            <w:tcW w:w="1708" w:type="dxa"/>
            <w:tcBorders>
              <w:top w:val="single" w:sz="4" w:space="0" w:color="000000"/>
              <w:left w:val="nil"/>
              <w:bottom w:val="nil"/>
              <w:right w:val="single" w:sz="4" w:space="0" w:color="000000"/>
            </w:tcBorders>
            <w:noWrap/>
            <w:vAlign w:val="bottom"/>
            <w:hideMark/>
          </w:tcPr>
          <w:p w14:paraId="7468EF12" w14:textId="77777777" w:rsidR="009C41E2" w:rsidRPr="009C41E2" w:rsidRDefault="009C41E2" w:rsidP="009C41E2">
            <w:pPr>
              <w:spacing w:after="0" w:line="240" w:lineRule="auto"/>
              <w:jc w:val="right"/>
              <w:rPr>
                <w:rFonts w:ascii="Aptos Narrow" w:eastAsia="Times New Roman" w:hAnsi="Aptos Narrow" w:cs="Times New Roman"/>
                <w:color w:val="000000"/>
                <w:kern w:val="0"/>
                <w:sz w:val="22"/>
                <w:szCs w:val="22"/>
                <w14:ligatures w14:val="none"/>
              </w:rPr>
            </w:pPr>
            <w:r w:rsidRPr="009C41E2">
              <w:rPr>
                <w:rFonts w:ascii="Aptos Narrow" w:eastAsia="Times New Roman" w:hAnsi="Aptos Narrow" w:cs="Times New Roman"/>
                <w:color w:val="000000"/>
                <w:kern w:val="0"/>
                <w:sz w:val="22"/>
                <w:szCs w:val="22"/>
                <w14:ligatures w14:val="none"/>
              </w:rPr>
              <w:t>-0.019</w:t>
            </w:r>
          </w:p>
        </w:tc>
      </w:tr>
      <w:tr w:rsidR="009C41E2" w:rsidRPr="009C41E2" w14:paraId="7829BCF0" w14:textId="77777777" w:rsidTr="009C41E2">
        <w:trPr>
          <w:trHeight w:val="290"/>
        </w:trPr>
        <w:tc>
          <w:tcPr>
            <w:tcW w:w="1688" w:type="dxa"/>
            <w:tcBorders>
              <w:top w:val="single" w:sz="4" w:space="0" w:color="000000"/>
              <w:left w:val="single" w:sz="4" w:space="0" w:color="000000"/>
              <w:bottom w:val="nil"/>
              <w:right w:val="nil"/>
            </w:tcBorders>
            <w:noWrap/>
            <w:vAlign w:val="bottom"/>
            <w:hideMark/>
          </w:tcPr>
          <w:p w14:paraId="7513F0B3" w14:textId="0D5E991E" w:rsidR="009C41E2" w:rsidRPr="009C41E2" w:rsidRDefault="009C41E2" w:rsidP="009C41E2">
            <w:pPr>
              <w:spacing w:after="0" w:line="240" w:lineRule="auto"/>
              <w:rPr>
                <w:rFonts w:ascii="Aptos Narrow" w:eastAsia="Times New Roman" w:hAnsi="Aptos Narrow" w:cs="Times New Roman"/>
                <w:color w:val="000000"/>
                <w:kern w:val="0"/>
                <w:sz w:val="22"/>
                <w:szCs w:val="22"/>
                <w14:ligatures w14:val="none"/>
              </w:rPr>
            </w:pPr>
            <w:r w:rsidRPr="009C41E2">
              <w:rPr>
                <w:rFonts w:ascii="Aptos Narrow" w:eastAsia="Times New Roman" w:hAnsi="Aptos Narrow" w:cs="Times New Roman"/>
                <w:color w:val="000000"/>
                <w:kern w:val="0"/>
                <w:sz w:val="22"/>
                <w:szCs w:val="22"/>
                <w14:ligatures w14:val="none"/>
              </w:rPr>
              <w:t>45</w:t>
            </w:r>
            <w:r w:rsidR="009B4B52" w:rsidRPr="009B4B52">
              <w:rPr>
                <w:rFonts w:ascii="Aptos Narrow" w:eastAsia="Times New Roman" w:hAnsi="Aptos Narrow" w:cs="Times New Roman"/>
                <w:color w:val="000000"/>
                <w:kern w:val="0"/>
                <w:sz w:val="22"/>
                <w:szCs w:val="22"/>
                <w14:ligatures w14:val="none"/>
              </w:rPr>
              <w:t>°</w:t>
            </w:r>
            <w:r w:rsidRPr="009C41E2">
              <w:rPr>
                <w:rFonts w:ascii="Aptos Narrow" w:eastAsia="Times New Roman" w:hAnsi="Aptos Narrow" w:cs="Times New Roman"/>
                <w:color w:val="000000"/>
                <w:kern w:val="0"/>
                <w:sz w:val="22"/>
                <w:szCs w:val="22"/>
                <w14:ligatures w14:val="none"/>
              </w:rPr>
              <w:t xml:space="preserve"> bend</w:t>
            </w:r>
          </w:p>
        </w:tc>
        <w:tc>
          <w:tcPr>
            <w:tcW w:w="1376" w:type="dxa"/>
            <w:tcBorders>
              <w:top w:val="single" w:sz="4" w:space="0" w:color="000000"/>
              <w:left w:val="nil"/>
              <w:bottom w:val="nil"/>
              <w:right w:val="nil"/>
            </w:tcBorders>
            <w:noWrap/>
            <w:vAlign w:val="bottom"/>
            <w:hideMark/>
          </w:tcPr>
          <w:p w14:paraId="1905FDD6" w14:textId="77777777" w:rsidR="009C41E2" w:rsidRPr="009C41E2" w:rsidRDefault="009C41E2" w:rsidP="009C41E2">
            <w:pPr>
              <w:spacing w:after="0" w:line="240" w:lineRule="auto"/>
              <w:jc w:val="right"/>
              <w:rPr>
                <w:rFonts w:ascii="Aptos Narrow" w:eastAsia="Times New Roman" w:hAnsi="Aptos Narrow" w:cs="Times New Roman"/>
                <w:color w:val="000000"/>
                <w:kern w:val="0"/>
                <w:sz w:val="22"/>
                <w:szCs w:val="22"/>
                <w14:ligatures w14:val="none"/>
              </w:rPr>
            </w:pPr>
            <w:r w:rsidRPr="009C41E2">
              <w:rPr>
                <w:rFonts w:ascii="Aptos Narrow" w:eastAsia="Times New Roman" w:hAnsi="Aptos Narrow" w:cs="Times New Roman"/>
                <w:color w:val="000000"/>
                <w:kern w:val="0"/>
                <w:sz w:val="22"/>
                <w:szCs w:val="22"/>
                <w14:ligatures w14:val="none"/>
              </w:rPr>
              <w:t>0.35</w:t>
            </w:r>
          </w:p>
        </w:tc>
        <w:tc>
          <w:tcPr>
            <w:tcW w:w="1708" w:type="dxa"/>
            <w:tcBorders>
              <w:top w:val="single" w:sz="4" w:space="0" w:color="000000"/>
              <w:left w:val="nil"/>
              <w:bottom w:val="nil"/>
              <w:right w:val="single" w:sz="4" w:space="0" w:color="000000"/>
            </w:tcBorders>
            <w:noWrap/>
            <w:vAlign w:val="bottom"/>
            <w:hideMark/>
          </w:tcPr>
          <w:p w14:paraId="15E7C97F" w14:textId="77777777" w:rsidR="009C41E2" w:rsidRPr="009C41E2" w:rsidRDefault="009C41E2" w:rsidP="009C41E2">
            <w:pPr>
              <w:spacing w:after="0" w:line="240" w:lineRule="auto"/>
              <w:jc w:val="right"/>
              <w:rPr>
                <w:rFonts w:ascii="Aptos Narrow" w:eastAsia="Times New Roman" w:hAnsi="Aptos Narrow" w:cs="Times New Roman"/>
                <w:color w:val="000000"/>
                <w:kern w:val="0"/>
                <w:sz w:val="22"/>
                <w:szCs w:val="22"/>
                <w14:ligatures w14:val="none"/>
              </w:rPr>
            </w:pPr>
            <w:r w:rsidRPr="009C41E2">
              <w:rPr>
                <w:rFonts w:ascii="Aptos Narrow" w:eastAsia="Times New Roman" w:hAnsi="Aptos Narrow" w:cs="Times New Roman"/>
                <w:color w:val="000000"/>
                <w:kern w:val="0"/>
                <w:sz w:val="22"/>
                <w:szCs w:val="22"/>
                <w14:ligatures w14:val="none"/>
              </w:rPr>
              <w:t>0.090</w:t>
            </w:r>
          </w:p>
        </w:tc>
      </w:tr>
      <w:tr w:rsidR="009C41E2" w:rsidRPr="009C41E2" w14:paraId="4A89CA8E" w14:textId="77777777" w:rsidTr="009C41E2">
        <w:trPr>
          <w:trHeight w:val="290"/>
        </w:trPr>
        <w:tc>
          <w:tcPr>
            <w:tcW w:w="1688" w:type="dxa"/>
            <w:tcBorders>
              <w:top w:val="single" w:sz="4" w:space="0" w:color="000000"/>
              <w:left w:val="single" w:sz="4" w:space="0" w:color="000000"/>
              <w:bottom w:val="nil"/>
              <w:right w:val="nil"/>
            </w:tcBorders>
            <w:noWrap/>
            <w:vAlign w:val="bottom"/>
            <w:hideMark/>
          </w:tcPr>
          <w:p w14:paraId="74423F0B" w14:textId="77777777" w:rsidR="009C41E2" w:rsidRPr="009C41E2" w:rsidRDefault="009C41E2" w:rsidP="009C41E2">
            <w:pPr>
              <w:spacing w:after="0" w:line="240" w:lineRule="auto"/>
              <w:rPr>
                <w:rFonts w:ascii="Aptos Narrow" w:eastAsia="Times New Roman" w:hAnsi="Aptos Narrow" w:cs="Times New Roman"/>
                <w:color w:val="000000"/>
                <w:kern w:val="0"/>
                <w:sz w:val="22"/>
                <w:szCs w:val="22"/>
                <w14:ligatures w14:val="none"/>
              </w:rPr>
            </w:pPr>
            <w:r w:rsidRPr="009C41E2">
              <w:rPr>
                <w:rFonts w:ascii="Aptos Narrow" w:eastAsia="Times New Roman" w:hAnsi="Aptos Narrow" w:cs="Times New Roman"/>
                <w:color w:val="000000"/>
                <w:kern w:val="0"/>
                <w:sz w:val="22"/>
                <w:szCs w:val="22"/>
                <w14:ligatures w14:val="none"/>
              </w:rPr>
              <w:t>Globe valve</w:t>
            </w:r>
          </w:p>
        </w:tc>
        <w:tc>
          <w:tcPr>
            <w:tcW w:w="1376" w:type="dxa"/>
            <w:tcBorders>
              <w:top w:val="single" w:sz="4" w:space="0" w:color="000000"/>
              <w:left w:val="nil"/>
              <w:bottom w:val="nil"/>
              <w:right w:val="nil"/>
            </w:tcBorders>
            <w:noWrap/>
            <w:vAlign w:val="bottom"/>
            <w:hideMark/>
          </w:tcPr>
          <w:p w14:paraId="2C796C94" w14:textId="77777777" w:rsidR="009C41E2" w:rsidRPr="009C41E2" w:rsidRDefault="009C41E2" w:rsidP="009C41E2">
            <w:pPr>
              <w:spacing w:after="0" w:line="240" w:lineRule="auto"/>
              <w:jc w:val="right"/>
              <w:rPr>
                <w:rFonts w:ascii="Aptos Narrow" w:eastAsia="Times New Roman" w:hAnsi="Aptos Narrow" w:cs="Times New Roman"/>
                <w:color w:val="000000"/>
                <w:kern w:val="0"/>
                <w:sz w:val="22"/>
                <w:szCs w:val="22"/>
                <w14:ligatures w14:val="none"/>
              </w:rPr>
            </w:pPr>
            <w:r w:rsidRPr="009C41E2">
              <w:rPr>
                <w:rFonts w:ascii="Aptos Narrow" w:eastAsia="Times New Roman" w:hAnsi="Aptos Narrow" w:cs="Times New Roman"/>
                <w:color w:val="000000"/>
                <w:kern w:val="0"/>
                <w:sz w:val="22"/>
                <w:szCs w:val="22"/>
                <w14:ligatures w14:val="none"/>
              </w:rPr>
              <w:t>6</w:t>
            </w:r>
          </w:p>
        </w:tc>
        <w:tc>
          <w:tcPr>
            <w:tcW w:w="1708" w:type="dxa"/>
            <w:tcBorders>
              <w:top w:val="single" w:sz="4" w:space="0" w:color="000000"/>
              <w:left w:val="nil"/>
              <w:bottom w:val="nil"/>
              <w:right w:val="single" w:sz="4" w:space="0" w:color="000000"/>
            </w:tcBorders>
            <w:noWrap/>
            <w:vAlign w:val="bottom"/>
            <w:hideMark/>
          </w:tcPr>
          <w:p w14:paraId="49472CAD" w14:textId="77777777" w:rsidR="009C41E2" w:rsidRPr="009C41E2" w:rsidRDefault="009C41E2" w:rsidP="009C41E2">
            <w:pPr>
              <w:spacing w:after="0" w:line="240" w:lineRule="auto"/>
              <w:jc w:val="right"/>
              <w:rPr>
                <w:rFonts w:ascii="Aptos Narrow" w:eastAsia="Times New Roman" w:hAnsi="Aptos Narrow" w:cs="Times New Roman"/>
                <w:color w:val="000000"/>
                <w:kern w:val="0"/>
                <w:sz w:val="22"/>
                <w:szCs w:val="22"/>
                <w14:ligatures w14:val="none"/>
              </w:rPr>
            </w:pPr>
            <w:r w:rsidRPr="009C41E2">
              <w:rPr>
                <w:rFonts w:ascii="Aptos Narrow" w:eastAsia="Times New Roman" w:hAnsi="Aptos Narrow" w:cs="Times New Roman"/>
                <w:color w:val="000000"/>
                <w:kern w:val="0"/>
                <w:sz w:val="22"/>
                <w:szCs w:val="22"/>
                <w14:ligatures w14:val="none"/>
              </w:rPr>
              <w:t>0.824</w:t>
            </w:r>
          </w:p>
        </w:tc>
      </w:tr>
      <w:tr w:rsidR="009C41E2" w:rsidRPr="009C41E2" w14:paraId="4E196634" w14:textId="77777777" w:rsidTr="009C41E2">
        <w:trPr>
          <w:trHeight w:val="290"/>
        </w:trPr>
        <w:tc>
          <w:tcPr>
            <w:tcW w:w="1688" w:type="dxa"/>
            <w:tcBorders>
              <w:top w:val="single" w:sz="4" w:space="0" w:color="000000"/>
              <w:left w:val="single" w:sz="4" w:space="0" w:color="000000"/>
              <w:bottom w:val="nil"/>
              <w:right w:val="nil"/>
            </w:tcBorders>
            <w:noWrap/>
            <w:vAlign w:val="bottom"/>
            <w:hideMark/>
          </w:tcPr>
          <w:p w14:paraId="232C7E08" w14:textId="77777777" w:rsidR="009C41E2" w:rsidRPr="009C41E2" w:rsidRDefault="009C41E2" w:rsidP="009C41E2">
            <w:pPr>
              <w:spacing w:after="0" w:line="240" w:lineRule="auto"/>
              <w:rPr>
                <w:rFonts w:ascii="Aptos Narrow" w:eastAsia="Times New Roman" w:hAnsi="Aptos Narrow" w:cs="Times New Roman"/>
                <w:color w:val="000000"/>
                <w:kern w:val="0"/>
                <w:sz w:val="22"/>
                <w:szCs w:val="22"/>
                <w14:ligatures w14:val="none"/>
              </w:rPr>
            </w:pPr>
            <w:r w:rsidRPr="009C41E2">
              <w:rPr>
                <w:rFonts w:ascii="Aptos Narrow" w:eastAsia="Times New Roman" w:hAnsi="Aptos Narrow" w:cs="Times New Roman"/>
                <w:color w:val="000000"/>
                <w:kern w:val="0"/>
                <w:sz w:val="22"/>
                <w:szCs w:val="22"/>
                <w14:ligatures w14:val="none"/>
              </w:rPr>
              <w:t>Gate valve</w:t>
            </w:r>
          </w:p>
        </w:tc>
        <w:tc>
          <w:tcPr>
            <w:tcW w:w="1376" w:type="dxa"/>
            <w:tcBorders>
              <w:top w:val="single" w:sz="4" w:space="0" w:color="000000"/>
              <w:left w:val="nil"/>
              <w:bottom w:val="nil"/>
              <w:right w:val="nil"/>
            </w:tcBorders>
            <w:noWrap/>
            <w:vAlign w:val="bottom"/>
            <w:hideMark/>
          </w:tcPr>
          <w:p w14:paraId="7CEBC794" w14:textId="77777777" w:rsidR="009C41E2" w:rsidRPr="009C41E2" w:rsidRDefault="009C41E2" w:rsidP="009C41E2">
            <w:pPr>
              <w:spacing w:after="0" w:line="240" w:lineRule="auto"/>
              <w:jc w:val="right"/>
              <w:rPr>
                <w:rFonts w:ascii="Aptos Narrow" w:eastAsia="Times New Roman" w:hAnsi="Aptos Narrow" w:cs="Times New Roman"/>
                <w:color w:val="000000"/>
                <w:kern w:val="0"/>
                <w:sz w:val="22"/>
                <w:szCs w:val="22"/>
                <w14:ligatures w14:val="none"/>
              </w:rPr>
            </w:pPr>
            <w:r w:rsidRPr="009C41E2">
              <w:rPr>
                <w:rFonts w:ascii="Aptos Narrow" w:eastAsia="Times New Roman" w:hAnsi="Aptos Narrow" w:cs="Times New Roman"/>
                <w:color w:val="000000"/>
                <w:kern w:val="0"/>
                <w:sz w:val="22"/>
                <w:szCs w:val="22"/>
                <w14:ligatures w14:val="none"/>
              </w:rPr>
              <w:t>0.17</w:t>
            </w:r>
          </w:p>
        </w:tc>
        <w:tc>
          <w:tcPr>
            <w:tcW w:w="1708" w:type="dxa"/>
            <w:tcBorders>
              <w:top w:val="single" w:sz="4" w:space="0" w:color="000000"/>
              <w:left w:val="nil"/>
              <w:bottom w:val="nil"/>
              <w:right w:val="single" w:sz="4" w:space="0" w:color="000000"/>
            </w:tcBorders>
            <w:noWrap/>
            <w:vAlign w:val="bottom"/>
            <w:hideMark/>
          </w:tcPr>
          <w:p w14:paraId="7C546E53" w14:textId="77777777" w:rsidR="009C41E2" w:rsidRPr="009C41E2" w:rsidRDefault="009C41E2" w:rsidP="009C41E2">
            <w:pPr>
              <w:spacing w:after="0" w:line="240" w:lineRule="auto"/>
              <w:jc w:val="right"/>
              <w:rPr>
                <w:rFonts w:ascii="Aptos Narrow" w:eastAsia="Times New Roman" w:hAnsi="Aptos Narrow" w:cs="Times New Roman"/>
                <w:color w:val="000000"/>
                <w:kern w:val="0"/>
                <w:sz w:val="22"/>
                <w:szCs w:val="22"/>
                <w14:ligatures w14:val="none"/>
              </w:rPr>
            </w:pPr>
            <w:r w:rsidRPr="009C41E2">
              <w:rPr>
                <w:rFonts w:ascii="Aptos Narrow" w:eastAsia="Times New Roman" w:hAnsi="Aptos Narrow" w:cs="Times New Roman"/>
                <w:color w:val="000000"/>
                <w:kern w:val="0"/>
                <w:sz w:val="22"/>
                <w:szCs w:val="22"/>
                <w14:ligatures w14:val="none"/>
              </w:rPr>
              <w:t>0.087</w:t>
            </w:r>
          </w:p>
        </w:tc>
      </w:tr>
      <w:tr w:rsidR="009C41E2" w:rsidRPr="009C41E2" w14:paraId="122A1D75" w14:textId="77777777" w:rsidTr="009C41E2">
        <w:trPr>
          <w:trHeight w:val="290"/>
        </w:trPr>
        <w:tc>
          <w:tcPr>
            <w:tcW w:w="1688" w:type="dxa"/>
            <w:tcBorders>
              <w:top w:val="single" w:sz="4" w:space="0" w:color="000000"/>
              <w:left w:val="single" w:sz="4" w:space="0" w:color="000000"/>
              <w:bottom w:val="nil"/>
              <w:right w:val="nil"/>
            </w:tcBorders>
            <w:noWrap/>
            <w:vAlign w:val="bottom"/>
            <w:hideMark/>
          </w:tcPr>
          <w:p w14:paraId="3F72C310" w14:textId="63388D41" w:rsidR="009C41E2" w:rsidRPr="009C41E2" w:rsidRDefault="009C41E2" w:rsidP="009C41E2">
            <w:pPr>
              <w:spacing w:after="0" w:line="240" w:lineRule="auto"/>
              <w:rPr>
                <w:rFonts w:ascii="Aptos Narrow" w:eastAsia="Times New Roman" w:hAnsi="Aptos Narrow" w:cs="Times New Roman"/>
                <w:color w:val="000000"/>
                <w:kern w:val="0"/>
                <w:sz w:val="22"/>
                <w:szCs w:val="22"/>
                <w14:ligatures w14:val="none"/>
              </w:rPr>
            </w:pPr>
            <w:r w:rsidRPr="009C41E2">
              <w:rPr>
                <w:rFonts w:ascii="Aptos Narrow" w:eastAsia="Times New Roman" w:hAnsi="Aptos Narrow" w:cs="Times New Roman"/>
                <w:color w:val="000000"/>
                <w:kern w:val="0"/>
                <w:sz w:val="22"/>
                <w:szCs w:val="22"/>
                <w14:ligatures w14:val="none"/>
              </w:rPr>
              <w:t>90</w:t>
            </w:r>
            <w:r w:rsidR="009B4B52" w:rsidRPr="009B4B52">
              <w:rPr>
                <w:rFonts w:ascii="Aptos Narrow" w:eastAsia="Times New Roman" w:hAnsi="Aptos Narrow" w:cs="Times New Roman"/>
                <w:color w:val="000000"/>
                <w:kern w:val="0"/>
                <w:sz w:val="22"/>
                <w:szCs w:val="22"/>
                <w14:ligatures w14:val="none"/>
              </w:rPr>
              <w:t>°</w:t>
            </w:r>
            <w:r w:rsidRPr="009C41E2">
              <w:rPr>
                <w:rFonts w:ascii="Aptos Narrow" w:eastAsia="Times New Roman" w:hAnsi="Aptos Narrow" w:cs="Times New Roman"/>
                <w:color w:val="000000"/>
                <w:kern w:val="0"/>
                <w:sz w:val="22"/>
                <w:szCs w:val="22"/>
                <w14:ligatures w14:val="none"/>
              </w:rPr>
              <w:t xml:space="preserve"> elbow</w:t>
            </w:r>
          </w:p>
        </w:tc>
        <w:tc>
          <w:tcPr>
            <w:tcW w:w="1376" w:type="dxa"/>
            <w:tcBorders>
              <w:top w:val="single" w:sz="4" w:space="0" w:color="000000"/>
              <w:left w:val="nil"/>
              <w:bottom w:val="nil"/>
              <w:right w:val="nil"/>
            </w:tcBorders>
            <w:noWrap/>
            <w:vAlign w:val="bottom"/>
            <w:hideMark/>
          </w:tcPr>
          <w:p w14:paraId="30B2256A" w14:textId="77777777" w:rsidR="009C41E2" w:rsidRPr="009C41E2" w:rsidRDefault="009C41E2" w:rsidP="009C41E2">
            <w:pPr>
              <w:spacing w:after="0" w:line="240" w:lineRule="auto"/>
              <w:jc w:val="right"/>
              <w:rPr>
                <w:rFonts w:ascii="Aptos Narrow" w:eastAsia="Times New Roman" w:hAnsi="Aptos Narrow" w:cs="Times New Roman"/>
                <w:color w:val="000000"/>
                <w:kern w:val="0"/>
                <w:sz w:val="22"/>
                <w:szCs w:val="22"/>
                <w14:ligatures w14:val="none"/>
              </w:rPr>
            </w:pPr>
            <w:r w:rsidRPr="009C41E2">
              <w:rPr>
                <w:rFonts w:ascii="Aptos Narrow" w:eastAsia="Times New Roman" w:hAnsi="Aptos Narrow" w:cs="Times New Roman"/>
                <w:color w:val="000000"/>
                <w:kern w:val="0"/>
                <w:sz w:val="22"/>
                <w:szCs w:val="22"/>
                <w14:ligatures w14:val="none"/>
              </w:rPr>
              <w:t>0.75</w:t>
            </w:r>
          </w:p>
        </w:tc>
        <w:tc>
          <w:tcPr>
            <w:tcW w:w="1708" w:type="dxa"/>
            <w:tcBorders>
              <w:top w:val="single" w:sz="4" w:space="0" w:color="000000"/>
              <w:left w:val="nil"/>
              <w:bottom w:val="nil"/>
              <w:right w:val="single" w:sz="4" w:space="0" w:color="000000"/>
            </w:tcBorders>
            <w:noWrap/>
            <w:vAlign w:val="bottom"/>
            <w:hideMark/>
          </w:tcPr>
          <w:p w14:paraId="3D521CDD" w14:textId="77777777" w:rsidR="009C41E2" w:rsidRPr="009C41E2" w:rsidRDefault="009C41E2" w:rsidP="009C41E2">
            <w:pPr>
              <w:spacing w:after="0" w:line="240" w:lineRule="auto"/>
              <w:jc w:val="right"/>
              <w:rPr>
                <w:rFonts w:ascii="Aptos Narrow" w:eastAsia="Times New Roman" w:hAnsi="Aptos Narrow" w:cs="Times New Roman"/>
                <w:color w:val="000000"/>
                <w:kern w:val="0"/>
                <w:sz w:val="22"/>
                <w:szCs w:val="22"/>
                <w14:ligatures w14:val="none"/>
              </w:rPr>
            </w:pPr>
            <w:r w:rsidRPr="009C41E2">
              <w:rPr>
                <w:rFonts w:ascii="Aptos Narrow" w:eastAsia="Times New Roman" w:hAnsi="Aptos Narrow" w:cs="Times New Roman"/>
                <w:color w:val="000000"/>
                <w:kern w:val="0"/>
                <w:sz w:val="22"/>
                <w:szCs w:val="22"/>
                <w14:ligatures w14:val="none"/>
              </w:rPr>
              <w:t>0.216</w:t>
            </w:r>
          </w:p>
        </w:tc>
      </w:tr>
      <w:tr w:rsidR="009C41E2" w:rsidRPr="009C41E2" w14:paraId="2F59CD0F" w14:textId="77777777" w:rsidTr="009C41E2">
        <w:trPr>
          <w:trHeight w:val="290"/>
        </w:trPr>
        <w:tc>
          <w:tcPr>
            <w:tcW w:w="1688" w:type="dxa"/>
            <w:tcBorders>
              <w:top w:val="single" w:sz="4" w:space="0" w:color="000000"/>
              <w:left w:val="single" w:sz="4" w:space="0" w:color="000000"/>
              <w:bottom w:val="nil"/>
              <w:right w:val="nil"/>
            </w:tcBorders>
            <w:noWrap/>
            <w:vAlign w:val="bottom"/>
            <w:hideMark/>
          </w:tcPr>
          <w:p w14:paraId="74B8DCCE" w14:textId="77777777" w:rsidR="009C41E2" w:rsidRPr="009C41E2" w:rsidRDefault="009C41E2" w:rsidP="009C41E2">
            <w:pPr>
              <w:spacing w:after="0" w:line="240" w:lineRule="auto"/>
              <w:rPr>
                <w:rFonts w:ascii="Aptos Narrow" w:eastAsia="Times New Roman" w:hAnsi="Aptos Narrow" w:cs="Times New Roman"/>
                <w:color w:val="000000"/>
                <w:kern w:val="0"/>
                <w:sz w:val="22"/>
                <w:szCs w:val="22"/>
                <w14:ligatures w14:val="none"/>
              </w:rPr>
            </w:pPr>
            <w:r w:rsidRPr="009C41E2">
              <w:rPr>
                <w:rFonts w:ascii="Aptos Narrow" w:eastAsia="Times New Roman" w:hAnsi="Aptos Narrow" w:cs="Times New Roman"/>
                <w:color w:val="000000"/>
                <w:kern w:val="0"/>
                <w:sz w:val="22"/>
                <w:szCs w:val="22"/>
                <w14:ligatures w14:val="none"/>
              </w:rPr>
              <w:t>Tee</w:t>
            </w:r>
          </w:p>
        </w:tc>
        <w:tc>
          <w:tcPr>
            <w:tcW w:w="1376" w:type="dxa"/>
            <w:tcBorders>
              <w:top w:val="single" w:sz="4" w:space="0" w:color="000000"/>
              <w:left w:val="nil"/>
              <w:bottom w:val="nil"/>
              <w:right w:val="nil"/>
            </w:tcBorders>
            <w:noWrap/>
            <w:vAlign w:val="bottom"/>
            <w:hideMark/>
          </w:tcPr>
          <w:p w14:paraId="72FBB9BA" w14:textId="77777777" w:rsidR="009C41E2" w:rsidRPr="009C41E2" w:rsidRDefault="009C41E2" w:rsidP="009C41E2">
            <w:pPr>
              <w:spacing w:after="0" w:line="240" w:lineRule="auto"/>
              <w:jc w:val="right"/>
              <w:rPr>
                <w:rFonts w:ascii="Aptos Narrow" w:eastAsia="Times New Roman" w:hAnsi="Aptos Narrow" w:cs="Times New Roman"/>
                <w:color w:val="000000"/>
                <w:kern w:val="0"/>
                <w:sz w:val="22"/>
                <w:szCs w:val="22"/>
                <w14:ligatures w14:val="none"/>
              </w:rPr>
            </w:pPr>
            <w:r w:rsidRPr="009C41E2">
              <w:rPr>
                <w:rFonts w:ascii="Aptos Narrow" w:eastAsia="Times New Roman" w:hAnsi="Aptos Narrow" w:cs="Times New Roman"/>
                <w:color w:val="000000"/>
                <w:kern w:val="0"/>
                <w:sz w:val="22"/>
                <w:szCs w:val="22"/>
                <w14:ligatures w14:val="none"/>
              </w:rPr>
              <w:t>1</w:t>
            </w:r>
          </w:p>
        </w:tc>
        <w:tc>
          <w:tcPr>
            <w:tcW w:w="1708" w:type="dxa"/>
            <w:tcBorders>
              <w:top w:val="single" w:sz="4" w:space="0" w:color="000000"/>
              <w:left w:val="nil"/>
              <w:bottom w:val="nil"/>
              <w:right w:val="single" w:sz="4" w:space="0" w:color="000000"/>
            </w:tcBorders>
            <w:noWrap/>
            <w:vAlign w:val="bottom"/>
            <w:hideMark/>
          </w:tcPr>
          <w:p w14:paraId="3E110E2E" w14:textId="77777777" w:rsidR="009C41E2" w:rsidRPr="009C41E2" w:rsidRDefault="009C41E2" w:rsidP="009C41E2">
            <w:pPr>
              <w:spacing w:after="0" w:line="240" w:lineRule="auto"/>
              <w:jc w:val="right"/>
              <w:rPr>
                <w:rFonts w:ascii="Aptos Narrow" w:eastAsia="Times New Roman" w:hAnsi="Aptos Narrow" w:cs="Times New Roman"/>
                <w:color w:val="000000"/>
                <w:kern w:val="0"/>
                <w:sz w:val="22"/>
                <w:szCs w:val="22"/>
                <w14:ligatures w14:val="none"/>
              </w:rPr>
            </w:pPr>
            <w:r w:rsidRPr="009C41E2">
              <w:rPr>
                <w:rFonts w:ascii="Aptos Narrow" w:eastAsia="Times New Roman" w:hAnsi="Aptos Narrow" w:cs="Times New Roman"/>
                <w:color w:val="000000"/>
                <w:kern w:val="0"/>
                <w:sz w:val="22"/>
                <w:szCs w:val="22"/>
                <w14:ligatures w14:val="none"/>
              </w:rPr>
              <w:t>0.348</w:t>
            </w:r>
          </w:p>
        </w:tc>
      </w:tr>
      <w:tr w:rsidR="009C41E2" w:rsidRPr="009C41E2" w14:paraId="667B6FE9" w14:textId="77777777" w:rsidTr="009C41E2">
        <w:trPr>
          <w:trHeight w:val="290"/>
        </w:trPr>
        <w:tc>
          <w:tcPr>
            <w:tcW w:w="1688" w:type="dxa"/>
            <w:tcBorders>
              <w:top w:val="single" w:sz="4" w:space="0" w:color="000000"/>
              <w:left w:val="single" w:sz="4" w:space="0" w:color="000000"/>
              <w:bottom w:val="nil"/>
              <w:right w:val="nil"/>
            </w:tcBorders>
            <w:noWrap/>
            <w:vAlign w:val="bottom"/>
            <w:hideMark/>
          </w:tcPr>
          <w:p w14:paraId="231C83D4" w14:textId="5012DF59" w:rsidR="009C41E2" w:rsidRPr="009C41E2" w:rsidRDefault="009C41E2" w:rsidP="009C41E2">
            <w:pPr>
              <w:spacing w:after="0" w:line="240" w:lineRule="auto"/>
              <w:rPr>
                <w:rFonts w:ascii="Aptos Narrow" w:eastAsia="Times New Roman" w:hAnsi="Aptos Narrow" w:cs="Times New Roman"/>
                <w:color w:val="000000"/>
                <w:kern w:val="0"/>
                <w:sz w:val="22"/>
                <w:szCs w:val="22"/>
                <w14:ligatures w14:val="none"/>
              </w:rPr>
            </w:pPr>
            <w:r w:rsidRPr="009C41E2">
              <w:rPr>
                <w:rFonts w:ascii="Aptos Narrow" w:eastAsia="Times New Roman" w:hAnsi="Aptos Narrow" w:cs="Times New Roman"/>
                <w:color w:val="000000"/>
                <w:kern w:val="0"/>
                <w:sz w:val="22"/>
                <w:szCs w:val="22"/>
                <w14:ligatures w14:val="none"/>
              </w:rPr>
              <w:t>90</w:t>
            </w:r>
            <w:r w:rsidR="009B4B52" w:rsidRPr="009B4B52">
              <w:rPr>
                <w:rFonts w:ascii="Aptos Narrow" w:eastAsia="Times New Roman" w:hAnsi="Aptos Narrow" w:cs="Times New Roman"/>
                <w:color w:val="000000"/>
                <w:kern w:val="0"/>
                <w:sz w:val="22"/>
                <w:szCs w:val="22"/>
                <w14:ligatures w14:val="none"/>
              </w:rPr>
              <w:t>°</w:t>
            </w:r>
            <w:r w:rsidRPr="009C41E2">
              <w:rPr>
                <w:rFonts w:ascii="Aptos Narrow" w:eastAsia="Times New Roman" w:hAnsi="Aptos Narrow" w:cs="Times New Roman"/>
                <w:color w:val="000000"/>
                <w:kern w:val="0"/>
                <w:sz w:val="22"/>
                <w:szCs w:val="22"/>
                <w14:ligatures w14:val="none"/>
              </w:rPr>
              <w:t xml:space="preserve"> elbow</w:t>
            </w:r>
          </w:p>
        </w:tc>
        <w:tc>
          <w:tcPr>
            <w:tcW w:w="1376" w:type="dxa"/>
            <w:tcBorders>
              <w:top w:val="single" w:sz="4" w:space="0" w:color="000000"/>
              <w:left w:val="nil"/>
              <w:bottom w:val="nil"/>
              <w:right w:val="nil"/>
            </w:tcBorders>
            <w:noWrap/>
            <w:vAlign w:val="bottom"/>
            <w:hideMark/>
          </w:tcPr>
          <w:p w14:paraId="17FA2B84" w14:textId="77777777" w:rsidR="009C41E2" w:rsidRPr="009C41E2" w:rsidRDefault="009C41E2" w:rsidP="009C41E2">
            <w:pPr>
              <w:spacing w:after="0" w:line="240" w:lineRule="auto"/>
              <w:jc w:val="right"/>
              <w:rPr>
                <w:rFonts w:ascii="Aptos Narrow" w:eastAsia="Times New Roman" w:hAnsi="Aptos Narrow" w:cs="Times New Roman"/>
                <w:color w:val="000000"/>
                <w:kern w:val="0"/>
                <w:sz w:val="22"/>
                <w:szCs w:val="22"/>
                <w14:ligatures w14:val="none"/>
              </w:rPr>
            </w:pPr>
            <w:r w:rsidRPr="009C41E2">
              <w:rPr>
                <w:rFonts w:ascii="Aptos Narrow" w:eastAsia="Times New Roman" w:hAnsi="Aptos Narrow" w:cs="Times New Roman"/>
                <w:color w:val="000000"/>
                <w:kern w:val="0"/>
                <w:sz w:val="22"/>
                <w:szCs w:val="22"/>
                <w14:ligatures w14:val="none"/>
              </w:rPr>
              <w:t>0.75</w:t>
            </w:r>
          </w:p>
        </w:tc>
        <w:tc>
          <w:tcPr>
            <w:tcW w:w="1708" w:type="dxa"/>
            <w:tcBorders>
              <w:top w:val="single" w:sz="4" w:space="0" w:color="000000"/>
              <w:left w:val="nil"/>
              <w:bottom w:val="nil"/>
              <w:right w:val="single" w:sz="4" w:space="0" w:color="000000"/>
            </w:tcBorders>
            <w:noWrap/>
            <w:vAlign w:val="bottom"/>
            <w:hideMark/>
          </w:tcPr>
          <w:p w14:paraId="73643613" w14:textId="77777777" w:rsidR="009C41E2" w:rsidRPr="009C41E2" w:rsidRDefault="009C41E2" w:rsidP="009C41E2">
            <w:pPr>
              <w:spacing w:after="0" w:line="240" w:lineRule="auto"/>
              <w:jc w:val="right"/>
              <w:rPr>
                <w:rFonts w:ascii="Aptos Narrow" w:eastAsia="Times New Roman" w:hAnsi="Aptos Narrow" w:cs="Times New Roman"/>
                <w:color w:val="000000"/>
                <w:kern w:val="0"/>
                <w:sz w:val="22"/>
                <w:szCs w:val="22"/>
                <w14:ligatures w14:val="none"/>
              </w:rPr>
            </w:pPr>
            <w:r w:rsidRPr="009C41E2">
              <w:rPr>
                <w:rFonts w:ascii="Aptos Narrow" w:eastAsia="Times New Roman" w:hAnsi="Aptos Narrow" w:cs="Times New Roman"/>
                <w:color w:val="000000"/>
                <w:kern w:val="0"/>
                <w:sz w:val="22"/>
                <w:szCs w:val="22"/>
                <w14:ligatures w14:val="none"/>
              </w:rPr>
              <w:t>0.180</w:t>
            </w:r>
          </w:p>
        </w:tc>
      </w:tr>
      <w:tr w:rsidR="009C41E2" w:rsidRPr="009C41E2" w14:paraId="77E7F598" w14:textId="77777777" w:rsidTr="009C41E2">
        <w:trPr>
          <w:trHeight w:val="290"/>
        </w:trPr>
        <w:tc>
          <w:tcPr>
            <w:tcW w:w="1688" w:type="dxa"/>
            <w:tcBorders>
              <w:top w:val="single" w:sz="4" w:space="0" w:color="000000"/>
              <w:left w:val="single" w:sz="4" w:space="0" w:color="000000"/>
              <w:bottom w:val="single" w:sz="4" w:space="0" w:color="000000"/>
              <w:right w:val="nil"/>
            </w:tcBorders>
            <w:noWrap/>
            <w:vAlign w:val="bottom"/>
            <w:hideMark/>
          </w:tcPr>
          <w:p w14:paraId="288124F9" w14:textId="77777777" w:rsidR="009C41E2" w:rsidRPr="009C41E2" w:rsidRDefault="009C41E2" w:rsidP="009C41E2">
            <w:pPr>
              <w:spacing w:after="0" w:line="240" w:lineRule="auto"/>
              <w:rPr>
                <w:rFonts w:ascii="Aptos Narrow" w:eastAsia="Times New Roman" w:hAnsi="Aptos Narrow" w:cs="Times New Roman"/>
                <w:color w:val="000000"/>
                <w:kern w:val="0"/>
                <w:sz w:val="22"/>
                <w:szCs w:val="22"/>
                <w14:ligatures w14:val="none"/>
              </w:rPr>
            </w:pPr>
            <w:r w:rsidRPr="009C41E2">
              <w:rPr>
                <w:rFonts w:ascii="Aptos Narrow" w:eastAsia="Times New Roman" w:hAnsi="Aptos Narrow" w:cs="Times New Roman"/>
                <w:color w:val="000000"/>
                <w:kern w:val="0"/>
                <w:sz w:val="22"/>
                <w:szCs w:val="22"/>
                <w14:ligatures w14:val="none"/>
              </w:rPr>
              <w:t>Union</w:t>
            </w:r>
          </w:p>
        </w:tc>
        <w:tc>
          <w:tcPr>
            <w:tcW w:w="1376" w:type="dxa"/>
            <w:tcBorders>
              <w:top w:val="single" w:sz="4" w:space="0" w:color="000000"/>
              <w:left w:val="nil"/>
              <w:bottom w:val="single" w:sz="4" w:space="0" w:color="000000"/>
              <w:right w:val="nil"/>
            </w:tcBorders>
            <w:noWrap/>
            <w:vAlign w:val="bottom"/>
            <w:hideMark/>
          </w:tcPr>
          <w:p w14:paraId="7D742A70" w14:textId="77777777" w:rsidR="009C41E2" w:rsidRPr="009C41E2" w:rsidRDefault="009C41E2" w:rsidP="009C41E2">
            <w:pPr>
              <w:spacing w:after="0" w:line="240" w:lineRule="auto"/>
              <w:jc w:val="right"/>
              <w:rPr>
                <w:rFonts w:ascii="Aptos Narrow" w:eastAsia="Times New Roman" w:hAnsi="Aptos Narrow" w:cs="Times New Roman"/>
                <w:color w:val="000000"/>
                <w:kern w:val="0"/>
                <w:sz w:val="22"/>
                <w:szCs w:val="22"/>
                <w14:ligatures w14:val="none"/>
              </w:rPr>
            </w:pPr>
            <w:r w:rsidRPr="009C41E2">
              <w:rPr>
                <w:rFonts w:ascii="Aptos Narrow" w:eastAsia="Times New Roman" w:hAnsi="Aptos Narrow" w:cs="Times New Roman"/>
                <w:color w:val="000000"/>
                <w:kern w:val="0"/>
                <w:sz w:val="22"/>
                <w:szCs w:val="22"/>
                <w14:ligatures w14:val="none"/>
              </w:rPr>
              <w:t>0.04</w:t>
            </w:r>
          </w:p>
        </w:tc>
        <w:tc>
          <w:tcPr>
            <w:tcW w:w="1708" w:type="dxa"/>
            <w:tcBorders>
              <w:top w:val="single" w:sz="4" w:space="0" w:color="000000"/>
              <w:left w:val="nil"/>
              <w:bottom w:val="single" w:sz="4" w:space="0" w:color="000000"/>
              <w:right w:val="single" w:sz="4" w:space="0" w:color="000000"/>
            </w:tcBorders>
            <w:noWrap/>
            <w:vAlign w:val="bottom"/>
            <w:hideMark/>
          </w:tcPr>
          <w:p w14:paraId="6C8CFD8D" w14:textId="77777777" w:rsidR="009C41E2" w:rsidRPr="009C41E2" w:rsidRDefault="009C41E2" w:rsidP="009C41E2">
            <w:pPr>
              <w:spacing w:after="0" w:line="240" w:lineRule="auto"/>
              <w:jc w:val="right"/>
              <w:rPr>
                <w:rFonts w:ascii="Aptos Narrow" w:eastAsia="Times New Roman" w:hAnsi="Aptos Narrow" w:cs="Times New Roman"/>
                <w:color w:val="000000"/>
                <w:kern w:val="0"/>
                <w:sz w:val="22"/>
                <w:szCs w:val="22"/>
                <w14:ligatures w14:val="none"/>
              </w:rPr>
            </w:pPr>
            <w:r w:rsidRPr="009C41E2">
              <w:rPr>
                <w:rFonts w:ascii="Aptos Narrow" w:eastAsia="Times New Roman" w:hAnsi="Aptos Narrow" w:cs="Times New Roman"/>
                <w:color w:val="000000"/>
                <w:kern w:val="0"/>
                <w:sz w:val="22"/>
                <w:szCs w:val="22"/>
                <w14:ligatures w14:val="none"/>
              </w:rPr>
              <w:t>0.200</w:t>
            </w:r>
          </w:p>
        </w:tc>
      </w:tr>
    </w:tbl>
    <w:p w14:paraId="0D080198" w14:textId="5EC70F5E" w:rsidR="00F4059A" w:rsidRPr="00F4059A" w:rsidRDefault="001F0D79" w:rsidP="00B067AC">
      <w:pPr>
        <w:jc w:val="both"/>
        <w:rPr>
          <w:sz w:val="22"/>
          <w:szCs w:val="22"/>
        </w:rPr>
      </w:pPr>
      <m:oMathPara>
        <m:oMath>
          <m:r>
            <w:rPr>
              <w:rFonts w:ascii="Cambria Math" w:hAnsi="Cambria Math" w:cs="Arial"/>
              <w:sz w:val="22"/>
              <w:szCs w:val="22"/>
            </w:rPr>
            <m:t>ev=</m:t>
          </m:r>
          <m:f>
            <m:fPr>
              <m:ctrlPr>
                <w:rPr>
                  <w:rFonts w:ascii="Cambria Math" w:hAnsi="Cambria Math" w:cs="Arial"/>
                  <w:i/>
                  <w:sz w:val="22"/>
                  <w:szCs w:val="22"/>
                </w:rPr>
              </m:ctrlPr>
            </m:fPr>
            <m:num>
              <m:r>
                <w:rPr>
                  <w:rFonts w:ascii="Cambria Math" w:hAnsi="Cambria Math" w:cs="Arial"/>
                  <w:sz w:val="22"/>
                  <w:szCs w:val="22"/>
                </w:rPr>
                <m:t>π*</m:t>
              </m:r>
              <m:sSup>
                <m:sSupPr>
                  <m:ctrlPr>
                    <w:rPr>
                      <w:rFonts w:ascii="Cambria Math" w:hAnsi="Cambria Math" w:cs="Arial"/>
                      <w:i/>
                      <w:sz w:val="22"/>
                      <w:szCs w:val="22"/>
                    </w:rPr>
                  </m:ctrlPr>
                </m:sSupPr>
                <m:e>
                  <m:r>
                    <w:rPr>
                      <w:rFonts w:ascii="Cambria Math" w:hAnsi="Cambria Math" w:cs="Arial"/>
                      <w:sz w:val="22"/>
                      <w:szCs w:val="22"/>
                    </w:rPr>
                    <m:t>D</m:t>
                  </m:r>
                </m:e>
                <m:sup>
                  <m:r>
                    <w:rPr>
                      <w:rFonts w:ascii="Cambria Math" w:hAnsi="Cambria Math" w:cs="Arial"/>
                      <w:sz w:val="22"/>
                      <w:szCs w:val="22"/>
                    </w:rPr>
                    <m:t>2</m:t>
                  </m:r>
                </m:sup>
              </m:sSup>
            </m:num>
            <m:den>
              <m:sSup>
                <m:sSupPr>
                  <m:ctrlPr>
                    <w:rPr>
                      <w:rFonts w:ascii="Cambria Math" w:hAnsi="Cambria Math" w:cs="Arial"/>
                      <w:i/>
                      <w:sz w:val="22"/>
                      <w:szCs w:val="22"/>
                    </w:rPr>
                  </m:ctrlPr>
                </m:sSupPr>
                <m:e>
                  <m:r>
                    <w:rPr>
                      <w:rFonts w:ascii="Cambria Math" w:hAnsi="Cambria Math" w:cs="Arial"/>
                      <w:sz w:val="22"/>
                      <w:szCs w:val="22"/>
                    </w:rPr>
                    <m:t>Q</m:t>
                  </m:r>
                </m:e>
                <m:sup>
                  <m:r>
                    <w:rPr>
                      <w:rFonts w:ascii="Cambria Math" w:hAnsi="Cambria Math" w:cs="Arial"/>
                      <w:sz w:val="22"/>
                      <w:szCs w:val="22"/>
                    </w:rPr>
                    <m:t>2</m:t>
                  </m:r>
                </m:sup>
              </m:sSup>
              <m:r>
                <w:rPr>
                  <w:rFonts w:ascii="Cambria Math" w:hAnsi="Cambria Math" w:cs="Arial"/>
                  <w:sz w:val="22"/>
                  <w:szCs w:val="22"/>
                </w:rPr>
                <m:t>*ρg*2</m:t>
              </m:r>
            </m:den>
          </m:f>
          <m:r>
            <w:rPr>
              <w:rFonts w:ascii="Cambria Math" w:hAnsi="Cambria Math" w:cs="Arial"/>
              <w:sz w:val="22"/>
              <w:szCs w:val="22"/>
            </w:rPr>
            <m:t>(</m:t>
          </m:r>
          <m:r>
            <m:rPr>
              <m:sty m:val="p"/>
            </m:rPr>
            <w:rPr>
              <w:rFonts w:ascii="Cambria Math" w:hAnsi="Cambria Math" w:cs="Arial"/>
              <w:sz w:val="22"/>
              <w:szCs w:val="22"/>
            </w:rPr>
            <m:t>Δ</m:t>
          </m:r>
          <m:r>
            <w:rPr>
              <w:rFonts w:ascii="Cambria Math" w:hAnsi="Cambria Math" w:cs="Arial"/>
              <w:sz w:val="22"/>
              <w:szCs w:val="22"/>
            </w:rPr>
            <m:t>P+</m:t>
          </m:r>
          <m:r>
            <m:rPr>
              <m:sty m:val="p"/>
            </m:rPr>
            <w:rPr>
              <w:rFonts w:ascii="Cambria Math" w:hAnsi="Cambria Math" w:cs="Arial"/>
              <w:sz w:val="22"/>
              <w:szCs w:val="22"/>
            </w:rPr>
            <m:t>Δ</m:t>
          </m:r>
          <m:r>
            <w:rPr>
              <w:rFonts w:ascii="Cambria Math" w:hAnsi="Cambria Math" w:cs="Arial"/>
              <w:sz w:val="22"/>
              <w:szCs w:val="22"/>
            </w:rPr>
            <m:t>h*ρg)                        4</m:t>
          </m:r>
          <m:r>
            <m:rPr>
              <m:sty m:val="p"/>
            </m:rPr>
            <w:rPr>
              <w:rFonts w:ascii="Cambria Math" w:hAnsi="Arial" w:cs="Arial"/>
              <w:sz w:val="22"/>
              <w:szCs w:val="22"/>
            </w:rPr>
            <m:t xml:space="preserve"> </m:t>
          </m:r>
        </m:oMath>
      </m:oMathPara>
    </w:p>
    <w:p w14:paraId="27A8A263" w14:textId="77777777" w:rsidR="007A3A35" w:rsidRDefault="007A3A35" w:rsidP="00B067AC">
      <w:pPr>
        <w:jc w:val="both"/>
        <w:rPr>
          <w:sz w:val="22"/>
          <w:szCs w:val="22"/>
        </w:rPr>
      </w:pPr>
    </w:p>
    <w:p w14:paraId="0E4CF702" w14:textId="77777777" w:rsidR="007A3A35" w:rsidRDefault="007A3A35" w:rsidP="00B067AC">
      <w:pPr>
        <w:jc w:val="both"/>
        <w:rPr>
          <w:sz w:val="22"/>
          <w:szCs w:val="22"/>
        </w:rPr>
      </w:pPr>
    </w:p>
    <w:p w14:paraId="317FB81C" w14:textId="77777777" w:rsidR="007A3A35" w:rsidRDefault="007A3A35" w:rsidP="00B067AC">
      <w:pPr>
        <w:jc w:val="both"/>
        <w:rPr>
          <w:sz w:val="22"/>
          <w:szCs w:val="22"/>
        </w:rPr>
      </w:pPr>
    </w:p>
    <w:p w14:paraId="64BF1FF2" w14:textId="77777777" w:rsidR="007A3A35" w:rsidRDefault="007A3A35" w:rsidP="00B067AC">
      <w:pPr>
        <w:jc w:val="both"/>
        <w:rPr>
          <w:sz w:val="22"/>
          <w:szCs w:val="22"/>
        </w:rPr>
      </w:pPr>
    </w:p>
    <w:p w14:paraId="1CA75049" w14:textId="77777777" w:rsidR="007A3A35" w:rsidRDefault="007A3A35" w:rsidP="00B067AC">
      <w:pPr>
        <w:jc w:val="both"/>
        <w:rPr>
          <w:sz w:val="22"/>
          <w:szCs w:val="22"/>
        </w:rPr>
      </w:pPr>
    </w:p>
    <w:p w14:paraId="1E581A39" w14:textId="7299B591" w:rsidR="007A3A35" w:rsidRDefault="007A3A35" w:rsidP="00B067AC">
      <w:pPr>
        <w:jc w:val="both"/>
        <w:rPr>
          <w:sz w:val="22"/>
          <w:szCs w:val="22"/>
        </w:rPr>
      </w:pPr>
      <m:oMathPara>
        <m:oMath>
          <m:r>
            <m:rPr>
              <m:sty m:val="p"/>
            </m:rPr>
            <w:rPr>
              <w:rFonts w:ascii="Cambria Math" w:hAnsi="Arial" w:cs="Arial"/>
              <w:sz w:val="22"/>
              <w:szCs w:val="22"/>
            </w:rPr>
            <m:t>Example claculation</m:t>
          </m:r>
        </m:oMath>
      </m:oMathPara>
    </w:p>
    <w:p w14:paraId="3A82227D" w14:textId="6627EC92" w:rsidR="00BA7FE8" w:rsidRDefault="00000000" w:rsidP="00B067AC">
      <w:pPr>
        <w:jc w:val="both"/>
        <w:rPr>
          <w:rFonts w:ascii="Arial" w:eastAsia="DengXian" w:hAnsi="Arial" w:cs="Arial"/>
          <w:b/>
          <w:bCs/>
          <w:sz w:val="22"/>
          <w:szCs w:val="22"/>
          <w:lang w:eastAsia="zh-CN"/>
        </w:rPr>
      </w:pPr>
      <m:oMathPara>
        <m:oMath>
          <m:sSub>
            <m:sSubPr>
              <m:ctrlPr>
                <w:rPr>
                  <w:rFonts w:ascii="Cambria Math" w:hAnsi="Arial" w:cs="Arial"/>
                  <w:sz w:val="22"/>
                  <w:szCs w:val="22"/>
                </w:rPr>
              </m:ctrlPr>
            </m:sSubPr>
            <m:e>
              <m:r>
                <m:rPr>
                  <m:sty m:val="p"/>
                </m:rPr>
                <w:rPr>
                  <w:rFonts w:ascii="Cambria Math" w:hAnsi="Arial" w:cs="Arial"/>
                  <w:sz w:val="22"/>
                  <w:szCs w:val="22"/>
                </w:rPr>
                <m:t>e</m:t>
              </m:r>
            </m:e>
            <m:sub>
              <m:r>
                <w:rPr>
                  <w:rFonts w:ascii="Cambria Math" w:hAnsi="Arial" w:cs="Arial"/>
                  <w:sz w:val="22"/>
                  <w:szCs w:val="22"/>
                </w:rPr>
                <m:t>v</m:t>
              </m:r>
            </m:sub>
          </m:sSub>
          <m:r>
            <m:rPr>
              <m:sty m:val="p"/>
            </m:rPr>
            <w:rPr>
              <w:rFonts w:ascii="Cambria Math" w:hAnsi="Arial" w:cs="Arial"/>
              <w:sz w:val="22"/>
              <w:szCs w:val="22"/>
            </w:rPr>
            <m:t>=</m:t>
          </m:r>
          <m:f>
            <m:fPr>
              <m:ctrlPr>
                <w:rPr>
                  <w:rFonts w:ascii="Cambria Math" w:hAnsi="Arial" w:cs="Arial"/>
                  <w:sz w:val="22"/>
                  <w:szCs w:val="22"/>
                </w:rPr>
              </m:ctrlPr>
            </m:fPr>
            <m:num>
              <m:r>
                <w:rPr>
                  <w:rFonts w:ascii="Cambria Math" w:hAnsi="Cambria Math" w:cs="Arial"/>
                  <w:sz w:val="22"/>
                  <w:szCs w:val="22"/>
                </w:rPr>
                <m:t>π</m:t>
              </m:r>
              <m:r>
                <w:rPr>
                  <w:rFonts w:ascii="Cambria Math" w:hAnsi="Arial" w:cs="Arial"/>
                  <w:sz w:val="22"/>
                  <w:szCs w:val="22"/>
                </w:rPr>
                <m:t>*</m:t>
              </m:r>
              <m:sSup>
                <m:sSupPr>
                  <m:ctrlPr>
                    <w:rPr>
                      <w:rFonts w:ascii="Cambria Math" w:hAnsi="Cambria Math" w:cs="Arial"/>
                      <w:i/>
                      <w:sz w:val="22"/>
                      <w:szCs w:val="22"/>
                    </w:rPr>
                  </m:ctrlPr>
                </m:sSupPr>
                <m:e>
                  <m:r>
                    <w:rPr>
                      <w:rFonts w:ascii="Cambria Math" w:hAnsi="Cambria Math" w:cs="Arial"/>
                      <w:sz w:val="22"/>
                      <w:szCs w:val="22"/>
                    </w:rPr>
                    <m:t>17200m</m:t>
                  </m:r>
                </m:e>
                <m:sup>
                  <m:r>
                    <w:rPr>
                      <w:rFonts w:ascii="Cambria Math" w:hAnsi="Cambria Math" w:cs="Arial"/>
                      <w:sz w:val="22"/>
                      <w:szCs w:val="22"/>
                    </w:rPr>
                    <m:t>2</m:t>
                  </m:r>
                </m:sup>
              </m:sSup>
              <m:r>
                <w:rPr>
                  <w:rFonts w:ascii="Cambria Math" w:hAnsi="Cambria Math" w:cs="Arial"/>
                  <w:sz w:val="22"/>
                  <w:szCs w:val="22"/>
                </w:rPr>
                <m:t>*(2600Pa+</m:t>
              </m:r>
              <m:r>
                <w:rPr>
                  <w:rFonts w:ascii="Cambria Math" w:hAnsi="Arial" w:cs="Arial"/>
                  <w:sz w:val="22"/>
                  <w:szCs w:val="22"/>
                </w:rPr>
                <m:t>998.21</m:t>
              </m:r>
              <m:f>
                <m:fPr>
                  <m:ctrlPr>
                    <w:rPr>
                      <w:rFonts w:ascii="Cambria Math" w:hAnsi="Arial" w:cs="Arial"/>
                      <w:i/>
                      <w:sz w:val="22"/>
                      <w:szCs w:val="22"/>
                    </w:rPr>
                  </m:ctrlPr>
                </m:fPr>
                <m:num>
                  <m:r>
                    <w:rPr>
                      <w:rFonts w:ascii="Cambria Math" w:hAnsi="Arial" w:cs="Arial"/>
                      <w:sz w:val="22"/>
                      <w:szCs w:val="22"/>
                    </w:rPr>
                    <m:t>kg</m:t>
                  </m:r>
                </m:num>
                <m:den>
                  <m:sSup>
                    <m:sSupPr>
                      <m:ctrlPr>
                        <w:rPr>
                          <w:rFonts w:ascii="Cambria Math" w:hAnsi="Arial" w:cs="Arial"/>
                          <w:i/>
                          <w:sz w:val="22"/>
                          <w:szCs w:val="22"/>
                        </w:rPr>
                      </m:ctrlPr>
                    </m:sSupPr>
                    <m:e>
                      <m:r>
                        <w:rPr>
                          <w:rFonts w:ascii="Cambria Math" w:hAnsi="Arial" w:cs="Arial"/>
                          <w:sz w:val="22"/>
                          <w:szCs w:val="22"/>
                        </w:rPr>
                        <m:t>m</m:t>
                      </m:r>
                    </m:e>
                    <m:sup>
                      <m:r>
                        <w:rPr>
                          <w:rFonts w:ascii="Cambria Math" w:hAnsi="Arial" w:cs="Arial"/>
                          <w:sz w:val="22"/>
                          <w:szCs w:val="22"/>
                        </w:rPr>
                        <m:t>3</m:t>
                      </m:r>
                    </m:sup>
                  </m:sSup>
                </m:den>
              </m:f>
              <m:r>
                <w:rPr>
                  <w:rFonts w:ascii="Cambria Math" w:hAnsi="Cambria Math" w:cs="Cambria Math"/>
                  <w:sz w:val="22"/>
                  <w:szCs w:val="22"/>
                </w:rPr>
                <m:t>*</m:t>
              </m:r>
              <m:r>
                <w:rPr>
                  <w:rFonts w:ascii="Cambria Math" w:hAnsi="Arial" w:cs="Arial"/>
                  <w:sz w:val="22"/>
                  <w:szCs w:val="22"/>
                </w:rPr>
                <m:t>9.8</m:t>
              </m:r>
              <m:f>
                <m:fPr>
                  <m:ctrlPr>
                    <w:rPr>
                      <w:rFonts w:ascii="Cambria Math" w:hAnsi="Arial" w:cs="Arial"/>
                      <w:i/>
                      <w:sz w:val="22"/>
                      <w:szCs w:val="22"/>
                    </w:rPr>
                  </m:ctrlPr>
                </m:fPr>
                <m:num>
                  <m:r>
                    <w:rPr>
                      <w:rFonts w:ascii="Cambria Math" w:hAnsi="Arial" w:cs="Arial"/>
                      <w:sz w:val="22"/>
                      <w:szCs w:val="22"/>
                    </w:rPr>
                    <m:t>m</m:t>
                  </m:r>
                </m:num>
                <m:den>
                  <m:sSup>
                    <m:sSupPr>
                      <m:ctrlPr>
                        <w:rPr>
                          <w:rFonts w:ascii="Cambria Math" w:hAnsi="Arial" w:cs="Arial"/>
                          <w:i/>
                          <w:sz w:val="22"/>
                          <w:szCs w:val="22"/>
                        </w:rPr>
                      </m:ctrlPr>
                    </m:sSupPr>
                    <m:e>
                      <m:r>
                        <w:rPr>
                          <w:rFonts w:ascii="Cambria Math" w:hAnsi="Arial" w:cs="Arial"/>
                          <w:sz w:val="22"/>
                          <w:szCs w:val="22"/>
                        </w:rPr>
                        <m:t>s</m:t>
                      </m:r>
                    </m:e>
                    <m:sup>
                      <m:r>
                        <w:rPr>
                          <w:rFonts w:ascii="Cambria Math" w:hAnsi="Arial" w:cs="Arial"/>
                          <w:sz w:val="22"/>
                          <w:szCs w:val="22"/>
                        </w:rPr>
                        <m:t>2</m:t>
                      </m:r>
                    </m:sup>
                  </m:sSup>
                </m:den>
              </m:f>
              <m:r>
                <w:rPr>
                  <w:rFonts w:ascii="Cambria Math" w:hAnsi="Arial" w:cs="Arial"/>
                  <w:sz w:val="22"/>
                  <w:szCs w:val="22"/>
                </w:rPr>
                <m:t>*</m:t>
              </m:r>
              <m:r>
                <w:rPr>
                  <w:rFonts w:ascii="Cambria Math" w:hAnsi="Arial" w:cs="Arial"/>
                  <w:sz w:val="22"/>
                  <w:szCs w:val="22"/>
                </w:rPr>
                <m:t>0.0508m)</m:t>
              </m:r>
            </m:num>
            <m:den>
              <m:r>
                <w:rPr>
                  <w:rFonts w:ascii="Cambria Math" w:hAnsi="Arial" w:cs="Arial"/>
                  <w:sz w:val="22"/>
                  <w:szCs w:val="22"/>
                </w:rPr>
                <m:t>2</m:t>
              </m:r>
              <m:r>
                <w:rPr>
                  <w:rFonts w:ascii="Cambria Math" w:hAnsi="Arial" w:cs="Arial"/>
                  <w:sz w:val="22"/>
                  <w:szCs w:val="22"/>
                </w:rPr>
                <m:t>*</m:t>
              </m:r>
              <m:r>
                <w:rPr>
                  <w:rFonts w:ascii="Cambria Math" w:hAnsi="Arial" w:cs="Arial"/>
                  <w:sz w:val="22"/>
                  <w:szCs w:val="22"/>
                </w:rPr>
                <m:t>0.00062</m:t>
              </m:r>
              <m:f>
                <m:fPr>
                  <m:ctrlPr>
                    <w:rPr>
                      <w:rFonts w:ascii="Cambria Math" w:hAnsi="Arial" w:cs="Arial"/>
                      <w:i/>
                      <w:sz w:val="22"/>
                      <w:szCs w:val="22"/>
                    </w:rPr>
                  </m:ctrlPr>
                </m:fPr>
                <m:num>
                  <m:sSup>
                    <m:sSupPr>
                      <m:ctrlPr>
                        <w:rPr>
                          <w:rFonts w:ascii="Cambria Math" w:hAnsi="Arial" w:cs="Arial"/>
                          <w:i/>
                          <w:sz w:val="22"/>
                          <w:szCs w:val="22"/>
                        </w:rPr>
                      </m:ctrlPr>
                    </m:sSupPr>
                    <m:e>
                      <m:r>
                        <w:rPr>
                          <w:rFonts w:ascii="Cambria Math" w:hAnsi="Arial" w:cs="Arial"/>
                          <w:sz w:val="22"/>
                          <w:szCs w:val="22"/>
                        </w:rPr>
                        <m:t>m</m:t>
                      </m:r>
                    </m:e>
                    <m:sup>
                      <m:r>
                        <w:rPr>
                          <w:rFonts w:ascii="Cambria Math" w:hAnsi="Arial" w:cs="Arial"/>
                          <w:sz w:val="22"/>
                          <w:szCs w:val="22"/>
                        </w:rPr>
                        <m:t>3</m:t>
                      </m:r>
                    </m:sup>
                  </m:sSup>
                </m:num>
                <m:den>
                  <m:r>
                    <w:rPr>
                      <w:rFonts w:ascii="Cambria Math" w:hAnsi="Arial" w:cs="Arial"/>
                      <w:sz w:val="22"/>
                      <w:szCs w:val="22"/>
                    </w:rPr>
                    <m:t>s</m:t>
                  </m:r>
                </m:den>
              </m:f>
              <m:r>
                <w:rPr>
                  <w:rFonts w:ascii="Cambria Math" w:hAnsi="Arial" w:cs="Arial"/>
                  <w:sz w:val="22"/>
                  <w:szCs w:val="22"/>
                </w:rPr>
                <m:t>*</m:t>
              </m:r>
              <m:r>
                <w:rPr>
                  <w:rFonts w:ascii="Cambria Math" w:hAnsi="Arial" w:cs="Arial"/>
                  <w:sz w:val="22"/>
                  <w:szCs w:val="22"/>
                </w:rPr>
                <m:t>998.21</m:t>
              </m:r>
              <m:f>
                <m:fPr>
                  <m:ctrlPr>
                    <w:rPr>
                      <w:rFonts w:ascii="Cambria Math" w:hAnsi="Arial" w:cs="Arial"/>
                      <w:i/>
                      <w:sz w:val="22"/>
                      <w:szCs w:val="22"/>
                    </w:rPr>
                  </m:ctrlPr>
                </m:fPr>
                <m:num>
                  <m:r>
                    <w:rPr>
                      <w:rFonts w:ascii="Cambria Math" w:hAnsi="Arial" w:cs="Arial"/>
                      <w:sz w:val="22"/>
                      <w:szCs w:val="22"/>
                    </w:rPr>
                    <m:t>kg</m:t>
                  </m:r>
                </m:num>
                <m:den>
                  <m:sSup>
                    <m:sSupPr>
                      <m:ctrlPr>
                        <w:rPr>
                          <w:rFonts w:ascii="Cambria Math" w:hAnsi="Arial" w:cs="Arial"/>
                          <w:i/>
                          <w:sz w:val="22"/>
                          <w:szCs w:val="22"/>
                        </w:rPr>
                      </m:ctrlPr>
                    </m:sSupPr>
                    <m:e>
                      <m:r>
                        <w:rPr>
                          <w:rFonts w:ascii="Cambria Math" w:hAnsi="Arial" w:cs="Arial"/>
                          <w:sz w:val="22"/>
                          <w:szCs w:val="22"/>
                        </w:rPr>
                        <m:t>m</m:t>
                      </m:r>
                    </m:e>
                    <m:sup>
                      <m:r>
                        <w:rPr>
                          <w:rFonts w:ascii="Cambria Math" w:hAnsi="Arial" w:cs="Arial"/>
                          <w:sz w:val="22"/>
                          <w:szCs w:val="22"/>
                        </w:rPr>
                        <m:t>3</m:t>
                      </m:r>
                    </m:sup>
                  </m:sSup>
                </m:den>
              </m:f>
              <m:r>
                <w:rPr>
                  <w:rFonts w:ascii="Cambria Math" w:hAnsi="Arial" w:cs="Arial"/>
                  <w:sz w:val="22"/>
                  <w:szCs w:val="22"/>
                </w:rPr>
                <m:t>*</m:t>
              </m:r>
              <m:r>
                <w:rPr>
                  <w:rFonts w:ascii="Cambria Math" w:hAnsi="Arial" w:cs="Arial"/>
                  <w:sz w:val="22"/>
                  <w:szCs w:val="22"/>
                </w:rPr>
                <m:t>9.8</m:t>
              </m:r>
              <m:f>
                <m:fPr>
                  <m:ctrlPr>
                    <w:rPr>
                      <w:rFonts w:ascii="Cambria Math" w:hAnsi="Arial" w:cs="Arial"/>
                      <w:i/>
                      <w:sz w:val="22"/>
                      <w:szCs w:val="22"/>
                    </w:rPr>
                  </m:ctrlPr>
                </m:fPr>
                <m:num>
                  <m:r>
                    <w:rPr>
                      <w:rFonts w:ascii="Cambria Math" w:hAnsi="Arial" w:cs="Arial"/>
                      <w:sz w:val="22"/>
                      <w:szCs w:val="22"/>
                    </w:rPr>
                    <m:t>m</m:t>
                  </m:r>
                </m:num>
                <m:den>
                  <m:sSup>
                    <m:sSupPr>
                      <m:ctrlPr>
                        <w:rPr>
                          <w:rFonts w:ascii="Cambria Math" w:hAnsi="Arial" w:cs="Arial"/>
                          <w:i/>
                          <w:sz w:val="22"/>
                          <w:szCs w:val="22"/>
                        </w:rPr>
                      </m:ctrlPr>
                    </m:sSupPr>
                    <m:e>
                      <m:r>
                        <w:rPr>
                          <w:rFonts w:ascii="Cambria Math" w:hAnsi="Arial" w:cs="Arial"/>
                          <w:sz w:val="22"/>
                          <w:szCs w:val="22"/>
                        </w:rPr>
                        <m:t>s</m:t>
                      </m:r>
                    </m:e>
                    <m:sup>
                      <m:r>
                        <w:rPr>
                          <w:rFonts w:ascii="Cambria Math" w:hAnsi="Arial" w:cs="Arial"/>
                          <w:sz w:val="22"/>
                          <w:szCs w:val="22"/>
                        </w:rPr>
                        <m:t>2</m:t>
                      </m:r>
                    </m:sup>
                  </m:sSup>
                </m:den>
              </m:f>
            </m:den>
          </m:f>
          <m:r>
            <m:rPr>
              <m:sty m:val="p"/>
            </m:rPr>
            <w:rPr>
              <w:rFonts w:ascii="Cambria Math" w:hAnsi="Arial" w:cs="Arial"/>
              <w:sz w:val="22"/>
              <w:szCs w:val="22"/>
            </w:rPr>
            <m:t>=0.090</m:t>
          </m:r>
          <m:r>
            <m:rPr>
              <m:sty m:val="p"/>
            </m:rPr>
            <w:rPr>
              <w:rFonts w:ascii="Arial" w:hAnsi="Arial" w:cs="Arial"/>
              <w:sz w:val="22"/>
              <w:szCs w:val="22"/>
            </w:rPr>
            <w:br w:type="textWrapping" w:clear="all"/>
          </m:r>
        </m:oMath>
      </m:oMathPara>
    </w:p>
    <w:p w14:paraId="0F14AF6A" w14:textId="77777777" w:rsidR="00EE701E" w:rsidRDefault="00EE701E" w:rsidP="00B067AC">
      <w:pPr>
        <w:jc w:val="both"/>
        <w:rPr>
          <w:rFonts w:ascii="Arial" w:hAnsi="Arial" w:cs="Arial"/>
          <w:b/>
          <w:bCs/>
          <w:sz w:val="22"/>
          <w:szCs w:val="22"/>
        </w:rPr>
      </w:pPr>
    </w:p>
    <w:p w14:paraId="70FC3C8B" w14:textId="6DB68B8E" w:rsidR="00F32EFA" w:rsidRPr="00B86F34" w:rsidRDefault="00F32EFA" w:rsidP="00B067AC">
      <w:pPr>
        <w:jc w:val="both"/>
        <w:rPr>
          <w:rFonts w:ascii="Arial" w:hAnsi="Arial" w:cs="Arial"/>
          <w:sz w:val="22"/>
          <w:szCs w:val="22"/>
        </w:rPr>
      </w:pPr>
      <w:r>
        <w:rPr>
          <w:rFonts w:ascii="Arial" w:hAnsi="Arial" w:cs="Arial"/>
          <w:b/>
          <w:bCs/>
          <w:sz w:val="22"/>
          <w:szCs w:val="22"/>
        </w:rPr>
        <w:lastRenderedPageBreak/>
        <w:t>E</w:t>
      </w:r>
      <w:r w:rsidR="00572184">
        <w:rPr>
          <w:rFonts w:ascii="Arial" w:hAnsi="Arial" w:cs="Arial"/>
          <w:b/>
          <w:bCs/>
          <w:sz w:val="22"/>
          <w:szCs w:val="22"/>
        </w:rPr>
        <w:t>rror</w:t>
      </w:r>
      <w:r w:rsidR="004E0C87">
        <w:rPr>
          <w:rFonts w:ascii="Arial" w:hAnsi="Arial" w:cs="Arial"/>
          <w:b/>
          <w:bCs/>
          <w:sz w:val="22"/>
          <w:szCs w:val="22"/>
        </w:rPr>
        <w:t xml:space="preserve"> Ana</w:t>
      </w:r>
      <w:r w:rsidR="0009738C">
        <w:rPr>
          <w:rFonts w:ascii="Arial" w:hAnsi="Arial" w:cs="Arial"/>
          <w:b/>
          <w:bCs/>
          <w:sz w:val="22"/>
          <w:szCs w:val="22"/>
        </w:rPr>
        <w:t>lysis</w:t>
      </w:r>
    </w:p>
    <w:p w14:paraId="39FDF02E" w14:textId="4CB4ADA5" w:rsidR="00FB67A3" w:rsidRDefault="00D55A41" w:rsidP="00B067AC">
      <w:pPr>
        <w:jc w:val="both"/>
        <w:rPr>
          <w:rFonts w:ascii="Arial" w:hAnsi="Arial" w:cs="Arial"/>
          <w:sz w:val="22"/>
          <w:szCs w:val="22"/>
        </w:rPr>
      </w:pPr>
      <w:r w:rsidRPr="11524397">
        <w:rPr>
          <w:rFonts w:ascii="Arial" w:hAnsi="Arial" w:cs="Arial"/>
          <w:sz w:val="22"/>
          <w:szCs w:val="22"/>
        </w:rPr>
        <w:t>Standard error</w:t>
      </w:r>
      <w:r w:rsidR="00AF6A82">
        <w:rPr>
          <w:rFonts w:ascii="Arial" w:hAnsi="Arial" w:cs="Arial"/>
          <w:sz w:val="22"/>
          <w:szCs w:val="22"/>
        </w:rPr>
        <w:t xml:space="preserve"> formula:</w:t>
      </w:r>
    </w:p>
    <w:p w14:paraId="62CAB9A7" w14:textId="340D1C4F" w:rsidR="008257B5" w:rsidRPr="00377DD5" w:rsidRDefault="00095A32" w:rsidP="00DE3969">
      <w:pPr>
        <w:ind w:leftChars="100" w:left="240"/>
        <w:jc w:val="both"/>
        <w:rPr>
          <w:rFonts w:ascii="Arial" w:hAnsi="Arial" w:cs="Arial"/>
          <w:color w:val="010F15" w:themeColor="accent4" w:themeShade="1A"/>
          <w:kern w:val="24"/>
          <w:sz w:val="22"/>
          <w:szCs w:val="22"/>
        </w:rPr>
      </w:pPr>
      <m:oMathPara>
        <m:oMath>
          <m:r>
            <w:rPr>
              <w:rFonts w:ascii="Cambria Math" w:hAnsi="Cambria Math" w:cs="Arial"/>
              <w:color w:val="010F15" w:themeColor="accent4" w:themeShade="1A"/>
              <w:kern w:val="24"/>
              <w:sz w:val="22"/>
              <w:szCs w:val="22"/>
            </w:rPr>
            <m:t xml:space="preserve">                           % Error =</m:t>
          </m:r>
          <m:f>
            <m:fPr>
              <m:ctrlPr>
                <w:rPr>
                  <w:rFonts w:ascii="Cambria Math" w:hAnsi="Cambria Math" w:cs="Arial"/>
                  <w:i/>
                  <w:iCs/>
                  <w:color w:val="010F15" w:themeColor="accent4" w:themeShade="1A"/>
                  <w:kern w:val="24"/>
                  <w:sz w:val="22"/>
                  <w:szCs w:val="22"/>
                </w:rPr>
              </m:ctrlPr>
            </m:fPr>
            <m:num>
              <m:d>
                <m:dPr>
                  <m:begChr m:val="|"/>
                  <m:endChr m:val="|"/>
                  <m:ctrlPr>
                    <w:rPr>
                      <w:rFonts w:ascii="Cambria Math" w:hAnsi="Cambria Math" w:cs="Arial"/>
                      <w:i/>
                      <w:iCs/>
                      <w:color w:val="010F15" w:themeColor="accent4" w:themeShade="1A"/>
                      <w:kern w:val="24"/>
                      <w:sz w:val="22"/>
                      <w:szCs w:val="22"/>
                    </w:rPr>
                  </m:ctrlPr>
                </m:dPr>
                <m:e>
                  <m:r>
                    <w:rPr>
                      <w:rFonts w:ascii="Cambria Math" w:hAnsi="Cambria Math" w:cs="Arial"/>
                      <w:color w:val="010F15" w:themeColor="accent4" w:themeShade="1A"/>
                      <w:kern w:val="24"/>
                      <w:sz w:val="22"/>
                      <w:szCs w:val="22"/>
                    </w:rPr>
                    <m:t> Experimental value - Accepted value</m:t>
                  </m:r>
                </m:e>
              </m:d>
            </m:num>
            <m:den>
              <m:r>
                <w:rPr>
                  <w:rFonts w:ascii="Cambria Math" w:hAnsi="Cambria Math" w:cs="Arial"/>
                  <w:color w:val="010F15" w:themeColor="accent4" w:themeShade="1A"/>
                  <w:kern w:val="24"/>
                  <w:sz w:val="22"/>
                  <w:szCs w:val="22"/>
                </w:rPr>
                <m:t>Accetped value</m:t>
              </m:r>
            </m:den>
          </m:f>
          <m:r>
            <w:rPr>
              <w:rFonts w:ascii="Cambria Math" w:hAnsi="Cambria Math" w:cs="Arial"/>
              <w:color w:val="010F15" w:themeColor="accent4" w:themeShade="1A"/>
              <w:kern w:val="24"/>
              <w:sz w:val="22"/>
              <w:szCs w:val="22"/>
            </w:rPr>
            <m:t xml:space="preserve">                                         5</m:t>
          </m:r>
        </m:oMath>
      </m:oMathPara>
    </w:p>
    <w:p w14:paraId="7F9531E7" w14:textId="21D7A82D" w:rsidR="00D55A41" w:rsidRDefault="0047480A" w:rsidP="00F73CD2">
      <w:pPr>
        <w:spacing w:before="240"/>
        <w:jc w:val="center"/>
        <w:rPr>
          <w:rFonts w:ascii="Arial" w:hAnsi="Arial" w:cs="Arial"/>
          <w:sz w:val="22"/>
          <w:szCs w:val="22"/>
        </w:rPr>
      </w:pPr>
      <w:r w:rsidRPr="002F0FE8">
        <w:rPr>
          <w:rFonts w:ascii="Arial" w:hAnsi="Arial" w:cs="Arial"/>
          <w:noProof/>
        </w:rPr>
        <mc:AlternateContent>
          <mc:Choice Requires="cx1">
            <w:drawing>
              <wp:anchor distT="0" distB="0" distL="114300" distR="114300" simplePos="0" relativeHeight="251658240" behindDoc="0" locked="0" layoutInCell="1" allowOverlap="1" wp14:anchorId="74D08472" wp14:editId="53104F33">
                <wp:simplePos x="0" y="0"/>
                <wp:positionH relativeFrom="margin">
                  <wp:posOffset>688340</wp:posOffset>
                </wp:positionH>
                <wp:positionV relativeFrom="paragraph">
                  <wp:posOffset>0</wp:posOffset>
                </wp:positionV>
                <wp:extent cx="4687570" cy="1857375"/>
                <wp:effectExtent l="0" t="0" r="17780" b="9525"/>
                <wp:wrapTopAndBottom/>
                <wp:docPr id="1878723717" name="图表 1">
                  <a:extLst xmlns:a="http://schemas.openxmlformats.org/drawingml/2006/main">
                    <a:ext uri="{FF2B5EF4-FFF2-40B4-BE49-F238E27FC236}">
                      <a16:creationId xmlns:a16="http://schemas.microsoft.com/office/drawing/2014/main" id="{F19BD5E9-2B8D-7E47-BACD-84CE462D15C8}"/>
                    </a:ext>
                    <a:ext uri="{147F2762-F138-4A5C-976F-8EAC2B608ADB}">
                      <a16:predDERef xmlns:a16="http://schemas.microsoft.com/office/drawing/2014/main" pred="{7C0825A1-05FD-5BBE-15C7-972D502AC229}"/>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12"/>
                  </a:graphicData>
                </a:graphic>
                <wp14:sizeRelH relativeFrom="margin">
                  <wp14:pctWidth>0</wp14:pctWidth>
                </wp14:sizeRelH>
                <wp14:sizeRelV relativeFrom="margin">
                  <wp14:pctHeight>0</wp14:pctHeight>
                </wp14:sizeRelV>
              </wp:anchor>
            </w:drawing>
          </mc:Choice>
          <mc:Fallback xmlns:arto="http://schemas.microsoft.com/office/word/2006/arto">
            <w:drawing xmlns:w="http://schemas.openxmlformats.org/wordprocessingml/2006/main">
              <wp:anchor xmlns:wp="http://schemas.openxmlformats.org/drawingml/2006/wordprocessingDrawing" xmlns:wp14="http://schemas.microsoft.com/office/word/2010/wordprocessingDrawing" distT="0" distB="0" distL="114300" distR="114300" simplePos="0" relativeHeight="251658240" behindDoc="0" locked="0" layoutInCell="1" allowOverlap="1" wp14:anchorId="74D08472" wp14:editId="53104F33">
                <wp:simplePos x="0" y="0"/>
                <wp:positionH relativeFrom="margin">
                  <wp:posOffset>688340</wp:posOffset>
                </wp:positionH>
                <wp:positionV relativeFrom="paragraph">
                  <wp:posOffset>0</wp:posOffset>
                </wp:positionV>
                <wp:extent cx="4687570" cy="1857375"/>
                <wp:effectExtent l="0" t="0" r="17780" b="9525"/>
                <wp:wrapTopAndBottom/>
                <wp:docPr id="1878723717" name="图表 1">
                  <a:extLst xmlns:a="http://schemas.openxmlformats.org/drawingml/2006/main">
                    <a:ext uri="{FF2B5EF4-FFF2-40B4-BE49-F238E27FC236}">
                      <a16:creationId xmlns:a16="http://schemas.microsoft.com/office/drawing/2014/main" id="{F19BD5E9-2B8D-7E47-BACD-84CE462D15C8}"/>
                    </a:ext>
                    <a:ext uri="{147F2762-F138-4A5C-976F-8EAC2B608ADB}">
                      <a16:predDERef xmlns:a16="http://schemas.microsoft.com/office/drawing/2014/main" pred="{7C0825A1-05FD-5BBE-15C7-972D502AC229}"/>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xmlns:mc="http://schemas.openxmlformats.org/markup-compatibility/2006">
                      <pic:nvPicPr>
                        <pic:cNvPr id="1878723717" name="图表 1">
                          <a:extLst>
                            <a:ext uri="{FF2B5EF4-FFF2-40B4-BE49-F238E27FC236}">
                              <a16:creationId xmlns:a16="http://schemas.microsoft.com/office/drawing/2014/main" id="{F19BD5E9-2B8D-7E47-BACD-84CE462D15C8}"/>
                            </a:ext>
                            <a:ext uri="{147F2762-F138-4A5C-976F-8EAC2B608ADB}">
                              <a16:predDERef xmlns:a16="http://schemas.microsoft.com/office/drawing/2014/main" pred="{7C0825A1-05FD-5BBE-15C7-972D502AC229}"/>
                            </a:ext>
                          </a:extLst>
                        </pic:cNvPr>
                        <pic:cNvPicPr>
                          <a:picLocks noGrp="1" noRot="1" noChangeAspect="1" noMove="1" noResize="1" noEditPoints="1" noAdjustHandles="1" noChangeArrowheads="1" noChangeShapeType="1"/>
                        </pic:cNvPicPr>
                      </pic:nvPicPr>
                      <pic:blipFill>
                        <a:blip xmlns:r="http://schemas.openxmlformats.org/officeDocument/2006/relationships" r:embed="rId13"/>
                        <a:stretch>
                          <a:fillRect/>
                        </a:stretch>
                      </pic:blipFill>
                      <pic:spPr>
                        <a:xfrm>
                          <a:off x="0" y="0"/>
                          <a:ext cx="4687570" cy="1857375"/>
                        </a:xfrm>
                        <a:prstGeom prst="rect">
                          <a:avLst/>
                        </a:prstGeom>
                      </pic:spPr>
                    </pic:pic>
                  </a:graphicData>
                </a:graphic>
                <wp14:sizeRelH relativeFrom="margin">
                  <wp14:pctWidth>0</wp14:pctWidth>
                </wp14:sizeRelH>
                <wp14:sizeRelV relativeFrom="margin">
                  <wp14:pctHeight>0</wp14:pctHeight>
                </wp14:sizeRelV>
              </wp:anchor>
            </w:drawing>
          </mc:Fallback>
        </mc:AlternateContent>
      </w:r>
      <w:r w:rsidR="00FE7287">
        <w:rPr>
          <w:rFonts w:ascii="Arial" w:hAnsi="Arial" w:cs="Arial"/>
          <w:sz w:val="22"/>
          <w:szCs w:val="22"/>
        </w:rPr>
        <w:t>Figure</w:t>
      </w:r>
      <w:r w:rsidR="00872722">
        <w:rPr>
          <w:rFonts w:ascii="Arial" w:hAnsi="Arial" w:cs="Arial"/>
          <w:sz w:val="22"/>
          <w:szCs w:val="22"/>
        </w:rPr>
        <w:t xml:space="preserve"> </w:t>
      </w:r>
      <w:r w:rsidR="00FB6D4D">
        <w:rPr>
          <w:rFonts w:ascii="Arial" w:hAnsi="Arial" w:cs="Arial"/>
          <w:sz w:val="22"/>
          <w:szCs w:val="22"/>
        </w:rPr>
        <w:t>6</w:t>
      </w:r>
      <w:r w:rsidR="00FE7287">
        <w:rPr>
          <w:rFonts w:ascii="Arial" w:hAnsi="Arial" w:cs="Arial"/>
          <w:sz w:val="22"/>
          <w:szCs w:val="22"/>
        </w:rPr>
        <w:t>.</w:t>
      </w:r>
      <w:r w:rsidR="00872722">
        <w:rPr>
          <w:rFonts w:ascii="Arial" w:hAnsi="Arial" w:cs="Arial"/>
          <w:sz w:val="22"/>
          <w:szCs w:val="22"/>
        </w:rPr>
        <w:t xml:space="preserve"> Error%</w:t>
      </w:r>
      <w:r w:rsidR="00B92230">
        <w:rPr>
          <w:rFonts w:ascii="Arial" w:hAnsi="Arial" w:cs="Arial"/>
          <w:sz w:val="22"/>
          <w:szCs w:val="22"/>
        </w:rPr>
        <w:t xml:space="preserve"> of the </w:t>
      </w:r>
      <w:r w:rsidR="007867BA">
        <w:rPr>
          <w:rFonts w:ascii="Arial" w:hAnsi="Arial" w:cs="Arial"/>
          <w:sz w:val="22"/>
          <w:szCs w:val="22"/>
        </w:rPr>
        <w:t>smooth</w:t>
      </w:r>
      <w:r w:rsidR="00B92230">
        <w:rPr>
          <w:rFonts w:ascii="Arial" w:hAnsi="Arial" w:cs="Arial"/>
          <w:sz w:val="22"/>
          <w:szCs w:val="22"/>
        </w:rPr>
        <w:t xml:space="preserve"> </w:t>
      </w:r>
      <w:r w:rsidR="00FE213A">
        <w:rPr>
          <w:rFonts w:ascii="Arial" w:hAnsi="Arial" w:cs="Arial"/>
          <w:sz w:val="22"/>
          <w:szCs w:val="22"/>
        </w:rPr>
        <w:t>pipe</w:t>
      </w:r>
      <w:r w:rsidR="00FB1B10">
        <w:rPr>
          <w:rFonts w:ascii="Arial" w:hAnsi="Arial" w:cs="Arial"/>
          <w:sz w:val="22"/>
          <w:szCs w:val="22"/>
        </w:rPr>
        <w:t>s</w:t>
      </w:r>
      <w:r w:rsidR="00C226D8">
        <w:rPr>
          <w:rFonts w:ascii="Arial" w:hAnsi="Arial" w:cs="Arial"/>
          <w:sz w:val="22"/>
          <w:szCs w:val="22"/>
        </w:rPr>
        <w:t xml:space="preserve"> </w:t>
      </w:r>
      <w:r w:rsidR="5E07C18D">
        <w:rPr>
          <w:rFonts w:ascii="Arial" w:hAnsi="Arial" w:cs="Arial"/>
          <w:sz w:val="22"/>
          <w:szCs w:val="22"/>
        </w:rPr>
        <w:t>except</w:t>
      </w:r>
      <w:r w:rsidR="002122E9">
        <w:rPr>
          <w:rFonts w:ascii="Arial" w:hAnsi="Arial" w:cs="Arial"/>
          <w:sz w:val="22"/>
          <w:szCs w:val="22"/>
        </w:rPr>
        <w:t xml:space="preserve"> the </w:t>
      </w:r>
      <w:r w:rsidR="00EC5D9E">
        <w:rPr>
          <w:rFonts w:ascii="Arial" w:hAnsi="Arial" w:cs="Arial"/>
          <w:sz w:val="22"/>
          <w:szCs w:val="22"/>
        </w:rPr>
        <w:t>rough bore</w:t>
      </w:r>
      <w:r w:rsidR="00C36112">
        <w:rPr>
          <w:rFonts w:ascii="Arial" w:hAnsi="Arial" w:cs="Arial"/>
          <w:sz w:val="22"/>
          <w:szCs w:val="22"/>
        </w:rPr>
        <w:t xml:space="preserve"> pipe.</w:t>
      </w:r>
    </w:p>
    <w:p w14:paraId="7FD3EEC0" w14:textId="10398F35" w:rsidR="00B24568" w:rsidRDefault="00ED1972" w:rsidP="00B067AC">
      <w:pPr>
        <w:jc w:val="both"/>
        <w:rPr>
          <w:rFonts w:ascii="Arial" w:eastAsia="DengXian" w:hAnsi="Arial" w:cs="Arial"/>
          <w:sz w:val="22"/>
          <w:szCs w:val="22"/>
          <w:lang w:eastAsia="zh-CN"/>
        </w:rPr>
      </w:pPr>
      <w:r>
        <w:rPr>
          <w:rFonts w:ascii="Arial" w:hAnsi="Arial" w:cs="Arial"/>
          <w:sz w:val="22"/>
          <w:szCs w:val="22"/>
        </w:rPr>
        <w:t xml:space="preserve">Our data points are </w:t>
      </w:r>
      <w:r w:rsidR="00B618A9">
        <w:rPr>
          <w:rFonts w:ascii="Arial" w:hAnsi="Arial" w:cs="Arial"/>
          <w:sz w:val="22"/>
          <w:szCs w:val="22"/>
        </w:rPr>
        <w:t>mostly (14/20)</w:t>
      </w:r>
      <w:r w:rsidR="0046314B">
        <w:rPr>
          <w:rFonts w:ascii="Arial" w:hAnsi="Arial" w:cs="Arial"/>
          <w:sz w:val="22"/>
          <w:szCs w:val="22"/>
        </w:rPr>
        <w:t xml:space="preserve"> accept</w:t>
      </w:r>
      <w:r w:rsidR="00D04EC6">
        <w:rPr>
          <w:rFonts w:ascii="Arial" w:hAnsi="Arial" w:cs="Arial"/>
          <w:sz w:val="22"/>
          <w:szCs w:val="22"/>
        </w:rPr>
        <w:t>able within the 15%</w:t>
      </w:r>
      <w:r w:rsidR="000840FD">
        <w:rPr>
          <w:rFonts w:ascii="Arial" w:hAnsi="Arial" w:cs="Arial"/>
          <w:sz w:val="22"/>
          <w:szCs w:val="22"/>
        </w:rPr>
        <w:t xml:space="preserve"> error range</w:t>
      </w:r>
      <w:r w:rsidR="005D7471">
        <w:rPr>
          <w:rFonts w:ascii="Arial" w:hAnsi="Arial" w:cs="Arial"/>
          <w:sz w:val="22"/>
          <w:szCs w:val="22"/>
        </w:rPr>
        <w:t>;</w:t>
      </w:r>
      <w:r w:rsidR="000840FD">
        <w:rPr>
          <w:rFonts w:ascii="Arial" w:hAnsi="Arial" w:cs="Arial"/>
          <w:sz w:val="22"/>
          <w:szCs w:val="22"/>
        </w:rPr>
        <w:t xml:space="preserve"> it shows that our data and results are reliable to </w:t>
      </w:r>
      <w:r w:rsidR="00524F53">
        <w:rPr>
          <w:rFonts w:ascii="Arial" w:hAnsi="Arial" w:cs="Arial"/>
          <w:sz w:val="22"/>
          <w:szCs w:val="22"/>
        </w:rPr>
        <w:t>draw</w:t>
      </w:r>
      <w:r w:rsidR="000840FD">
        <w:rPr>
          <w:rFonts w:ascii="Arial" w:hAnsi="Arial" w:cs="Arial"/>
          <w:sz w:val="22"/>
          <w:szCs w:val="22"/>
        </w:rPr>
        <w:t xml:space="preserve"> </w:t>
      </w:r>
      <w:r w:rsidR="00413CED">
        <w:rPr>
          <w:rFonts w:ascii="Arial" w:hAnsi="Arial" w:cs="Arial"/>
          <w:sz w:val="22"/>
          <w:szCs w:val="22"/>
        </w:rPr>
        <w:t>conclusions on.</w:t>
      </w:r>
    </w:p>
    <w:p w14:paraId="30173542" w14:textId="242D1C8C" w:rsidR="00A82B76" w:rsidRDefault="00A82B76" w:rsidP="00CC283B">
      <w:pPr>
        <w:jc w:val="center"/>
        <w:rPr>
          <w:rFonts w:ascii="Arial" w:eastAsia="DengXian" w:hAnsi="Arial" w:cs="Arial"/>
          <w:sz w:val="22"/>
          <w:szCs w:val="22"/>
          <w:lang w:eastAsia="zh-CN"/>
        </w:rPr>
      </w:pPr>
      <w:r>
        <w:rPr>
          <w:noProof/>
        </w:rPr>
        <w:drawing>
          <wp:inline distT="0" distB="0" distL="0" distR="0" wp14:anchorId="71ACEBF1" wp14:editId="0F555BE9">
            <wp:extent cx="4674235" cy="2130425"/>
            <wp:effectExtent l="0" t="0" r="12065" b="3175"/>
            <wp:docPr id="453437553" name="图表 1">
              <a:extLst xmlns:a="http://schemas.openxmlformats.org/drawingml/2006/main">
                <a:ext uri="{FF2B5EF4-FFF2-40B4-BE49-F238E27FC236}">
                  <a16:creationId xmlns:a16="http://schemas.microsoft.com/office/drawing/2014/main" id="{8EC7EE49-ECB2-8F47-A67F-2BF10EA8AF5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39894030" w14:textId="4B16B85A" w:rsidR="007A6FFA" w:rsidRPr="00524F53" w:rsidRDefault="007A6FFA" w:rsidP="00051F5C">
      <w:pPr>
        <w:ind w:firstLine="720"/>
        <w:jc w:val="center"/>
        <w:rPr>
          <w:rFonts w:ascii="Arial" w:hAnsi="Arial" w:cs="Arial"/>
          <w:sz w:val="22"/>
          <w:szCs w:val="22"/>
        </w:rPr>
      </w:pPr>
      <w:r>
        <w:rPr>
          <w:rFonts w:ascii="Arial" w:hAnsi="Arial" w:cs="Arial"/>
          <w:sz w:val="22"/>
          <w:szCs w:val="22"/>
        </w:rPr>
        <w:t xml:space="preserve">Figure </w:t>
      </w:r>
      <w:r w:rsidR="00FB6D4D">
        <w:rPr>
          <w:rFonts w:ascii="Arial" w:hAnsi="Arial" w:cs="Arial"/>
          <w:sz w:val="22"/>
          <w:szCs w:val="22"/>
        </w:rPr>
        <w:t>7</w:t>
      </w:r>
      <w:r>
        <w:rPr>
          <w:rFonts w:ascii="Arial" w:hAnsi="Arial" w:cs="Arial"/>
          <w:sz w:val="22"/>
          <w:szCs w:val="22"/>
        </w:rPr>
        <w:t xml:space="preserve">. Error% of the smooth pipes </w:t>
      </w:r>
      <w:r w:rsidR="539AC295" w:rsidRPr="72EF9B15">
        <w:rPr>
          <w:rFonts w:ascii="Arial" w:hAnsi="Arial" w:cs="Arial"/>
          <w:sz w:val="22"/>
          <w:szCs w:val="22"/>
        </w:rPr>
        <w:t>except</w:t>
      </w:r>
      <w:r>
        <w:rPr>
          <w:rFonts w:ascii="Arial" w:hAnsi="Arial" w:cs="Arial"/>
          <w:sz w:val="22"/>
          <w:szCs w:val="22"/>
        </w:rPr>
        <w:t xml:space="preserve"> the rough bore pi</w:t>
      </w:r>
      <w:r w:rsidR="00524F53" w:rsidRPr="00524F53">
        <w:rPr>
          <w:rFonts w:ascii="Arial" w:hAnsi="Arial" w:cs="Arial" w:hint="eastAsia"/>
          <w:sz w:val="22"/>
          <w:szCs w:val="22"/>
        </w:rPr>
        <w:t>pe.</w:t>
      </w:r>
    </w:p>
    <w:p w14:paraId="46A52718" w14:textId="3AC1D62D" w:rsidR="00D81084" w:rsidRDefault="00B24568" w:rsidP="00E062D3">
      <w:pPr>
        <w:jc w:val="both"/>
        <w:rPr>
          <w:rFonts w:ascii="Arial" w:eastAsia="DengXian" w:hAnsi="Arial" w:cs="Arial"/>
          <w:sz w:val="22"/>
          <w:szCs w:val="22"/>
          <w:lang w:eastAsia="zh-CN"/>
        </w:rPr>
      </w:pPr>
      <w:r w:rsidRPr="00B24568">
        <w:rPr>
          <w:rFonts w:ascii="Arial" w:eastAsia="DengXian" w:hAnsi="Arial" w:cs="Arial"/>
          <w:sz w:val="22"/>
          <w:szCs w:val="22"/>
          <w:lang w:eastAsia="zh-CN"/>
        </w:rPr>
        <w:t>Two points stand out:</w:t>
      </w:r>
      <w:r w:rsidR="00D81084">
        <w:rPr>
          <w:rFonts w:ascii="Arial" w:eastAsia="DengXian" w:hAnsi="Arial" w:cs="Arial" w:hint="eastAsia"/>
          <w:sz w:val="22"/>
          <w:szCs w:val="22"/>
          <w:lang w:eastAsia="zh-CN"/>
        </w:rPr>
        <w:t xml:space="preserve"> </w:t>
      </w:r>
      <w:r w:rsidRPr="00B24568">
        <w:rPr>
          <w:rFonts w:ascii="Arial" w:eastAsia="DengXian" w:hAnsi="Arial" w:cs="Arial"/>
          <w:sz w:val="22"/>
          <w:szCs w:val="22"/>
          <w:lang w:eastAsia="zh-CN"/>
        </w:rPr>
        <w:t>~29% at Re ≈ 41–44k (10.9 mm) and ~37% at Re ≈ 25–30k (17.2 mm).</w:t>
      </w:r>
      <w:r w:rsidR="007D423F">
        <w:rPr>
          <w:rFonts w:ascii="Arial" w:eastAsia="DengXian" w:hAnsi="Arial" w:cs="Arial"/>
          <w:sz w:val="22"/>
          <w:szCs w:val="22"/>
          <w:lang w:eastAsia="zh-CN"/>
        </w:rPr>
        <w:t xml:space="preserve"> </w:t>
      </w:r>
      <w:r w:rsidR="002C0D87" w:rsidRPr="002C0D87">
        <w:rPr>
          <w:rFonts w:ascii="Arial" w:eastAsia="DengXian" w:hAnsi="Arial" w:cs="Arial"/>
          <w:sz w:val="22"/>
          <w:szCs w:val="22"/>
          <w:lang w:eastAsia="zh-CN"/>
        </w:rPr>
        <w:t xml:space="preserve">Ranked by typical error: </w:t>
      </w:r>
      <w:r w:rsidR="002C0D87" w:rsidRPr="00C51BAA">
        <w:rPr>
          <w:rFonts w:ascii="Arial" w:eastAsia="DengXian" w:hAnsi="Arial" w:cs="Arial"/>
          <w:sz w:val="22"/>
          <w:szCs w:val="22"/>
          <w:lang w:eastAsia="zh-CN"/>
        </w:rPr>
        <w:t>4.5 mm &gt; 7.7 mm &gt; 10.9 mm ≈ 17.2 mm</w:t>
      </w:r>
      <w:r w:rsidR="002C0D87" w:rsidRPr="002C0D87">
        <w:rPr>
          <w:rFonts w:ascii="Arial" w:eastAsia="DengXian" w:hAnsi="Arial" w:cs="Arial"/>
          <w:sz w:val="22"/>
          <w:szCs w:val="22"/>
          <w:lang w:eastAsia="zh-CN"/>
        </w:rPr>
        <w:t>. Thus, larger pipes provide more stable, lower-error results across the tested range.</w:t>
      </w:r>
    </w:p>
    <w:p w14:paraId="38D80882" w14:textId="669A5B9A" w:rsidR="001828F6" w:rsidRDefault="00F54A7E" w:rsidP="00F36BAC">
      <w:pPr>
        <w:jc w:val="both"/>
        <w:rPr>
          <w:rFonts w:ascii="Arial" w:hAnsi="Arial" w:cs="Arial"/>
          <w:sz w:val="22"/>
          <w:szCs w:val="22"/>
        </w:rPr>
      </w:pPr>
      <w:r>
        <w:rPr>
          <w:rFonts w:ascii="Arial" w:hAnsi="Arial" w:cs="Arial"/>
          <w:sz w:val="22"/>
          <w:szCs w:val="22"/>
        </w:rPr>
        <w:t xml:space="preserve">One explanation is </w:t>
      </w:r>
      <w:r w:rsidR="00051F5C">
        <w:rPr>
          <w:rFonts w:ascii="Arial" w:hAnsi="Arial" w:cs="Arial"/>
          <w:sz w:val="22"/>
          <w:szCs w:val="22"/>
        </w:rPr>
        <w:t>drops</w:t>
      </w:r>
      <w:r w:rsidR="00F94215" w:rsidRPr="00E43921">
        <w:rPr>
          <w:rFonts w:ascii="Arial" w:hAnsi="Arial" w:cs="Arial"/>
          <w:sz w:val="22"/>
          <w:szCs w:val="22"/>
        </w:rPr>
        <w:t xml:space="preserve"> of</w:t>
      </w:r>
      <w:r w:rsidR="00C515D7" w:rsidRPr="00E43921">
        <w:rPr>
          <w:rFonts w:ascii="Arial" w:hAnsi="Arial" w:cs="Arial"/>
          <w:sz w:val="22"/>
          <w:szCs w:val="22"/>
        </w:rPr>
        <w:t xml:space="preserve"> </w:t>
      </w:r>
      <w:r w:rsidR="00356363" w:rsidRPr="00E43921">
        <w:rPr>
          <w:rFonts w:ascii="Arial" w:hAnsi="Arial" w:cs="Arial"/>
          <w:sz w:val="22"/>
          <w:szCs w:val="22"/>
        </w:rPr>
        <w:t>wa</w:t>
      </w:r>
      <w:r w:rsidR="007442C6" w:rsidRPr="00E43921">
        <w:rPr>
          <w:rFonts w:ascii="Arial" w:hAnsi="Arial" w:cs="Arial"/>
          <w:sz w:val="22"/>
          <w:szCs w:val="22"/>
        </w:rPr>
        <w:t xml:space="preserve">ter </w:t>
      </w:r>
      <w:r w:rsidR="00D5321E" w:rsidRPr="00E43921">
        <w:rPr>
          <w:rFonts w:ascii="Arial" w:hAnsi="Arial" w:cs="Arial"/>
          <w:sz w:val="22"/>
          <w:szCs w:val="22"/>
        </w:rPr>
        <w:t>w</w:t>
      </w:r>
      <w:r w:rsidR="00A45ED6" w:rsidRPr="00E43921">
        <w:rPr>
          <w:rFonts w:ascii="Arial" w:hAnsi="Arial" w:cs="Arial"/>
          <w:sz w:val="22"/>
          <w:szCs w:val="22"/>
        </w:rPr>
        <w:t>ere</w:t>
      </w:r>
      <w:r w:rsidR="007442C6" w:rsidRPr="00E43921">
        <w:rPr>
          <w:rFonts w:ascii="Arial" w:hAnsi="Arial" w:cs="Arial"/>
          <w:sz w:val="22"/>
          <w:szCs w:val="22"/>
        </w:rPr>
        <w:t xml:space="preserve"> l</w:t>
      </w:r>
      <w:r w:rsidR="001477F4" w:rsidRPr="00E43921">
        <w:rPr>
          <w:rFonts w:ascii="Arial" w:hAnsi="Arial" w:cs="Arial"/>
          <w:sz w:val="22"/>
          <w:szCs w:val="22"/>
        </w:rPr>
        <w:t xml:space="preserve">eaking </w:t>
      </w:r>
      <w:r w:rsidR="00084A0E" w:rsidRPr="00E43921">
        <w:rPr>
          <w:rFonts w:ascii="Arial" w:hAnsi="Arial" w:cs="Arial"/>
          <w:sz w:val="22"/>
          <w:szCs w:val="22"/>
        </w:rPr>
        <w:t>from the</w:t>
      </w:r>
      <w:r w:rsidR="00912C6E" w:rsidRPr="00E43921">
        <w:rPr>
          <w:rFonts w:ascii="Arial" w:hAnsi="Arial" w:cs="Arial"/>
          <w:sz w:val="22"/>
          <w:szCs w:val="22"/>
        </w:rPr>
        <w:t xml:space="preserve"> </w:t>
      </w:r>
      <w:r w:rsidR="004A175B">
        <w:rPr>
          <w:rFonts w:ascii="Arial" w:hAnsi="Arial" w:cs="Arial"/>
          <w:sz w:val="22"/>
          <w:szCs w:val="22"/>
        </w:rPr>
        <w:t xml:space="preserve">Orifice </w:t>
      </w:r>
      <w:r w:rsidR="00B71D8B" w:rsidRPr="00E43921">
        <w:rPr>
          <w:rFonts w:ascii="Arial" w:hAnsi="Arial" w:cs="Arial"/>
          <w:sz w:val="22"/>
          <w:szCs w:val="22"/>
        </w:rPr>
        <w:t>w</w:t>
      </w:r>
      <w:r w:rsidR="00DC0788" w:rsidRPr="00E43921">
        <w:rPr>
          <w:rFonts w:ascii="Arial" w:hAnsi="Arial" w:cs="Arial"/>
          <w:sz w:val="22"/>
          <w:szCs w:val="22"/>
        </w:rPr>
        <w:t>h</w:t>
      </w:r>
      <w:r w:rsidR="00680396" w:rsidRPr="00E43921">
        <w:rPr>
          <w:rFonts w:ascii="Arial" w:hAnsi="Arial" w:cs="Arial"/>
          <w:sz w:val="22"/>
          <w:szCs w:val="22"/>
        </w:rPr>
        <w:t>e</w:t>
      </w:r>
      <w:r w:rsidR="00126FB5" w:rsidRPr="00E43921">
        <w:rPr>
          <w:rFonts w:ascii="Arial" w:hAnsi="Arial" w:cs="Arial"/>
          <w:sz w:val="22"/>
          <w:szCs w:val="22"/>
        </w:rPr>
        <w:t>n we</w:t>
      </w:r>
      <w:r w:rsidR="00DC0788" w:rsidRPr="00E43921">
        <w:rPr>
          <w:rFonts w:ascii="Arial" w:hAnsi="Arial" w:cs="Arial"/>
          <w:sz w:val="22"/>
          <w:szCs w:val="22"/>
        </w:rPr>
        <w:t xml:space="preserve"> </w:t>
      </w:r>
      <w:r w:rsidR="00C64DCC" w:rsidRPr="00E43921">
        <w:rPr>
          <w:rFonts w:ascii="Arial" w:hAnsi="Arial" w:cs="Arial"/>
          <w:sz w:val="22"/>
          <w:szCs w:val="22"/>
        </w:rPr>
        <w:t>w</w:t>
      </w:r>
      <w:r w:rsidR="00C316B1" w:rsidRPr="00E43921">
        <w:rPr>
          <w:rFonts w:ascii="Arial" w:hAnsi="Arial" w:cs="Arial"/>
          <w:sz w:val="22"/>
          <w:szCs w:val="22"/>
        </w:rPr>
        <w:t>ere</w:t>
      </w:r>
      <w:r w:rsidR="00DC0788" w:rsidRPr="00E43921">
        <w:rPr>
          <w:rFonts w:ascii="Arial" w:hAnsi="Arial" w:cs="Arial"/>
          <w:sz w:val="22"/>
          <w:szCs w:val="22"/>
        </w:rPr>
        <w:t xml:space="preserve"> m</w:t>
      </w:r>
      <w:r w:rsidR="00ED59C4" w:rsidRPr="00E43921">
        <w:rPr>
          <w:rFonts w:ascii="Arial" w:hAnsi="Arial" w:cs="Arial"/>
          <w:sz w:val="22"/>
          <w:szCs w:val="22"/>
        </w:rPr>
        <w:t>easuring</w:t>
      </w:r>
      <w:r w:rsidR="00C316B1" w:rsidRPr="00E43921">
        <w:rPr>
          <w:rFonts w:ascii="Arial" w:hAnsi="Arial" w:cs="Arial"/>
          <w:sz w:val="22"/>
          <w:szCs w:val="22"/>
        </w:rPr>
        <w:t xml:space="preserve"> the </w:t>
      </w:r>
      <w:r w:rsidR="001E6EEA" w:rsidRPr="00E43921">
        <w:rPr>
          <w:rFonts w:ascii="Arial" w:hAnsi="Arial" w:cs="Arial"/>
          <w:sz w:val="22"/>
          <w:szCs w:val="22"/>
        </w:rPr>
        <w:t>flowrate</w:t>
      </w:r>
      <w:r w:rsidR="00AE6B04" w:rsidRPr="00E43921">
        <w:rPr>
          <w:rFonts w:ascii="Arial" w:hAnsi="Arial" w:cs="Arial"/>
          <w:sz w:val="22"/>
          <w:szCs w:val="22"/>
        </w:rPr>
        <w:t>s</w:t>
      </w:r>
      <w:r w:rsidR="00563501" w:rsidRPr="00E43921">
        <w:rPr>
          <w:rFonts w:ascii="Arial" w:hAnsi="Arial" w:cs="Arial"/>
          <w:sz w:val="22"/>
          <w:szCs w:val="22"/>
        </w:rPr>
        <w:t xml:space="preserve"> and pressures</w:t>
      </w:r>
      <w:r w:rsidR="001E6EEA" w:rsidRPr="00E43921">
        <w:rPr>
          <w:rFonts w:ascii="Arial" w:hAnsi="Arial" w:cs="Arial"/>
          <w:sz w:val="22"/>
          <w:szCs w:val="22"/>
        </w:rPr>
        <w:t>.</w:t>
      </w:r>
      <w:r w:rsidR="00A72124" w:rsidRPr="00E43921">
        <w:rPr>
          <w:rFonts w:ascii="Arial" w:hAnsi="Arial" w:cs="Arial"/>
          <w:sz w:val="22"/>
          <w:szCs w:val="22"/>
        </w:rPr>
        <w:t xml:space="preserve"> </w:t>
      </w:r>
      <w:r w:rsidR="00E51E14">
        <w:rPr>
          <w:rFonts w:ascii="Arial" w:hAnsi="Arial" w:cs="Arial"/>
          <w:sz w:val="22"/>
          <w:szCs w:val="22"/>
        </w:rPr>
        <w:t>M</w:t>
      </w:r>
      <w:r w:rsidR="007414D3" w:rsidRPr="00E43921">
        <w:rPr>
          <w:rFonts w:ascii="Arial" w:hAnsi="Arial" w:cs="Arial"/>
          <w:sz w:val="22"/>
          <w:szCs w:val="22"/>
        </w:rPr>
        <w:t>eanwhile, the air</w:t>
      </w:r>
      <w:r w:rsidR="00C757FB" w:rsidRPr="00E43921">
        <w:rPr>
          <w:rFonts w:ascii="Arial" w:hAnsi="Arial" w:cs="Arial"/>
          <w:sz w:val="22"/>
          <w:szCs w:val="22"/>
        </w:rPr>
        <w:t xml:space="preserve"> can </w:t>
      </w:r>
      <w:r w:rsidR="00CB1B1D" w:rsidRPr="00E43921">
        <w:rPr>
          <w:rFonts w:ascii="Arial" w:hAnsi="Arial" w:cs="Arial"/>
          <w:sz w:val="22"/>
          <w:szCs w:val="22"/>
        </w:rPr>
        <w:t xml:space="preserve">go in/out of </w:t>
      </w:r>
      <w:r w:rsidR="007414D3" w:rsidRPr="00E43921">
        <w:rPr>
          <w:rFonts w:ascii="Arial" w:hAnsi="Arial" w:cs="Arial"/>
          <w:sz w:val="22"/>
          <w:szCs w:val="22"/>
        </w:rPr>
        <w:t xml:space="preserve">the pipe which can </w:t>
      </w:r>
      <w:r w:rsidR="00C62F15" w:rsidRPr="00E43921">
        <w:rPr>
          <w:rFonts w:ascii="Arial" w:hAnsi="Arial" w:cs="Arial"/>
          <w:sz w:val="22"/>
          <w:szCs w:val="22"/>
        </w:rPr>
        <w:t>result</w:t>
      </w:r>
      <w:r w:rsidR="007414D3" w:rsidRPr="00E43921">
        <w:rPr>
          <w:rFonts w:ascii="Arial" w:hAnsi="Arial" w:cs="Arial"/>
          <w:sz w:val="22"/>
          <w:szCs w:val="22"/>
        </w:rPr>
        <w:t xml:space="preserve"> in a</w:t>
      </w:r>
      <w:r w:rsidR="002900D7" w:rsidRPr="00E43921">
        <w:rPr>
          <w:rFonts w:ascii="Arial" w:hAnsi="Arial" w:cs="Arial"/>
          <w:sz w:val="22"/>
          <w:szCs w:val="22"/>
        </w:rPr>
        <w:t xml:space="preserve"> significant</w:t>
      </w:r>
      <w:r w:rsidR="00172E3E" w:rsidRPr="00E43921">
        <w:rPr>
          <w:rFonts w:ascii="Arial" w:hAnsi="Arial" w:cs="Arial"/>
          <w:sz w:val="22"/>
          <w:szCs w:val="22"/>
        </w:rPr>
        <w:t xml:space="preserve"> error in our data</w:t>
      </w:r>
      <w:r w:rsidR="005F6772" w:rsidRPr="005F6772">
        <w:t xml:space="preserve"> </w:t>
      </w:r>
      <w:r w:rsidR="005F6772" w:rsidRPr="005F6772">
        <w:rPr>
          <w:rFonts w:ascii="Arial" w:hAnsi="Arial" w:cs="Arial"/>
          <w:sz w:val="22"/>
          <w:szCs w:val="22"/>
        </w:rPr>
        <w:t>(biasing Q low and adding ΔP noise)</w:t>
      </w:r>
      <w:r w:rsidR="00B97FA5">
        <w:rPr>
          <w:rFonts w:ascii="Arial" w:eastAsia="DengXian" w:hAnsi="Arial" w:cs="Arial"/>
          <w:sz w:val="22"/>
          <w:szCs w:val="22"/>
          <w:lang w:eastAsia="zh-CN"/>
        </w:rPr>
        <w:t>, besides the</w:t>
      </w:r>
      <w:r w:rsidR="000820C8">
        <w:rPr>
          <w:rFonts w:ascii="Arial" w:eastAsia="DengXian" w:hAnsi="Arial" w:cs="Arial"/>
          <w:sz w:val="22"/>
          <w:szCs w:val="22"/>
          <w:lang w:eastAsia="zh-CN"/>
        </w:rPr>
        <w:t xml:space="preserve"> systematic uncertainty.</w:t>
      </w:r>
    </w:p>
    <w:p w14:paraId="109560A6" w14:textId="60F65F0D" w:rsidR="004D46A9" w:rsidRDefault="00971A5E" w:rsidP="00F36BAC">
      <w:pPr>
        <w:jc w:val="both"/>
        <w:rPr>
          <w:rFonts w:ascii="Arial" w:eastAsia="DengXian" w:hAnsi="Arial" w:cs="Arial"/>
          <w:sz w:val="22"/>
          <w:szCs w:val="22"/>
          <w:lang w:eastAsia="zh-CN"/>
        </w:rPr>
      </w:pPr>
      <w:r w:rsidRPr="00E43921">
        <w:rPr>
          <w:rFonts w:ascii="Arial" w:hAnsi="Arial" w:cs="Arial"/>
          <w:sz w:val="22"/>
          <w:szCs w:val="22"/>
        </w:rPr>
        <w:t>W</w:t>
      </w:r>
      <w:r w:rsidR="00A636BC" w:rsidRPr="00E43921">
        <w:rPr>
          <w:rFonts w:ascii="Arial" w:hAnsi="Arial" w:cs="Arial"/>
          <w:sz w:val="22"/>
          <w:szCs w:val="22"/>
        </w:rPr>
        <w:t>e</w:t>
      </w:r>
      <w:r w:rsidR="00223142">
        <w:rPr>
          <w:rFonts w:ascii="Arial" w:hAnsi="Arial" w:cs="Arial"/>
          <w:sz w:val="22"/>
          <w:szCs w:val="22"/>
        </w:rPr>
        <w:t xml:space="preserve"> also</w:t>
      </w:r>
      <w:r w:rsidR="00A636BC" w:rsidRPr="00E43921">
        <w:rPr>
          <w:rFonts w:ascii="Arial" w:hAnsi="Arial" w:cs="Arial"/>
          <w:sz w:val="22"/>
          <w:szCs w:val="22"/>
        </w:rPr>
        <w:t xml:space="preserve"> </w:t>
      </w:r>
      <w:r w:rsidR="00EF7126" w:rsidRPr="00E43921">
        <w:rPr>
          <w:rFonts w:ascii="Arial" w:hAnsi="Arial" w:cs="Arial"/>
          <w:sz w:val="22"/>
          <w:szCs w:val="22"/>
        </w:rPr>
        <w:t>f</w:t>
      </w:r>
      <w:r w:rsidR="004E42B2" w:rsidRPr="00E43921">
        <w:rPr>
          <w:rFonts w:ascii="Arial" w:hAnsi="Arial" w:cs="Arial"/>
          <w:sz w:val="22"/>
          <w:szCs w:val="22"/>
        </w:rPr>
        <w:t xml:space="preserve">ully </w:t>
      </w:r>
      <w:r w:rsidR="00B3174B" w:rsidRPr="00E43921">
        <w:rPr>
          <w:rFonts w:ascii="Arial" w:hAnsi="Arial" w:cs="Arial"/>
          <w:sz w:val="22"/>
          <w:szCs w:val="22"/>
        </w:rPr>
        <w:t>c</w:t>
      </w:r>
      <w:r w:rsidR="007F20E5" w:rsidRPr="00E43921">
        <w:rPr>
          <w:rFonts w:ascii="Arial" w:hAnsi="Arial" w:cs="Arial"/>
          <w:sz w:val="22"/>
          <w:szCs w:val="22"/>
        </w:rPr>
        <w:t xml:space="preserve">onnected the </w:t>
      </w:r>
      <w:r w:rsidR="004C0355" w:rsidRPr="00E43921">
        <w:rPr>
          <w:rFonts w:ascii="Arial" w:hAnsi="Arial" w:cs="Arial"/>
          <w:sz w:val="22"/>
          <w:szCs w:val="22"/>
        </w:rPr>
        <w:t>manom</w:t>
      </w:r>
      <w:r w:rsidR="00DB51BD" w:rsidRPr="00E43921">
        <w:rPr>
          <w:rFonts w:ascii="Arial" w:hAnsi="Arial" w:cs="Arial"/>
          <w:sz w:val="22"/>
          <w:szCs w:val="22"/>
        </w:rPr>
        <w:t xml:space="preserve">eter </w:t>
      </w:r>
      <w:r w:rsidR="00FB1473" w:rsidRPr="00E43921">
        <w:rPr>
          <w:rFonts w:ascii="Arial" w:hAnsi="Arial" w:cs="Arial"/>
          <w:sz w:val="22"/>
          <w:szCs w:val="22"/>
        </w:rPr>
        <w:t xml:space="preserve">and </w:t>
      </w:r>
      <w:r w:rsidR="00B9742B">
        <w:rPr>
          <w:rFonts w:ascii="Arial" w:eastAsia="DengXian" w:hAnsi="Arial" w:cs="Arial"/>
          <w:sz w:val="22"/>
          <w:szCs w:val="22"/>
          <w:lang w:eastAsia="zh-CN"/>
        </w:rPr>
        <w:t>purged</w:t>
      </w:r>
      <w:r w:rsidR="003E178C" w:rsidRPr="00E43921">
        <w:rPr>
          <w:rFonts w:ascii="Arial" w:hAnsi="Arial" w:cs="Arial"/>
          <w:sz w:val="22"/>
          <w:szCs w:val="22"/>
        </w:rPr>
        <w:t xml:space="preserve"> </w:t>
      </w:r>
      <w:r w:rsidR="00364856" w:rsidRPr="00E43921">
        <w:rPr>
          <w:rFonts w:ascii="Arial" w:hAnsi="Arial" w:cs="Arial"/>
          <w:sz w:val="22"/>
          <w:szCs w:val="22"/>
        </w:rPr>
        <w:t xml:space="preserve">the </w:t>
      </w:r>
      <w:r w:rsidR="001A74B2" w:rsidRPr="00E43921">
        <w:rPr>
          <w:rFonts w:ascii="Arial" w:hAnsi="Arial" w:cs="Arial"/>
          <w:sz w:val="22"/>
          <w:szCs w:val="22"/>
        </w:rPr>
        <w:t>ai</w:t>
      </w:r>
      <w:r w:rsidR="00334855" w:rsidRPr="00E43921">
        <w:rPr>
          <w:rFonts w:ascii="Arial" w:hAnsi="Arial" w:cs="Arial"/>
          <w:sz w:val="22"/>
          <w:szCs w:val="22"/>
        </w:rPr>
        <w:t>r bub</w:t>
      </w:r>
      <w:r w:rsidR="00E81C2E" w:rsidRPr="00E43921">
        <w:rPr>
          <w:rFonts w:ascii="Arial" w:hAnsi="Arial" w:cs="Arial"/>
          <w:sz w:val="22"/>
          <w:szCs w:val="22"/>
        </w:rPr>
        <w:t>b</w:t>
      </w:r>
      <w:r w:rsidR="00334855" w:rsidRPr="00E43921">
        <w:rPr>
          <w:rFonts w:ascii="Arial" w:hAnsi="Arial" w:cs="Arial"/>
          <w:sz w:val="22"/>
          <w:szCs w:val="22"/>
        </w:rPr>
        <w:t>les</w:t>
      </w:r>
      <w:r w:rsidR="002911FE" w:rsidRPr="00E43921">
        <w:rPr>
          <w:rFonts w:ascii="Arial" w:hAnsi="Arial" w:cs="Arial"/>
          <w:sz w:val="22"/>
          <w:szCs w:val="22"/>
        </w:rPr>
        <w:t xml:space="preserve"> in the pi</w:t>
      </w:r>
      <w:r w:rsidR="00B45348" w:rsidRPr="00E43921">
        <w:rPr>
          <w:rFonts w:ascii="Arial" w:hAnsi="Arial" w:cs="Arial"/>
          <w:sz w:val="22"/>
          <w:szCs w:val="22"/>
        </w:rPr>
        <w:t>pe</w:t>
      </w:r>
      <w:r w:rsidR="00D00DA2" w:rsidRPr="00E43921">
        <w:rPr>
          <w:rFonts w:ascii="Arial" w:hAnsi="Arial" w:cs="Arial"/>
          <w:sz w:val="22"/>
          <w:szCs w:val="22"/>
        </w:rPr>
        <w:t xml:space="preserve"> </w:t>
      </w:r>
      <w:r w:rsidR="00CB263A">
        <w:rPr>
          <w:rFonts w:ascii="Arial" w:eastAsia="DengXian" w:hAnsi="Arial" w:cs="Arial"/>
          <w:sz w:val="22"/>
          <w:szCs w:val="22"/>
          <w:lang w:eastAsia="zh-CN"/>
        </w:rPr>
        <w:t>before</w:t>
      </w:r>
      <w:r w:rsidR="00111D1B" w:rsidRPr="00E43921">
        <w:rPr>
          <w:rFonts w:ascii="Arial" w:hAnsi="Arial" w:cs="Arial"/>
          <w:sz w:val="22"/>
          <w:szCs w:val="22"/>
        </w:rPr>
        <w:t xml:space="preserve"> </w:t>
      </w:r>
      <w:r w:rsidR="00650D7E" w:rsidRPr="00E43921">
        <w:rPr>
          <w:rFonts w:ascii="Arial" w:hAnsi="Arial" w:cs="Arial"/>
          <w:sz w:val="22"/>
          <w:szCs w:val="22"/>
        </w:rPr>
        <w:t xml:space="preserve">every </w:t>
      </w:r>
      <w:r w:rsidR="008D4A79" w:rsidRPr="00E43921">
        <w:rPr>
          <w:rFonts w:ascii="Arial" w:hAnsi="Arial" w:cs="Arial"/>
          <w:sz w:val="22"/>
          <w:szCs w:val="22"/>
        </w:rPr>
        <w:t>pres</w:t>
      </w:r>
      <w:r w:rsidR="005F54CA" w:rsidRPr="00E43921">
        <w:rPr>
          <w:rFonts w:ascii="Arial" w:hAnsi="Arial" w:cs="Arial"/>
          <w:sz w:val="22"/>
          <w:szCs w:val="22"/>
        </w:rPr>
        <w:t xml:space="preserve">sure </w:t>
      </w:r>
      <w:r w:rsidR="006139D4" w:rsidRPr="00E43921">
        <w:rPr>
          <w:rFonts w:ascii="Arial" w:hAnsi="Arial" w:cs="Arial"/>
          <w:sz w:val="22"/>
          <w:szCs w:val="22"/>
        </w:rPr>
        <w:t>measurement</w:t>
      </w:r>
      <w:r w:rsidR="002B5455" w:rsidRPr="00E43921">
        <w:rPr>
          <w:rFonts w:ascii="Arial" w:hAnsi="Arial" w:cs="Arial"/>
          <w:sz w:val="22"/>
          <w:szCs w:val="22"/>
        </w:rPr>
        <w:t xml:space="preserve"> to mi</w:t>
      </w:r>
      <w:r w:rsidR="008C24C1" w:rsidRPr="00E43921">
        <w:rPr>
          <w:rFonts w:ascii="Arial" w:hAnsi="Arial" w:cs="Arial"/>
          <w:sz w:val="22"/>
          <w:szCs w:val="22"/>
        </w:rPr>
        <w:t>nimi</w:t>
      </w:r>
      <w:r w:rsidR="005E4E8E" w:rsidRPr="00E43921">
        <w:rPr>
          <w:rFonts w:ascii="Arial" w:hAnsi="Arial" w:cs="Arial"/>
          <w:sz w:val="22"/>
          <w:szCs w:val="22"/>
        </w:rPr>
        <w:t xml:space="preserve">ze the </w:t>
      </w:r>
      <w:r w:rsidR="00A31E5B" w:rsidRPr="00E43921">
        <w:rPr>
          <w:rFonts w:ascii="Arial" w:hAnsi="Arial" w:cs="Arial"/>
          <w:sz w:val="22"/>
          <w:szCs w:val="22"/>
        </w:rPr>
        <w:t>error</w:t>
      </w:r>
      <w:r w:rsidR="00304E09" w:rsidRPr="00E43921">
        <w:rPr>
          <w:rFonts w:ascii="Arial" w:hAnsi="Arial" w:cs="Arial"/>
          <w:sz w:val="22"/>
          <w:szCs w:val="22"/>
        </w:rPr>
        <w:t>.</w:t>
      </w:r>
      <w:r w:rsidR="006612BD" w:rsidRPr="00E43921">
        <w:rPr>
          <w:rFonts w:ascii="Arial" w:hAnsi="Arial" w:cs="Arial"/>
          <w:sz w:val="22"/>
          <w:szCs w:val="22"/>
        </w:rPr>
        <w:t xml:space="preserve"> </w:t>
      </w:r>
      <w:r w:rsidR="008E17AA" w:rsidRPr="00E43921">
        <w:rPr>
          <w:rFonts w:ascii="Arial" w:hAnsi="Arial" w:cs="Arial"/>
          <w:sz w:val="22"/>
          <w:szCs w:val="22"/>
        </w:rPr>
        <w:t>W</w:t>
      </w:r>
      <w:r w:rsidR="006612BD" w:rsidRPr="00E43921">
        <w:rPr>
          <w:rFonts w:ascii="Arial" w:hAnsi="Arial" w:cs="Arial"/>
          <w:sz w:val="22"/>
          <w:szCs w:val="22"/>
        </w:rPr>
        <w:t>hil</w:t>
      </w:r>
      <w:r w:rsidR="00EE2477" w:rsidRPr="00E43921">
        <w:rPr>
          <w:rFonts w:ascii="Arial" w:hAnsi="Arial" w:cs="Arial"/>
          <w:sz w:val="22"/>
          <w:szCs w:val="22"/>
        </w:rPr>
        <w:t xml:space="preserve">e the </w:t>
      </w:r>
      <w:r w:rsidR="006A5DC7" w:rsidRPr="00E43921">
        <w:rPr>
          <w:rFonts w:ascii="Arial" w:hAnsi="Arial" w:cs="Arial"/>
          <w:sz w:val="22"/>
          <w:szCs w:val="22"/>
        </w:rPr>
        <w:t>pres</w:t>
      </w:r>
      <w:r w:rsidR="001D0333" w:rsidRPr="00E43921">
        <w:rPr>
          <w:rFonts w:ascii="Arial" w:hAnsi="Arial" w:cs="Arial"/>
          <w:sz w:val="22"/>
          <w:szCs w:val="22"/>
        </w:rPr>
        <w:t>sure</w:t>
      </w:r>
      <w:r w:rsidR="00827A11" w:rsidRPr="00E43921">
        <w:rPr>
          <w:rFonts w:ascii="Arial" w:hAnsi="Arial" w:cs="Arial"/>
          <w:sz w:val="22"/>
          <w:szCs w:val="22"/>
        </w:rPr>
        <w:t>-re</w:t>
      </w:r>
      <w:r w:rsidR="00D663BA" w:rsidRPr="00E43921">
        <w:rPr>
          <w:rFonts w:ascii="Arial" w:hAnsi="Arial" w:cs="Arial"/>
          <w:sz w:val="22"/>
          <w:szCs w:val="22"/>
        </w:rPr>
        <w:t>adings</w:t>
      </w:r>
      <w:r w:rsidR="00DE0BA6" w:rsidRPr="00E43921">
        <w:rPr>
          <w:rFonts w:ascii="Arial" w:hAnsi="Arial" w:cs="Arial"/>
          <w:sz w:val="22"/>
          <w:szCs w:val="22"/>
        </w:rPr>
        <w:t xml:space="preserve"> </w:t>
      </w:r>
      <w:r w:rsidR="00B129DE" w:rsidRPr="00E43921">
        <w:rPr>
          <w:rFonts w:ascii="Arial" w:hAnsi="Arial" w:cs="Arial"/>
          <w:sz w:val="22"/>
          <w:szCs w:val="22"/>
        </w:rPr>
        <w:t>fluctuat</w:t>
      </w:r>
      <w:r w:rsidR="00646BFA" w:rsidRPr="00E43921">
        <w:rPr>
          <w:rFonts w:ascii="Arial" w:hAnsi="Arial" w:cs="Arial"/>
          <w:sz w:val="22"/>
          <w:szCs w:val="22"/>
        </w:rPr>
        <w:t>ed</w:t>
      </w:r>
      <w:r w:rsidR="0038432B" w:rsidRPr="00E43921">
        <w:rPr>
          <w:rFonts w:ascii="Arial" w:hAnsi="Arial" w:cs="Arial"/>
          <w:sz w:val="22"/>
          <w:szCs w:val="22"/>
        </w:rPr>
        <w:t xml:space="preserve"> </w:t>
      </w:r>
      <w:r w:rsidR="0024029A" w:rsidRPr="00E43921">
        <w:rPr>
          <w:rFonts w:ascii="Arial" w:hAnsi="Arial" w:cs="Arial"/>
          <w:sz w:val="22"/>
          <w:szCs w:val="22"/>
        </w:rPr>
        <w:t>ever</w:t>
      </w:r>
      <w:r w:rsidR="00F04CB1" w:rsidRPr="00E43921">
        <w:rPr>
          <w:rFonts w:ascii="Arial" w:hAnsi="Arial" w:cs="Arial"/>
          <w:sz w:val="22"/>
          <w:szCs w:val="22"/>
        </w:rPr>
        <w:t>y</w:t>
      </w:r>
      <w:r w:rsidR="00EC580F" w:rsidRPr="00E43921">
        <w:rPr>
          <w:rFonts w:ascii="Arial" w:hAnsi="Arial" w:cs="Arial"/>
          <w:sz w:val="22"/>
          <w:szCs w:val="22"/>
        </w:rPr>
        <w:t xml:space="preserve"> </w:t>
      </w:r>
      <w:r w:rsidR="00003181" w:rsidRPr="00E43921">
        <w:rPr>
          <w:rFonts w:ascii="Arial" w:hAnsi="Arial" w:cs="Arial"/>
          <w:sz w:val="22"/>
          <w:szCs w:val="22"/>
        </w:rPr>
        <w:t>time</w:t>
      </w:r>
      <w:r w:rsidR="004501FB" w:rsidRPr="00E43921">
        <w:rPr>
          <w:rFonts w:ascii="Arial" w:hAnsi="Arial" w:cs="Arial"/>
          <w:sz w:val="22"/>
          <w:szCs w:val="22"/>
        </w:rPr>
        <w:t>,</w:t>
      </w:r>
      <w:r w:rsidR="009E1CAF" w:rsidRPr="00E43921">
        <w:rPr>
          <w:rFonts w:ascii="Arial" w:hAnsi="Arial" w:cs="Arial"/>
          <w:sz w:val="22"/>
          <w:szCs w:val="22"/>
        </w:rPr>
        <w:t xml:space="preserve"> </w:t>
      </w:r>
      <w:r w:rsidR="009E1CAF" w:rsidRPr="00E43921">
        <w:rPr>
          <w:rFonts w:ascii="Arial" w:hAnsi="Arial" w:cs="Arial"/>
          <w:sz w:val="22"/>
          <w:szCs w:val="22"/>
        </w:rPr>
        <w:lastRenderedPageBreak/>
        <w:t xml:space="preserve">we </w:t>
      </w:r>
      <w:r w:rsidR="2147DA0C" w:rsidRPr="00E43921">
        <w:rPr>
          <w:rFonts w:ascii="Arial" w:hAnsi="Arial" w:cs="Arial"/>
          <w:sz w:val="22"/>
          <w:szCs w:val="22"/>
        </w:rPr>
        <w:t>had</w:t>
      </w:r>
      <w:r w:rsidR="00586943" w:rsidRPr="00E43921">
        <w:rPr>
          <w:rFonts w:ascii="Arial" w:hAnsi="Arial" w:cs="Arial"/>
          <w:sz w:val="22"/>
          <w:szCs w:val="22"/>
        </w:rPr>
        <w:t xml:space="preserve"> to </w:t>
      </w:r>
      <w:r w:rsidR="00805620" w:rsidRPr="00E43921">
        <w:rPr>
          <w:rFonts w:ascii="Arial" w:hAnsi="Arial" w:cs="Arial"/>
          <w:sz w:val="22"/>
          <w:szCs w:val="22"/>
        </w:rPr>
        <w:t>appro</w:t>
      </w:r>
      <w:r w:rsidR="00DE1B71" w:rsidRPr="00E43921">
        <w:rPr>
          <w:rFonts w:ascii="Arial" w:hAnsi="Arial" w:cs="Arial"/>
          <w:sz w:val="22"/>
          <w:szCs w:val="22"/>
        </w:rPr>
        <w:t>ximate a</w:t>
      </w:r>
      <w:r w:rsidR="00427E01" w:rsidRPr="00E43921">
        <w:rPr>
          <w:rFonts w:ascii="Arial" w:hAnsi="Arial" w:cs="Arial"/>
          <w:sz w:val="22"/>
          <w:szCs w:val="22"/>
        </w:rPr>
        <w:t xml:space="preserve"> medi</w:t>
      </w:r>
      <w:r w:rsidR="00C655D9" w:rsidRPr="00E43921">
        <w:rPr>
          <w:rFonts w:ascii="Arial" w:hAnsi="Arial" w:cs="Arial"/>
          <w:sz w:val="22"/>
          <w:szCs w:val="22"/>
        </w:rPr>
        <w:t>an</w:t>
      </w:r>
      <w:r w:rsidR="00FE5067" w:rsidRPr="00E43921">
        <w:rPr>
          <w:rFonts w:ascii="Arial" w:hAnsi="Arial" w:cs="Arial"/>
          <w:sz w:val="22"/>
          <w:szCs w:val="22"/>
        </w:rPr>
        <w:t xml:space="preserve"> </w:t>
      </w:r>
      <w:r w:rsidR="00D506FB" w:rsidRPr="00E43921">
        <w:rPr>
          <w:rFonts w:ascii="Arial" w:hAnsi="Arial" w:cs="Arial"/>
          <w:sz w:val="22"/>
          <w:szCs w:val="22"/>
        </w:rPr>
        <w:t>pre</w:t>
      </w:r>
      <w:r w:rsidR="00D10295" w:rsidRPr="00E43921">
        <w:rPr>
          <w:rFonts w:ascii="Arial" w:hAnsi="Arial" w:cs="Arial"/>
          <w:sz w:val="22"/>
          <w:szCs w:val="22"/>
        </w:rPr>
        <w:t>ssure</w:t>
      </w:r>
      <w:r w:rsidR="003C06B9" w:rsidRPr="00E43921">
        <w:rPr>
          <w:rFonts w:ascii="Arial" w:hAnsi="Arial" w:cs="Arial"/>
          <w:sz w:val="22"/>
          <w:szCs w:val="22"/>
        </w:rPr>
        <w:t xml:space="preserve"> point</w:t>
      </w:r>
      <w:r w:rsidR="00FF6C0F" w:rsidRPr="00E43921">
        <w:rPr>
          <w:rFonts w:ascii="Arial" w:hAnsi="Arial" w:cs="Arial"/>
          <w:sz w:val="22"/>
          <w:szCs w:val="22"/>
        </w:rPr>
        <w:t xml:space="preserve"> </w:t>
      </w:r>
      <w:r w:rsidR="00E04581" w:rsidRPr="00E43921">
        <w:rPr>
          <w:rFonts w:ascii="Arial" w:hAnsi="Arial" w:cs="Arial"/>
          <w:sz w:val="22"/>
          <w:szCs w:val="22"/>
        </w:rPr>
        <w:t>+/</w:t>
      </w:r>
      <w:r w:rsidR="004F538C" w:rsidRPr="00E43921">
        <w:rPr>
          <w:rFonts w:ascii="Arial" w:hAnsi="Arial" w:cs="Arial"/>
          <w:sz w:val="22"/>
          <w:szCs w:val="22"/>
        </w:rPr>
        <w:t>-</w:t>
      </w:r>
      <w:r w:rsidR="00E04581" w:rsidRPr="00E43921">
        <w:rPr>
          <w:rFonts w:ascii="Arial" w:hAnsi="Arial" w:cs="Arial"/>
          <w:sz w:val="22"/>
          <w:szCs w:val="22"/>
        </w:rPr>
        <w:t xml:space="preserve"> 0.3 </w:t>
      </w:r>
      <m:oMath>
        <m:r>
          <w:rPr>
            <w:rFonts w:ascii="Cambria Math" w:hAnsi="Cambria Math" w:cs="Arial"/>
            <w:sz w:val="22"/>
            <w:szCs w:val="22"/>
          </w:rPr>
          <m:t>kPa</m:t>
        </m:r>
      </m:oMath>
      <w:r w:rsidR="009A3DA3" w:rsidRPr="00E43921">
        <w:rPr>
          <w:rFonts w:ascii="Arial" w:hAnsi="Arial" w:cs="Arial"/>
          <w:sz w:val="22"/>
          <w:szCs w:val="22"/>
        </w:rPr>
        <w:t xml:space="preserve">, </w:t>
      </w:r>
      <w:r w:rsidR="00850A3D" w:rsidRPr="00E43921">
        <w:rPr>
          <w:rFonts w:ascii="Arial" w:hAnsi="Arial" w:cs="Arial"/>
          <w:sz w:val="22"/>
          <w:szCs w:val="22"/>
        </w:rPr>
        <w:t xml:space="preserve">which </w:t>
      </w:r>
      <w:r w:rsidR="00DA39B8" w:rsidRPr="00E43921">
        <w:rPr>
          <w:rFonts w:ascii="Arial" w:hAnsi="Arial" w:cs="Arial"/>
          <w:sz w:val="22"/>
          <w:szCs w:val="22"/>
        </w:rPr>
        <w:t>wo</w:t>
      </w:r>
      <w:r w:rsidR="00D87006" w:rsidRPr="00E43921">
        <w:rPr>
          <w:rFonts w:ascii="Arial" w:hAnsi="Arial" w:cs="Arial"/>
          <w:sz w:val="22"/>
          <w:szCs w:val="22"/>
        </w:rPr>
        <w:t>uld intro</w:t>
      </w:r>
      <w:r w:rsidR="00335FEA" w:rsidRPr="00E43921">
        <w:rPr>
          <w:rFonts w:ascii="Arial" w:hAnsi="Arial" w:cs="Arial"/>
          <w:sz w:val="22"/>
          <w:szCs w:val="22"/>
        </w:rPr>
        <w:t xml:space="preserve">duce </w:t>
      </w:r>
      <w:r w:rsidR="00390562" w:rsidRPr="00E43921">
        <w:rPr>
          <w:rFonts w:ascii="Arial" w:hAnsi="Arial" w:cs="Arial"/>
          <w:sz w:val="22"/>
          <w:szCs w:val="22"/>
        </w:rPr>
        <w:t xml:space="preserve">a random </w:t>
      </w:r>
      <w:r w:rsidR="00785886" w:rsidRPr="00E43921">
        <w:rPr>
          <w:rFonts w:ascii="Arial" w:hAnsi="Arial" w:cs="Arial"/>
          <w:sz w:val="22"/>
          <w:szCs w:val="22"/>
        </w:rPr>
        <w:t>error to our</w:t>
      </w:r>
      <w:r w:rsidR="008F520D" w:rsidRPr="00E43921">
        <w:rPr>
          <w:rFonts w:ascii="Arial" w:hAnsi="Arial" w:cs="Arial"/>
          <w:sz w:val="22"/>
          <w:szCs w:val="22"/>
        </w:rPr>
        <w:t xml:space="preserve"> </w:t>
      </w:r>
      <w:r w:rsidR="0092547B" w:rsidRPr="00E43921">
        <w:rPr>
          <w:rFonts w:ascii="Arial" w:hAnsi="Arial" w:cs="Arial"/>
          <w:sz w:val="22"/>
          <w:szCs w:val="22"/>
        </w:rPr>
        <w:t>data</w:t>
      </w:r>
      <w:r w:rsidR="004A175B" w:rsidRPr="004A175B">
        <w:rPr>
          <w:rFonts w:ascii="Arial" w:hAnsi="Arial" w:cs="Arial"/>
          <w:sz w:val="22"/>
          <w:szCs w:val="22"/>
        </w:rPr>
        <w:t xml:space="preserve"> </w:t>
      </w:r>
      <w:r w:rsidR="004A175B">
        <w:rPr>
          <w:rFonts w:ascii="Arial" w:hAnsi="Arial" w:cs="Arial"/>
          <w:sz w:val="22"/>
          <w:szCs w:val="22"/>
        </w:rPr>
        <w:t>while also introducing realism</w:t>
      </w:r>
      <w:r w:rsidR="001828F6">
        <w:rPr>
          <w:rFonts w:ascii="Arial" w:hAnsi="Arial" w:cs="Arial"/>
          <w:sz w:val="22"/>
          <w:szCs w:val="22"/>
        </w:rPr>
        <w:t xml:space="preserve">. </w:t>
      </w:r>
      <w:r w:rsidR="00707430" w:rsidRPr="00E43921">
        <w:rPr>
          <w:rFonts w:ascii="Arial" w:hAnsi="Arial" w:cs="Arial"/>
          <w:sz w:val="22"/>
          <w:szCs w:val="22"/>
        </w:rPr>
        <w:t xml:space="preserve">For the </w:t>
      </w:r>
      <w:r w:rsidR="00481D2B" w:rsidRPr="00E43921">
        <w:rPr>
          <w:rFonts w:ascii="Arial" w:hAnsi="Arial" w:cs="Arial"/>
          <w:sz w:val="22"/>
          <w:szCs w:val="22"/>
        </w:rPr>
        <w:t xml:space="preserve">slowest flow rate </w:t>
      </w:r>
      <w:r w:rsidR="00A6728A" w:rsidRPr="00E43921">
        <w:rPr>
          <w:rFonts w:ascii="Arial" w:hAnsi="Arial" w:cs="Arial"/>
          <w:sz w:val="22"/>
          <w:szCs w:val="22"/>
        </w:rPr>
        <w:t xml:space="preserve">time measurements, we decided to </w:t>
      </w:r>
      <w:r w:rsidR="00B03F35" w:rsidRPr="00E43921">
        <w:rPr>
          <w:rFonts w:ascii="Arial" w:hAnsi="Arial" w:cs="Arial"/>
          <w:sz w:val="22"/>
          <w:szCs w:val="22"/>
        </w:rPr>
        <w:t xml:space="preserve">measure only once for time efficiency. Based on the data we collected previously for the faster flowrate which we measured 3 times for each and then averaged the </w:t>
      </w:r>
      <w:r w:rsidR="005C5569" w:rsidRPr="00E43921">
        <w:rPr>
          <w:rFonts w:ascii="Arial" w:hAnsi="Arial" w:cs="Arial"/>
          <w:sz w:val="22"/>
          <w:szCs w:val="22"/>
        </w:rPr>
        <w:t>value of time</w:t>
      </w:r>
      <w:r w:rsidR="008339E1" w:rsidRPr="00E43921">
        <w:rPr>
          <w:rFonts w:ascii="Arial" w:hAnsi="Arial" w:cs="Arial"/>
          <w:sz w:val="22"/>
          <w:szCs w:val="22"/>
        </w:rPr>
        <w:t xml:space="preserve">, our measures </w:t>
      </w:r>
      <w:r w:rsidR="00B86C4C" w:rsidRPr="00E43921">
        <w:rPr>
          <w:rFonts w:ascii="Arial" w:hAnsi="Arial" w:cs="Arial"/>
          <w:sz w:val="22"/>
          <w:szCs w:val="22"/>
        </w:rPr>
        <w:t>are</w:t>
      </w:r>
      <w:r w:rsidR="009028D1" w:rsidRPr="00E43921">
        <w:rPr>
          <w:rFonts w:ascii="Arial" w:hAnsi="Arial" w:cs="Arial"/>
          <w:sz w:val="22"/>
          <w:szCs w:val="22"/>
        </w:rPr>
        <w:t xml:space="preserve"> close </w:t>
      </w:r>
      <w:r w:rsidR="008F3F42" w:rsidRPr="00E43921">
        <w:rPr>
          <w:rFonts w:ascii="Arial" w:hAnsi="Arial" w:cs="Arial"/>
          <w:sz w:val="22"/>
          <w:szCs w:val="22"/>
        </w:rPr>
        <w:t xml:space="preserve">enough for </w:t>
      </w:r>
      <w:r w:rsidR="00D26021" w:rsidRPr="00E43921">
        <w:rPr>
          <w:rFonts w:ascii="Arial" w:hAnsi="Arial" w:cs="Arial"/>
          <w:sz w:val="22"/>
          <w:szCs w:val="22"/>
        </w:rPr>
        <w:t xml:space="preserve">precise </w:t>
      </w:r>
      <w:r w:rsidR="008F3F42" w:rsidRPr="00E43921">
        <w:rPr>
          <w:rFonts w:ascii="Arial" w:hAnsi="Arial" w:cs="Arial"/>
          <w:sz w:val="22"/>
          <w:szCs w:val="22"/>
        </w:rPr>
        <w:t>data</w:t>
      </w:r>
      <w:r w:rsidR="00D26021" w:rsidRPr="00E43921">
        <w:rPr>
          <w:rFonts w:ascii="Arial" w:hAnsi="Arial" w:cs="Arial"/>
          <w:sz w:val="22"/>
          <w:szCs w:val="22"/>
        </w:rPr>
        <w:t xml:space="preserve"> analysis</w:t>
      </w:r>
      <w:r w:rsidR="008F3F42" w:rsidRPr="00E43921">
        <w:rPr>
          <w:rFonts w:ascii="Arial" w:hAnsi="Arial" w:cs="Arial"/>
          <w:sz w:val="22"/>
          <w:szCs w:val="22"/>
        </w:rPr>
        <w:t xml:space="preserve">. This may introduce a minor or negligible </w:t>
      </w:r>
      <w:r w:rsidR="00A7153D" w:rsidRPr="00E43921">
        <w:rPr>
          <w:rFonts w:ascii="Arial" w:hAnsi="Arial" w:cs="Arial"/>
          <w:sz w:val="22"/>
          <w:szCs w:val="22"/>
        </w:rPr>
        <w:t xml:space="preserve">error </w:t>
      </w:r>
      <w:r w:rsidR="005D7471" w:rsidRPr="00E43921">
        <w:rPr>
          <w:rFonts w:ascii="Arial" w:hAnsi="Arial" w:cs="Arial"/>
          <w:sz w:val="22"/>
          <w:szCs w:val="22"/>
        </w:rPr>
        <w:t>on</w:t>
      </w:r>
      <w:r w:rsidR="00A7153D" w:rsidRPr="00E43921">
        <w:rPr>
          <w:rFonts w:ascii="Arial" w:hAnsi="Arial" w:cs="Arial"/>
          <w:sz w:val="22"/>
          <w:szCs w:val="22"/>
        </w:rPr>
        <w:t xml:space="preserve"> such </w:t>
      </w:r>
      <w:r w:rsidR="00A96C4D" w:rsidRPr="00E43921">
        <w:rPr>
          <w:rFonts w:ascii="Arial" w:hAnsi="Arial" w:cs="Arial"/>
          <w:sz w:val="22"/>
          <w:szCs w:val="22"/>
        </w:rPr>
        <w:t>scale</w:t>
      </w:r>
      <w:r w:rsidR="002D7322" w:rsidRPr="00E43921">
        <w:rPr>
          <w:rFonts w:ascii="Arial" w:hAnsi="Arial" w:cs="Arial"/>
          <w:sz w:val="22"/>
          <w:szCs w:val="22"/>
        </w:rPr>
        <w:t>.</w:t>
      </w:r>
      <w:r w:rsidR="00223142">
        <w:rPr>
          <w:rFonts w:ascii="Arial" w:hAnsi="Arial" w:cs="Arial"/>
          <w:sz w:val="22"/>
          <w:szCs w:val="22"/>
        </w:rPr>
        <w:t xml:space="preserve"> </w:t>
      </w:r>
    </w:p>
    <w:p w14:paraId="23F38F03" w14:textId="06F6D1E2" w:rsidR="00852035" w:rsidRDefault="00645929" w:rsidP="00F36BAC">
      <w:pPr>
        <w:jc w:val="both"/>
        <w:rPr>
          <w:rFonts w:ascii="Arial" w:hAnsi="Arial" w:cs="Arial"/>
          <w:sz w:val="22"/>
          <w:szCs w:val="22"/>
        </w:rPr>
      </w:pPr>
      <w:r w:rsidRPr="00216CF5">
        <w:rPr>
          <w:rFonts w:ascii="Arial" w:hAnsi="Arial" w:cs="Arial"/>
          <w:sz w:val="22"/>
          <w:szCs w:val="22"/>
        </w:rPr>
        <w:t>Also,</w:t>
      </w:r>
      <w:r w:rsidR="004D46A9" w:rsidRPr="00216CF5">
        <w:rPr>
          <w:rFonts w:ascii="Arial" w:hAnsi="Arial" w:cs="Arial" w:hint="eastAsia"/>
          <w:sz w:val="22"/>
          <w:szCs w:val="22"/>
        </w:rPr>
        <w:t xml:space="preserve"> we </w:t>
      </w:r>
      <w:r w:rsidR="6B906865" w:rsidRPr="29B10A88">
        <w:rPr>
          <w:rFonts w:ascii="Arial" w:hAnsi="Arial" w:cs="Arial"/>
          <w:sz w:val="22"/>
          <w:szCs w:val="22"/>
        </w:rPr>
        <w:t>noticed</w:t>
      </w:r>
      <w:r w:rsidR="004D46A9" w:rsidRPr="00216CF5">
        <w:rPr>
          <w:rFonts w:ascii="Arial" w:hAnsi="Arial" w:cs="Arial" w:hint="eastAsia"/>
          <w:sz w:val="22"/>
          <w:szCs w:val="22"/>
        </w:rPr>
        <w:t xml:space="preserve"> another</w:t>
      </w:r>
      <w:r w:rsidR="004759A8">
        <w:rPr>
          <w:rFonts w:ascii="Arial" w:hAnsi="Arial" w:cs="Arial"/>
          <w:sz w:val="22"/>
          <w:szCs w:val="22"/>
        </w:rPr>
        <w:t xml:space="preserve"> error </w:t>
      </w:r>
      <w:r w:rsidR="004D46A9" w:rsidRPr="00216CF5">
        <w:rPr>
          <w:rFonts w:ascii="Arial" w:hAnsi="Arial" w:cs="Arial" w:hint="eastAsia"/>
          <w:sz w:val="22"/>
          <w:szCs w:val="22"/>
        </w:rPr>
        <w:t>during the experiment --</w:t>
      </w:r>
      <w:r w:rsidR="000C2F1F" w:rsidRPr="00E43921">
        <w:rPr>
          <w:rFonts w:ascii="Arial" w:hAnsi="Arial" w:cs="Arial"/>
          <w:sz w:val="22"/>
          <w:szCs w:val="22"/>
        </w:rPr>
        <w:t xml:space="preserve"> </w:t>
      </w:r>
      <w:r w:rsidR="00B35915" w:rsidRPr="00E43921">
        <w:rPr>
          <w:rFonts w:ascii="Arial" w:hAnsi="Arial" w:cs="Arial"/>
          <w:sz w:val="22"/>
          <w:szCs w:val="22"/>
        </w:rPr>
        <w:t xml:space="preserve">pressure Num of </w:t>
      </w:r>
      <w:r w:rsidR="00582A43" w:rsidRPr="00216CF5">
        <w:rPr>
          <w:rFonts w:ascii="Arial" w:hAnsi="Arial" w:cs="Arial" w:hint="eastAsia"/>
          <w:sz w:val="22"/>
          <w:szCs w:val="22"/>
        </w:rPr>
        <w:t>7.7</w:t>
      </w:r>
      <w:r w:rsidR="003A0633" w:rsidRPr="00216CF5">
        <w:rPr>
          <w:rFonts w:ascii="Arial" w:hAnsi="Arial" w:cs="Arial" w:hint="eastAsia"/>
          <w:sz w:val="22"/>
          <w:szCs w:val="22"/>
        </w:rPr>
        <w:t xml:space="preserve"> diameter pipe</w:t>
      </w:r>
      <w:r w:rsidR="00C03862">
        <w:rPr>
          <w:rFonts w:ascii="Arial" w:hAnsi="Arial" w:cs="Arial"/>
          <w:sz w:val="22"/>
          <w:szCs w:val="22"/>
        </w:rPr>
        <w:t xml:space="preserve"> </w:t>
      </w:r>
      <w:r w:rsidR="00FB0AD8">
        <w:rPr>
          <w:rFonts w:ascii="Arial" w:hAnsi="Arial" w:cs="Arial"/>
          <w:sz w:val="22"/>
          <w:szCs w:val="22"/>
        </w:rPr>
        <w:t>3</w:t>
      </w:r>
      <w:r w:rsidR="00FB0AD8" w:rsidRPr="00216CF5">
        <w:rPr>
          <w:rFonts w:ascii="Arial" w:hAnsi="Arial" w:cs="Arial"/>
          <w:sz w:val="22"/>
          <w:szCs w:val="22"/>
        </w:rPr>
        <w:t>rd</w:t>
      </w:r>
      <w:r w:rsidR="00C03862">
        <w:rPr>
          <w:rFonts w:ascii="Arial" w:hAnsi="Arial" w:cs="Arial"/>
          <w:sz w:val="22"/>
          <w:szCs w:val="22"/>
        </w:rPr>
        <w:t xml:space="preserve"> flowrate</w:t>
      </w:r>
      <w:r w:rsidR="003F558D">
        <w:rPr>
          <w:rFonts w:ascii="Arial" w:hAnsi="Arial" w:cs="Arial"/>
          <w:sz w:val="22"/>
          <w:szCs w:val="22"/>
        </w:rPr>
        <w:t>–</w:t>
      </w:r>
      <w:r w:rsidR="00FD5783" w:rsidRPr="00E43921">
        <w:rPr>
          <w:rFonts w:ascii="Arial" w:hAnsi="Arial" w:cs="Arial"/>
          <w:sz w:val="22"/>
          <w:szCs w:val="22"/>
        </w:rPr>
        <w:t xml:space="preserve"> when recording the </w:t>
      </w:r>
      <w:r w:rsidR="00713B05" w:rsidRPr="00E43921">
        <w:rPr>
          <w:rFonts w:ascii="Arial" w:hAnsi="Arial" w:cs="Arial"/>
          <w:sz w:val="22"/>
          <w:szCs w:val="22"/>
        </w:rPr>
        <w:t xml:space="preserve">data of </w:t>
      </w:r>
      <w:r w:rsidR="00C76076">
        <w:rPr>
          <w:rFonts w:ascii="Arial" w:hAnsi="Arial" w:cs="Arial"/>
          <w:sz w:val="22"/>
          <w:szCs w:val="22"/>
        </w:rPr>
        <w:t>4</w:t>
      </w:r>
      <w:r w:rsidR="00C76076" w:rsidRPr="00216CF5">
        <w:rPr>
          <w:rFonts w:ascii="Arial" w:hAnsi="Arial" w:cs="Arial"/>
          <w:sz w:val="22"/>
          <w:szCs w:val="22"/>
        </w:rPr>
        <w:t>th</w:t>
      </w:r>
      <w:r w:rsidR="00B35915" w:rsidRPr="00E43921">
        <w:rPr>
          <w:rFonts w:ascii="Arial" w:hAnsi="Arial" w:cs="Arial"/>
          <w:sz w:val="22"/>
          <w:szCs w:val="22"/>
        </w:rPr>
        <w:t xml:space="preserve"> flowrate</w:t>
      </w:r>
      <w:r w:rsidR="00713B05" w:rsidRPr="00E43921">
        <w:rPr>
          <w:rFonts w:ascii="Arial" w:hAnsi="Arial" w:cs="Arial"/>
          <w:sz w:val="22"/>
          <w:szCs w:val="22"/>
        </w:rPr>
        <w:t>,</w:t>
      </w:r>
      <w:r w:rsidR="00FD5783" w:rsidRPr="00E43921">
        <w:rPr>
          <w:rFonts w:ascii="Arial" w:hAnsi="Arial" w:cs="Arial"/>
          <w:sz w:val="22"/>
          <w:szCs w:val="22"/>
        </w:rPr>
        <w:t xml:space="preserve"> </w:t>
      </w:r>
      <w:r w:rsidR="00CF4B3D" w:rsidRPr="00E43921">
        <w:rPr>
          <w:rFonts w:ascii="Arial" w:hAnsi="Arial" w:cs="Arial"/>
          <w:sz w:val="22"/>
          <w:szCs w:val="22"/>
        </w:rPr>
        <w:t>we noticed</w:t>
      </w:r>
      <w:r w:rsidR="003B3ED5" w:rsidRPr="00E43921">
        <w:rPr>
          <w:rFonts w:ascii="Arial" w:hAnsi="Arial" w:cs="Arial"/>
          <w:sz w:val="22"/>
          <w:szCs w:val="22"/>
        </w:rPr>
        <w:t xml:space="preserve"> an unexpected increase </w:t>
      </w:r>
      <w:r w:rsidR="7A77E958" w:rsidRPr="29B10A88">
        <w:rPr>
          <w:rFonts w:ascii="Arial" w:hAnsi="Arial" w:cs="Arial"/>
          <w:sz w:val="22"/>
          <w:szCs w:val="22"/>
        </w:rPr>
        <w:t>in</w:t>
      </w:r>
      <w:r w:rsidR="003B3ED5" w:rsidRPr="00E43921">
        <w:rPr>
          <w:rFonts w:ascii="Arial" w:hAnsi="Arial" w:cs="Arial"/>
          <w:sz w:val="22"/>
          <w:szCs w:val="22"/>
        </w:rPr>
        <w:t xml:space="preserve"> the pressure.</w:t>
      </w:r>
      <w:r w:rsidR="00FD5783" w:rsidRPr="00E43921">
        <w:rPr>
          <w:rFonts w:ascii="Arial" w:hAnsi="Arial" w:cs="Arial"/>
          <w:sz w:val="22"/>
          <w:szCs w:val="22"/>
        </w:rPr>
        <w:t xml:space="preserve"> </w:t>
      </w:r>
      <w:r w:rsidR="0080225E">
        <w:rPr>
          <w:rFonts w:ascii="Arial" w:hAnsi="Arial" w:cs="Arial"/>
          <w:sz w:val="22"/>
          <w:szCs w:val="22"/>
        </w:rPr>
        <w:t>Then w</w:t>
      </w:r>
      <w:r w:rsidR="00745A18" w:rsidRPr="00E43921">
        <w:rPr>
          <w:rFonts w:ascii="Arial" w:hAnsi="Arial" w:cs="Arial"/>
          <w:sz w:val="22"/>
          <w:szCs w:val="22"/>
        </w:rPr>
        <w:t xml:space="preserve">e double </w:t>
      </w:r>
      <w:r w:rsidR="7968A268" w:rsidRPr="29B10A88">
        <w:rPr>
          <w:rFonts w:ascii="Arial" w:hAnsi="Arial" w:cs="Arial"/>
          <w:sz w:val="22"/>
          <w:szCs w:val="22"/>
        </w:rPr>
        <w:t>checked</w:t>
      </w:r>
      <w:r w:rsidR="00745A18" w:rsidRPr="00E43921">
        <w:rPr>
          <w:rFonts w:ascii="Arial" w:hAnsi="Arial" w:cs="Arial"/>
          <w:sz w:val="22"/>
          <w:szCs w:val="22"/>
        </w:rPr>
        <w:t xml:space="preserve"> the pressure </w:t>
      </w:r>
      <w:r w:rsidR="00B13CC6">
        <w:rPr>
          <w:rFonts w:ascii="Arial" w:hAnsi="Arial" w:cs="Arial"/>
          <w:sz w:val="22"/>
          <w:szCs w:val="22"/>
        </w:rPr>
        <w:t>Num</w:t>
      </w:r>
      <w:r w:rsidR="00745A18" w:rsidRPr="00E43921">
        <w:rPr>
          <w:rFonts w:ascii="Arial" w:hAnsi="Arial" w:cs="Arial"/>
          <w:sz w:val="22"/>
          <w:szCs w:val="22"/>
        </w:rPr>
        <w:t xml:space="preserve"> </w:t>
      </w:r>
      <w:r w:rsidR="007170B9" w:rsidRPr="00E43921">
        <w:rPr>
          <w:rFonts w:ascii="Arial" w:hAnsi="Arial" w:cs="Arial"/>
          <w:sz w:val="22"/>
          <w:szCs w:val="22"/>
        </w:rPr>
        <w:t xml:space="preserve">of </w:t>
      </w:r>
      <w:r w:rsidR="00C76076">
        <w:rPr>
          <w:rFonts w:ascii="Arial" w:hAnsi="Arial" w:cs="Arial"/>
          <w:sz w:val="22"/>
          <w:szCs w:val="22"/>
        </w:rPr>
        <w:t>4</w:t>
      </w:r>
      <w:r w:rsidR="00C76076" w:rsidRPr="00216CF5">
        <w:rPr>
          <w:rFonts w:ascii="Arial" w:hAnsi="Arial" w:cs="Arial"/>
          <w:sz w:val="22"/>
          <w:szCs w:val="22"/>
        </w:rPr>
        <w:t>th</w:t>
      </w:r>
      <w:r w:rsidR="003C2DCB">
        <w:rPr>
          <w:rFonts w:ascii="Arial" w:hAnsi="Arial" w:cs="Arial"/>
          <w:sz w:val="22"/>
          <w:szCs w:val="22"/>
        </w:rPr>
        <w:t xml:space="preserve"> flowrate</w:t>
      </w:r>
      <w:r w:rsidR="007170B9" w:rsidRPr="00E43921">
        <w:rPr>
          <w:rFonts w:ascii="Arial" w:hAnsi="Arial" w:cs="Arial"/>
          <w:sz w:val="22"/>
          <w:szCs w:val="22"/>
        </w:rPr>
        <w:t xml:space="preserve"> is correct</w:t>
      </w:r>
      <w:r w:rsidR="0051412D">
        <w:rPr>
          <w:rFonts w:ascii="Arial" w:hAnsi="Arial" w:cs="Arial"/>
          <w:sz w:val="22"/>
          <w:szCs w:val="22"/>
        </w:rPr>
        <w:t>ly</w:t>
      </w:r>
      <w:r w:rsidR="00B13EC1">
        <w:rPr>
          <w:rFonts w:ascii="Arial" w:hAnsi="Arial" w:cs="Arial"/>
          <w:sz w:val="22"/>
          <w:szCs w:val="22"/>
        </w:rPr>
        <w:t xml:space="preserve"> collected</w:t>
      </w:r>
      <w:r w:rsidR="007170B9" w:rsidRPr="00E43921">
        <w:rPr>
          <w:rFonts w:ascii="Arial" w:hAnsi="Arial" w:cs="Arial"/>
          <w:sz w:val="22"/>
          <w:szCs w:val="22"/>
        </w:rPr>
        <w:t>,</w:t>
      </w:r>
      <w:r w:rsidR="004F108E" w:rsidRPr="00E43921">
        <w:rPr>
          <w:rFonts w:ascii="Arial" w:hAnsi="Arial" w:cs="Arial"/>
          <w:sz w:val="22"/>
          <w:szCs w:val="22"/>
        </w:rPr>
        <w:t xml:space="preserve"> </w:t>
      </w:r>
      <w:r w:rsidR="00921598" w:rsidRPr="00E43921">
        <w:rPr>
          <w:rFonts w:ascii="Arial" w:hAnsi="Arial" w:cs="Arial"/>
          <w:sz w:val="22"/>
          <w:szCs w:val="22"/>
        </w:rPr>
        <w:t>so we con</w:t>
      </w:r>
      <w:r w:rsidR="002873F2" w:rsidRPr="00E43921">
        <w:rPr>
          <w:rFonts w:ascii="Arial" w:hAnsi="Arial" w:cs="Arial"/>
          <w:sz w:val="22"/>
          <w:szCs w:val="22"/>
        </w:rPr>
        <w:t xml:space="preserve">clude </w:t>
      </w:r>
      <w:r w:rsidR="00A7714D" w:rsidRPr="00E43921">
        <w:rPr>
          <w:rFonts w:ascii="Arial" w:hAnsi="Arial" w:cs="Arial"/>
          <w:sz w:val="22"/>
          <w:szCs w:val="22"/>
        </w:rPr>
        <w:t xml:space="preserve">that the </w:t>
      </w:r>
      <w:r w:rsidR="00895B26" w:rsidRPr="00E43921">
        <w:rPr>
          <w:rFonts w:ascii="Arial" w:hAnsi="Arial" w:cs="Arial"/>
          <w:sz w:val="22"/>
          <w:szCs w:val="22"/>
        </w:rPr>
        <w:t>pre</w:t>
      </w:r>
      <w:r w:rsidR="00FD7FEE" w:rsidRPr="00E43921">
        <w:rPr>
          <w:rFonts w:ascii="Arial" w:hAnsi="Arial" w:cs="Arial"/>
          <w:sz w:val="22"/>
          <w:szCs w:val="22"/>
        </w:rPr>
        <w:t xml:space="preserve">ssure Num of </w:t>
      </w:r>
      <w:r w:rsidR="00C76076">
        <w:rPr>
          <w:rFonts w:ascii="Arial" w:hAnsi="Arial" w:cs="Arial"/>
          <w:sz w:val="22"/>
          <w:szCs w:val="22"/>
        </w:rPr>
        <w:t>3</w:t>
      </w:r>
      <w:r w:rsidR="00C76076" w:rsidRPr="00216CF5">
        <w:rPr>
          <w:rFonts w:ascii="Arial" w:hAnsi="Arial" w:cs="Arial"/>
          <w:sz w:val="22"/>
          <w:szCs w:val="22"/>
        </w:rPr>
        <w:t>rd</w:t>
      </w:r>
      <w:r w:rsidR="00C76076">
        <w:rPr>
          <w:rFonts w:ascii="Arial" w:hAnsi="Arial" w:cs="Arial"/>
          <w:sz w:val="22"/>
          <w:szCs w:val="22"/>
        </w:rPr>
        <w:t xml:space="preserve"> </w:t>
      </w:r>
      <w:r w:rsidR="00785EC8" w:rsidRPr="00E43921">
        <w:rPr>
          <w:rFonts w:ascii="Arial" w:hAnsi="Arial" w:cs="Arial"/>
          <w:sz w:val="22"/>
          <w:szCs w:val="22"/>
        </w:rPr>
        <w:t>flowrate</w:t>
      </w:r>
      <w:r w:rsidR="00A7714D" w:rsidRPr="00E43921">
        <w:rPr>
          <w:rFonts w:ascii="Arial" w:hAnsi="Arial" w:cs="Arial"/>
          <w:sz w:val="22"/>
          <w:szCs w:val="22"/>
        </w:rPr>
        <w:t xml:space="preserve"> is </w:t>
      </w:r>
      <w:r w:rsidR="00A4537F">
        <w:rPr>
          <w:rFonts w:ascii="Arial" w:hAnsi="Arial" w:cs="Arial"/>
          <w:sz w:val="22"/>
          <w:szCs w:val="22"/>
        </w:rPr>
        <w:t>false</w:t>
      </w:r>
      <w:r w:rsidR="00CE135E" w:rsidRPr="00E43921">
        <w:rPr>
          <w:rFonts w:ascii="Arial" w:hAnsi="Arial" w:cs="Arial"/>
          <w:sz w:val="22"/>
          <w:szCs w:val="22"/>
        </w:rPr>
        <w:t>.</w:t>
      </w:r>
      <w:r w:rsidR="004F108E" w:rsidRPr="00E43921">
        <w:rPr>
          <w:rFonts w:ascii="Arial" w:hAnsi="Arial" w:cs="Arial"/>
          <w:sz w:val="22"/>
          <w:szCs w:val="22"/>
        </w:rPr>
        <w:t xml:space="preserve"> But it</w:t>
      </w:r>
      <w:r w:rsidR="00167A72">
        <w:rPr>
          <w:rFonts w:ascii="Arial" w:hAnsi="Arial" w:cs="Arial"/>
          <w:sz w:val="22"/>
          <w:szCs w:val="22"/>
        </w:rPr>
        <w:t>’</w:t>
      </w:r>
      <w:r w:rsidR="004F108E" w:rsidRPr="00E43921">
        <w:rPr>
          <w:rFonts w:ascii="Arial" w:hAnsi="Arial" w:cs="Arial"/>
          <w:sz w:val="22"/>
          <w:szCs w:val="22"/>
        </w:rPr>
        <w:t xml:space="preserve">s </w:t>
      </w:r>
      <w:r w:rsidR="0000442F" w:rsidRPr="00E43921">
        <w:rPr>
          <w:rFonts w:ascii="Arial" w:hAnsi="Arial" w:cs="Arial"/>
          <w:sz w:val="22"/>
          <w:szCs w:val="22"/>
        </w:rPr>
        <w:t>too</w:t>
      </w:r>
      <w:r w:rsidR="000256F6" w:rsidRPr="00E43921">
        <w:rPr>
          <w:rFonts w:ascii="Arial" w:hAnsi="Arial" w:cs="Arial"/>
          <w:sz w:val="22"/>
          <w:szCs w:val="22"/>
        </w:rPr>
        <w:t xml:space="preserve"> </w:t>
      </w:r>
      <w:r w:rsidR="004F108E" w:rsidRPr="00E43921">
        <w:rPr>
          <w:rFonts w:ascii="Arial" w:hAnsi="Arial" w:cs="Arial"/>
          <w:sz w:val="22"/>
          <w:szCs w:val="22"/>
        </w:rPr>
        <w:t xml:space="preserve">hard for us to switch the gear </w:t>
      </w:r>
      <w:r w:rsidR="000664B5" w:rsidRPr="00E43921">
        <w:rPr>
          <w:rFonts w:ascii="Arial" w:hAnsi="Arial" w:cs="Arial"/>
          <w:sz w:val="22"/>
          <w:szCs w:val="22"/>
        </w:rPr>
        <w:t>back</w:t>
      </w:r>
      <w:r w:rsidR="00383145" w:rsidRPr="00E43921">
        <w:rPr>
          <w:rFonts w:ascii="Arial" w:hAnsi="Arial" w:cs="Arial"/>
          <w:sz w:val="22"/>
          <w:szCs w:val="22"/>
        </w:rPr>
        <w:t xml:space="preserve"> to </w:t>
      </w:r>
      <w:r w:rsidR="004C7C2A" w:rsidRPr="00E43921">
        <w:rPr>
          <w:rFonts w:ascii="Arial" w:hAnsi="Arial" w:cs="Arial"/>
          <w:sz w:val="22"/>
          <w:szCs w:val="22"/>
        </w:rPr>
        <w:t xml:space="preserve">achieve the exact </w:t>
      </w:r>
      <w:r w:rsidR="00EE5222" w:rsidRPr="00E43921">
        <w:rPr>
          <w:rFonts w:ascii="Arial" w:hAnsi="Arial" w:cs="Arial"/>
          <w:sz w:val="22"/>
          <w:szCs w:val="22"/>
        </w:rPr>
        <w:t xml:space="preserve">same </w:t>
      </w:r>
      <w:r w:rsidR="004C7C2A" w:rsidRPr="00E43921">
        <w:rPr>
          <w:rFonts w:ascii="Arial" w:hAnsi="Arial" w:cs="Arial"/>
          <w:sz w:val="22"/>
          <w:szCs w:val="22"/>
        </w:rPr>
        <w:t>flowrate.</w:t>
      </w:r>
      <w:r w:rsidR="007420F1" w:rsidRPr="00E43921">
        <w:rPr>
          <w:rFonts w:ascii="Arial" w:hAnsi="Arial" w:cs="Arial"/>
          <w:sz w:val="22"/>
          <w:szCs w:val="22"/>
        </w:rPr>
        <w:t xml:space="preserve"> </w:t>
      </w:r>
      <w:r w:rsidRPr="00216CF5">
        <w:rPr>
          <w:rFonts w:ascii="Arial" w:hAnsi="Arial" w:cs="Arial" w:hint="eastAsia"/>
          <w:sz w:val="22"/>
          <w:szCs w:val="22"/>
        </w:rPr>
        <w:t>But t</w:t>
      </w:r>
      <w:r w:rsidR="007420F1" w:rsidRPr="00E43921">
        <w:rPr>
          <w:rFonts w:ascii="Arial" w:hAnsi="Arial" w:cs="Arial"/>
          <w:sz w:val="22"/>
          <w:szCs w:val="22"/>
        </w:rPr>
        <w:t xml:space="preserve">hat </w:t>
      </w:r>
      <w:r w:rsidR="00B9742B" w:rsidRPr="00216CF5">
        <w:rPr>
          <w:rFonts w:ascii="Arial" w:hAnsi="Arial" w:cs="Arial"/>
          <w:sz w:val="22"/>
          <w:szCs w:val="22"/>
        </w:rPr>
        <w:t>does</w:t>
      </w:r>
      <w:r w:rsidRPr="00216CF5">
        <w:rPr>
          <w:rFonts w:ascii="Arial" w:hAnsi="Arial" w:cs="Arial" w:hint="eastAsia"/>
          <w:sz w:val="22"/>
          <w:szCs w:val="22"/>
        </w:rPr>
        <w:t xml:space="preserve"> </w:t>
      </w:r>
      <w:r w:rsidRPr="00216CF5">
        <w:rPr>
          <w:rFonts w:ascii="Arial" w:hAnsi="Arial" w:cs="Arial"/>
          <w:sz w:val="22"/>
          <w:szCs w:val="22"/>
        </w:rPr>
        <w:t>not</w:t>
      </w:r>
      <w:r w:rsidR="007420F1" w:rsidRPr="00E43921">
        <w:rPr>
          <w:rFonts w:ascii="Arial" w:hAnsi="Arial" w:cs="Arial"/>
          <w:sz w:val="22"/>
          <w:szCs w:val="22"/>
        </w:rPr>
        <w:t xml:space="preserve"> </w:t>
      </w:r>
      <w:r w:rsidR="00C52D00" w:rsidRPr="00E43921">
        <w:rPr>
          <w:rFonts w:ascii="Arial" w:hAnsi="Arial" w:cs="Arial"/>
          <w:sz w:val="22"/>
          <w:szCs w:val="22"/>
        </w:rPr>
        <w:t>cause</w:t>
      </w:r>
      <w:r w:rsidR="00651AE5" w:rsidRPr="00E43921">
        <w:rPr>
          <w:rFonts w:ascii="Arial" w:hAnsi="Arial" w:cs="Arial"/>
          <w:sz w:val="22"/>
          <w:szCs w:val="22"/>
        </w:rPr>
        <w:t xml:space="preserve"> a </w:t>
      </w:r>
      <w:r w:rsidR="00C52D00" w:rsidRPr="00E43921">
        <w:rPr>
          <w:rFonts w:ascii="Arial" w:hAnsi="Arial" w:cs="Arial"/>
          <w:sz w:val="22"/>
          <w:szCs w:val="22"/>
        </w:rPr>
        <w:t>noticeable error in the results.</w:t>
      </w:r>
      <w:r w:rsidR="00E67169" w:rsidRPr="00E43921">
        <w:rPr>
          <w:rFonts w:ascii="Arial" w:hAnsi="Arial" w:cs="Arial"/>
          <w:sz w:val="22"/>
          <w:szCs w:val="22"/>
        </w:rPr>
        <w:t xml:space="preserve"> </w:t>
      </w:r>
    </w:p>
    <w:p w14:paraId="75FCD62A" w14:textId="3D6A0CAD" w:rsidR="002C694B" w:rsidRDefault="00523587" w:rsidP="00F36BAC">
      <w:pPr>
        <w:jc w:val="both"/>
        <w:rPr>
          <w:rFonts w:ascii="Arial" w:eastAsia="DengXian" w:hAnsi="Arial" w:cs="Arial"/>
          <w:sz w:val="22"/>
          <w:szCs w:val="22"/>
          <w:lang w:eastAsia="zh-CN"/>
        </w:rPr>
      </w:pPr>
      <w:r w:rsidRPr="00E43921">
        <w:rPr>
          <w:rFonts w:ascii="Arial" w:hAnsi="Arial" w:cs="Arial"/>
          <w:sz w:val="22"/>
          <w:szCs w:val="22"/>
        </w:rPr>
        <w:t xml:space="preserve">Systematic uncertainty could also </w:t>
      </w:r>
      <w:r w:rsidR="00EB2757" w:rsidRPr="00E43921">
        <w:rPr>
          <w:rFonts w:ascii="Arial" w:hAnsi="Arial" w:cs="Arial"/>
          <w:sz w:val="22"/>
          <w:szCs w:val="22"/>
        </w:rPr>
        <w:t xml:space="preserve">include </w:t>
      </w:r>
      <w:r w:rsidRPr="00E43921">
        <w:rPr>
          <w:rFonts w:ascii="Arial" w:hAnsi="Arial" w:cs="Arial"/>
          <w:sz w:val="22"/>
          <w:szCs w:val="22"/>
        </w:rPr>
        <w:t xml:space="preserve">slight variations in pipe diameter and temperature-dependent viscosity of water (assumed constant at 20 °C, </w:t>
      </w:r>
      <w:r w:rsidR="00FB4F59" w:rsidRPr="00E43921">
        <w:rPr>
          <w:rFonts w:ascii="Arial" w:hAnsi="Arial" w:cs="Arial"/>
          <w:sz w:val="22"/>
          <w:szCs w:val="22"/>
        </w:rPr>
        <w:t>0.0010016</w:t>
      </w:r>
      <w:r w:rsidRPr="00E43921">
        <w:rPr>
          <w:rFonts w:ascii="Arial" w:hAnsi="Arial" w:cs="Arial"/>
          <w:sz w:val="22"/>
          <w:szCs w:val="22"/>
        </w:rPr>
        <w:t xml:space="preserve"> </w:t>
      </w:r>
      <w:proofErr w:type="spellStart"/>
      <w:r w:rsidRPr="00E43921">
        <w:rPr>
          <w:rFonts w:ascii="Arial" w:hAnsi="Arial" w:cs="Arial"/>
          <w:sz w:val="22"/>
          <w:szCs w:val="22"/>
        </w:rPr>
        <w:t>Pa•s</w:t>
      </w:r>
      <w:proofErr w:type="spellEnd"/>
      <w:r w:rsidRPr="00E43921">
        <w:rPr>
          <w:rFonts w:ascii="Arial" w:hAnsi="Arial" w:cs="Arial"/>
          <w:sz w:val="22"/>
          <w:szCs w:val="22"/>
        </w:rPr>
        <w:t>).</w:t>
      </w:r>
      <w:r w:rsidR="004F1174" w:rsidRPr="00E43921">
        <w:rPr>
          <w:rFonts w:ascii="Arial" w:hAnsi="Arial" w:cs="Arial"/>
          <w:sz w:val="22"/>
          <w:szCs w:val="22"/>
        </w:rPr>
        <w:t xml:space="preserve"> </w:t>
      </w:r>
      <w:r w:rsidR="00DB51F6" w:rsidRPr="00E43921">
        <w:rPr>
          <w:rFonts w:ascii="Arial" w:hAnsi="Arial" w:cs="Arial"/>
          <w:sz w:val="22"/>
          <w:szCs w:val="22"/>
        </w:rPr>
        <w:t>Our</w:t>
      </w:r>
      <w:r w:rsidR="00A24E6E" w:rsidRPr="00E43921">
        <w:rPr>
          <w:rFonts w:ascii="Arial" w:hAnsi="Arial" w:cs="Arial"/>
          <w:sz w:val="22"/>
          <w:szCs w:val="22"/>
        </w:rPr>
        <w:t xml:space="preserve"> </w:t>
      </w:r>
      <w:r w:rsidR="00E9731D" w:rsidRPr="00E43921">
        <w:rPr>
          <w:rFonts w:ascii="Arial" w:hAnsi="Arial" w:cs="Arial"/>
          <w:sz w:val="22"/>
          <w:szCs w:val="22"/>
        </w:rPr>
        <w:t>manometer has a</w:t>
      </w:r>
      <w:r w:rsidR="00E14767" w:rsidRPr="00E43921">
        <w:rPr>
          <w:rFonts w:ascii="Arial" w:hAnsi="Arial" w:cs="Arial"/>
          <w:sz w:val="22"/>
          <w:szCs w:val="22"/>
        </w:rPr>
        <w:t xml:space="preserve">n error of </w:t>
      </w:r>
      <w:r w:rsidR="00CB6625" w:rsidRPr="00E43921">
        <w:rPr>
          <w:rFonts w:ascii="Arial" w:hAnsi="Arial" w:cs="Arial"/>
          <w:sz w:val="22"/>
          <w:szCs w:val="22"/>
        </w:rPr>
        <w:t>+/-</w:t>
      </w:r>
      <w:r w:rsidR="00E14767" w:rsidRPr="00E43921">
        <w:rPr>
          <w:rFonts w:ascii="Arial" w:hAnsi="Arial" w:cs="Arial"/>
          <w:sz w:val="22"/>
          <w:szCs w:val="22"/>
        </w:rPr>
        <w:t>0.5%</w:t>
      </w:r>
      <w:r w:rsidRPr="00E43921">
        <w:rPr>
          <w:rFonts w:ascii="Arial" w:hAnsi="Arial" w:cs="Arial"/>
          <w:sz w:val="22"/>
          <w:szCs w:val="22"/>
        </w:rPr>
        <w:t xml:space="preserve"> </w:t>
      </w:r>
      <w:r w:rsidR="00365B07" w:rsidRPr="00E43921">
        <w:rPr>
          <w:rFonts w:ascii="Arial" w:hAnsi="Arial" w:cs="Arial"/>
          <w:sz w:val="22"/>
          <w:szCs w:val="22"/>
        </w:rPr>
        <w:t>full scale</w:t>
      </w:r>
      <w:r w:rsidRPr="00E43921">
        <w:rPr>
          <w:rFonts w:ascii="Arial" w:hAnsi="Arial" w:cs="Arial"/>
          <w:sz w:val="22"/>
          <w:szCs w:val="22"/>
        </w:rPr>
        <w:t xml:space="preserve"> </w:t>
      </w:r>
      <w:r w:rsidR="00CB6625" w:rsidRPr="00E43921">
        <w:rPr>
          <w:rFonts w:ascii="Arial" w:hAnsi="Arial" w:cs="Arial"/>
          <w:sz w:val="22"/>
          <w:szCs w:val="22"/>
        </w:rPr>
        <w:t>in room temperature.</w:t>
      </w:r>
      <w:r w:rsidRPr="00E43921">
        <w:rPr>
          <w:rFonts w:ascii="Arial" w:hAnsi="Arial" w:cs="Arial"/>
          <w:sz w:val="22"/>
          <w:szCs w:val="22"/>
        </w:rPr>
        <w:t xml:space="preserve"> </w:t>
      </w:r>
    </w:p>
    <w:p w14:paraId="7B391CD7" w14:textId="26083F33" w:rsidR="000352D5" w:rsidRPr="00F61711" w:rsidRDefault="002C694B" w:rsidP="00F36BAC">
      <w:pPr>
        <w:jc w:val="both"/>
        <w:rPr>
          <w:rFonts w:ascii="Arial" w:hAnsi="Arial" w:cs="Arial"/>
          <w:sz w:val="22"/>
          <w:szCs w:val="22"/>
        </w:rPr>
      </w:pPr>
      <w:r>
        <w:rPr>
          <w:rFonts w:ascii="Arial" w:eastAsia="DengXian" w:hAnsi="Arial" w:cs="Arial" w:hint="eastAsia"/>
          <w:sz w:val="22"/>
          <w:szCs w:val="22"/>
          <w:lang w:eastAsia="zh-CN"/>
        </w:rPr>
        <w:t>In sum, c</w:t>
      </w:r>
      <w:r w:rsidR="00523587" w:rsidRPr="00E43921">
        <w:rPr>
          <w:rFonts w:ascii="Arial" w:hAnsi="Arial" w:cs="Arial"/>
          <w:sz w:val="22"/>
          <w:szCs w:val="22"/>
        </w:rPr>
        <w:t xml:space="preserve">onsidering </w:t>
      </w:r>
      <w:r w:rsidR="00B504D1">
        <w:rPr>
          <w:rFonts w:ascii="Arial" w:hAnsi="Arial" w:cs="Arial"/>
          <w:sz w:val="22"/>
          <w:szCs w:val="22"/>
        </w:rPr>
        <w:t>all</w:t>
      </w:r>
      <w:r w:rsidR="00523587" w:rsidRPr="00E43921">
        <w:rPr>
          <w:rFonts w:ascii="Arial" w:hAnsi="Arial" w:cs="Arial"/>
          <w:sz w:val="22"/>
          <w:szCs w:val="22"/>
        </w:rPr>
        <w:t xml:space="preserve"> random and systematic contributions, the maximum combined error in friction factor</w:t>
      </w:r>
      <w:r w:rsidR="00BC4AF8" w:rsidRPr="00E43921">
        <w:rPr>
          <w:rFonts w:ascii="Arial" w:hAnsi="Arial" w:cs="Arial"/>
          <w:sz w:val="22"/>
          <w:szCs w:val="22"/>
        </w:rPr>
        <w:t xml:space="preserve"> should not be more than </w:t>
      </w:r>
      <w:r w:rsidR="007879F1">
        <w:rPr>
          <w:rFonts w:ascii="Arial" w:hAnsi="Arial" w:cs="Arial"/>
          <w:sz w:val="22"/>
          <w:szCs w:val="22"/>
        </w:rPr>
        <w:t>10</w:t>
      </w:r>
      <w:r w:rsidR="00BC4AF8" w:rsidRPr="00E43921">
        <w:rPr>
          <w:rFonts w:ascii="Arial" w:hAnsi="Arial" w:cs="Arial"/>
          <w:sz w:val="22"/>
          <w:szCs w:val="22"/>
        </w:rPr>
        <w:t>%</w:t>
      </w:r>
      <w:r w:rsidR="00523587" w:rsidRPr="00E43921">
        <w:rPr>
          <w:rFonts w:ascii="Arial" w:hAnsi="Arial" w:cs="Arial"/>
          <w:sz w:val="22"/>
          <w:szCs w:val="22"/>
        </w:rPr>
        <w:t xml:space="preserve"> </w:t>
      </w:r>
      <w:r w:rsidR="0051346E" w:rsidRPr="00E43921">
        <w:rPr>
          <w:rFonts w:ascii="Arial" w:hAnsi="Arial" w:cs="Arial"/>
          <w:sz w:val="22"/>
          <w:szCs w:val="22"/>
        </w:rPr>
        <w:t xml:space="preserve">in </w:t>
      </w:r>
      <w:proofErr w:type="gramStart"/>
      <w:r w:rsidR="0051346E" w:rsidRPr="00E43921">
        <w:rPr>
          <w:rFonts w:ascii="Arial" w:hAnsi="Arial" w:cs="Arial"/>
          <w:sz w:val="22"/>
          <w:szCs w:val="22"/>
        </w:rPr>
        <w:t>final results</w:t>
      </w:r>
      <w:proofErr w:type="gramEnd"/>
      <w:r w:rsidR="0051346E" w:rsidRPr="00E43921">
        <w:rPr>
          <w:rFonts w:ascii="Arial" w:hAnsi="Arial" w:cs="Arial"/>
          <w:sz w:val="22"/>
          <w:szCs w:val="22"/>
        </w:rPr>
        <w:t xml:space="preserve"> </w:t>
      </w:r>
      <w:r w:rsidR="00523587" w:rsidRPr="00E43921">
        <w:rPr>
          <w:rFonts w:ascii="Arial" w:hAnsi="Arial" w:cs="Arial"/>
          <w:sz w:val="22"/>
          <w:szCs w:val="22"/>
        </w:rPr>
        <w:t>which is acceptable for laboratory-scale hydraulic testing.</w:t>
      </w:r>
    </w:p>
    <w:p w14:paraId="510160C8" w14:textId="0137D93A" w:rsidR="006E72B8" w:rsidRDefault="00EA1158" w:rsidP="00B067AC">
      <w:pPr>
        <w:jc w:val="both"/>
        <w:rPr>
          <w:rFonts w:ascii="Arial" w:hAnsi="Arial" w:cs="Arial"/>
          <w:b/>
          <w:bCs/>
          <w:sz w:val="22"/>
          <w:szCs w:val="22"/>
        </w:rPr>
      </w:pPr>
      <w:r>
        <w:rPr>
          <w:rFonts w:ascii="Arial" w:hAnsi="Arial" w:cs="Arial"/>
          <w:b/>
          <w:bCs/>
          <w:sz w:val="22"/>
          <w:szCs w:val="22"/>
        </w:rPr>
        <w:t>D</w:t>
      </w:r>
      <w:r w:rsidR="000F7FF5">
        <w:rPr>
          <w:rFonts w:ascii="Arial" w:hAnsi="Arial" w:cs="Arial"/>
          <w:b/>
          <w:bCs/>
          <w:sz w:val="22"/>
          <w:szCs w:val="22"/>
        </w:rPr>
        <w:t>iscussion</w:t>
      </w:r>
    </w:p>
    <w:p w14:paraId="4F5661E0" w14:textId="77777777" w:rsidR="003D312F" w:rsidRPr="00CA63C7" w:rsidRDefault="003D312F" w:rsidP="005756F8">
      <w:pPr>
        <w:jc w:val="both"/>
        <w:rPr>
          <w:rFonts w:ascii="Arial" w:hAnsi="Arial" w:cs="Arial"/>
          <w:sz w:val="22"/>
          <w:szCs w:val="22"/>
        </w:rPr>
      </w:pPr>
      <w:r>
        <w:rPr>
          <w:rFonts w:ascii="Arial" w:hAnsi="Arial" w:cs="Arial"/>
          <w:sz w:val="22"/>
          <w:szCs w:val="22"/>
        </w:rPr>
        <w:t xml:space="preserve">Vendor claims regarding </w:t>
      </w:r>
      <w:r w:rsidRPr="00CA63C7">
        <w:rPr>
          <w:rFonts w:ascii="Arial" w:hAnsi="Arial" w:cs="Arial"/>
          <w:sz w:val="22"/>
          <w:szCs w:val="22"/>
        </w:rPr>
        <w:t>the 15.2mm (“shark skin”) pipe</w:t>
      </w:r>
      <w:r>
        <w:rPr>
          <w:rFonts w:ascii="Arial" w:hAnsi="Arial" w:cs="Arial"/>
          <w:sz w:val="22"/>
          <w:szCs w:val="22"/>
        </w:rPr>
        <w:t>, are refuted by our data, which</w:t>
      </w:r>
      <w:r w:rsidRPr="00CA63C7">
        <w:rPr>
          <w:rFonts w:ascii="Arial" w:hAnsi="Arial" w:cs="Arial"/>
          <w:sz w:val="22"/>
          <w:szCs w:val="22"/>
        </w:rPr>
        <w:t xml:space="preserve"> shows a mean f = 0.0256, roughly 5.0 times higher than the 17.2 mm conventional pipe at similar Re (0.00510). Mechanistically, that could arise from either a genuinely rough internal texture (improperly scaled texture for the local boundary layer)</w:t>
      </w:r>
      <w:r>
        <w:rPr>
          <w:rFonts w:ascii="Arial" w:hAnsi="Arial" w:cs="Arial"/>
          <w:sz w:val="22"/>
          <w:szCs w:val="22"/>
        </w:rPr>
        <w:t xml:space="preserve"> or</w:t>
      </w:r>
      <w:r w:rsidRPr="00CA63C7">
        <w:rPr>
          <w:rFonts w:ascii="Arial" w:hAnsi="Arial" w:cs="Arial"/>
          <w:sz w:val="22"/>
          <w:szCs w:val="22"/>
        </w:rPr>
        <w:t xml:space="preserve"> Manufacturing/liner defects or fouling. This data directly </w:t>
      </w:r>
      <w:r w:rsidRPr="748A4E88">
        <w:rPr>
          <w:rFonts w:ascii="Arial" w:hAnsi="Arial" w:cs="Arial"/>
          <w:sz w:val="22"/>
          <w:szCs w:val="22"/>
        </w:rPr>
        <w:t>contradicts</w:t>
      </w:r>
      <w:r w:rsidRPr="00CA63C7">
        <w:rPr>
          <w:rFonts w:ascii="Arial" w:hAnsi="Arial" w:cs="Arial"/>
          <w:sz w:val="22"/>
          <w:szCs w:val="22"/>
        </w:rPr>
        <w:t xml:space="preserve"> the vendor’s claim of “lowest friction ever measured,” as it would </w:t>
      </w:r>
      <w:r w:rsidRPr="7EA42540">
        <w:rPr>
          <w:rFonts w:ascii="Arial" w:hAnsi="Arial" w:cs="Arial"/>
          <w:sz w:val="22"/>
          <w:szCs w:val="22"/>
        </w:rPr>
        <w:t>translate directly into higher head loss and increase energy costs.</w:t>
      </w:r>
    </w:p>
    <w:p w14:paraId="3FF5AA50" w14:textId="3B4D142E" w:rsidR="003D312F" w:rsidRPr="00CA63C7" w:rsidRDefault="003D312F" w:rsidP="005756F8">
      <w:pPr>
        <w:jc w:val="both"/>
        <w:rPr>
          <w:rFonts w:ascii="Arial" w:hAnsi="Arial" w:cs="Arial"/>
          <w:sz w:val="22"/>
          <w:szCs w:val="22"/>
        </w:rPr>
      </w:pPr>
      <w:r w:rsidRPr="00CA63C7">
        <w:rPr>
          <w:rFonts w:ascii="Arial" w:hAnsi="Arial" w:cs="Arial"/>
          <w:sz w:val="22"/>
          <w:szCs w:val="22"/>
        </w:rPr>
        <w:t xml:space="preserve">The analysis of friction in conventional straight pipes (4.5-17.2 mm) largely validated standard fluid dynamics principles. </w:t>
      </w:r>
      <w:r w:rsidRPr="00CA63C7">
        <w:rPr>
          <w:rFonts w:ascii="Arial" w:eastAsia="Aptos" w:hAnsi="Arial" w:cs="Arial"/>
          <w:sz w:val="22"/>
          <w:szCs w:val="22"/>
        </w:rPr>
        <w:t xml:space="preserve"> For the conventional pipes (4.5, 7.7, 10.9, 17.2 mm IDs) operating in the turbulent regime (</w:t>
      </w:r>
      <m:oMath>
        <m:r>
          <w:rPr>
            <w:rFonts w:ascii="Cambria Math" w:eastAsia="Aptos" w:hAnsi="Cambria Math" w:cs="Arial"/>
            <w:sz w:val="22"/>
            <w:szCs w:val="22"/>
          </w:rPr>
          <m:t>2.5*</m:t>
        </m:r>
        <m:sSup>
          <m:sSupPr>
            <m:ctrlPr>
              <w:rPr>
                <w:rFonts w:ascii="Cambria Math" w:eastAsia="Aptos" w:hAnsi="Cambria Math" w:cs="Arial"/>
                <w:i/>
                <w:sz w:val="22"/>
                <w:szCs w:val="22"/>
              </w:rPr>
            </m:ctrlPr>
          </m:sSupPr>
          <m:e>
            <m:r>
              <w:rPr>
                <w:rFonts w:ascii="Cambria Math" w:eastAsia="Aptos" w:hAnsi="Cambria Math" w:cs="Arial"/>
                <w:sz w:val="22"/>
                <w:szCs w:val="22"/>
              </w:rPr>
              <m:t>10</m:t>
            </m:r>
          </m:e>
          <m:sup>
            <m:r>
              <w:rPr>
                <w:rFonts w:ascii="Cambria Math" w:eastAsia="Aptos" w:hAnsi="Cambria Math" w:cs="Arial"/>
                <w:sz w:val="22"/>
                <w:szCs w:val="22"/>
              </w:rPr>
              <m:t>4</m:t>
            </m:r>
          </m:sup>
        </m:sSup>
        <m:r>
          <w:rPr>
            <w:rFonts w:ascii="Cambria Math" w:eastAsia="Aptos" w:hAnsi="Cambria Math" w:cs="Arial"/>
            <w:sz w:val="22"/>
            <w:szCs w:val="22"/>
          </w:rPr>
          <m:t>≤Re≤6.2*</m:t>
        </m:r>
        <m:sSup>
          <m:sSupPr>
            <m:ctrlPr>
              <w:rPr>
                <w:rFonts w:ascii="Cambria Math" w:eastAsia="Aptos" w:hAnsi="Cambria Math" w:cs="Arial"/>
                <w:i/>
                <w:sz w:val="22"/>
                <w:szCs w:val="22"/>
              </w:rPr>
            </m:ctrlPr>
          </m:sSupPr>
          <m:e>
            <m:r>
              <w:rPr>
                <w:rFonts w:ascii="Cambria Math" w:eastAsia="Aptos" w:hAnsi="Cambria Math" w:cs="Arial"/>
                <w:sz w:val="22"/>
                <w:szCs w:val="22"/>
              </w:rPr>
              <m:t>10</m:t>
            </m:r>
          </m:e>
          <m:sup>
            <m:r>
              <w:rPr>
                <w:rFonts w:ascii="Cambria Math" w:eastAsia="Aptos" w:hAnsi="Cambria Math" w:cs="Arial"/>
                <w:sz w:val="22"/>
                <w:szCs w:val="22"/>
              </w:rPr>
              <m:t>4</m:t>
            </m:r>
          </m:sup>
        </m:sSup>
      </m:oMath>
      <w:r w:rsidRPr="00CA63C7">
        <w:rPr>
          <w:rFonts w:ascii="Arial" w:eastAsia="Aptos" w:hAnsi="Arial" w:cs="Arial"/>
          <w:sz w:val="22"/>
          <w:szCs w:val="22"/>
        </w:rPr>
        <w:t>), the measured Fanning</w:t>
      </w:r>
      <w:r>
        <w:rPr>
          <w:rFonts w:ascii="Arial" w:eastAsia="Aptos" w:hAnsi="Arial" w:cs="Arial"/>
          <w:sz w:val="22"/>
          <w:szCs w:val="22"/>
        </w:rPr>
        <w:t xml:space="preserve"> friction factor,</w:t>
      </w:r>
      <w:r w:rsidRPr="00CA63C7">
        <w:rPr>
          <w:rFonts w:ascii="Arial" w:eastAsia="Aptos" w:hAnsi="Arial" w:cs="Arial"/>
          <w:b/>
          <w:bCs/>
          <w:sz w:val="22"/>
          <w:szCs w:val="22"/>
        </w:rPr>
        <w:t xml:space="preserve"> </w:t>
      </w:r>
      <w:r w:rsidRPr="00D94945">
        <w:rPr>
          <w:rFonts w:ascii="Arial" w:eastAsia="Aptos" w:hAnsi="Arial" w:cs="Arial"/>
          <w:sz w:val="22"/>
          <w:szCs w:val="22"/>
        </w:rPr>
        <w:t>(</w:t>
      </w:r>
      <m:oMath>
        <m:r>
          <w:rPr>
            <w:rFonts w:ascii="Cambria Math" w:eastAsia="Aptos" w:hAnsi="Cambria Math" w:cs="Arial"/>
            <w:sz w:val="22"/>
            <w:szCs w:val="22"/>
          </w:rPr>
          <m:t>f)</m:t>
        </m:r>
      </m:oMath>
      <w:r>
        <w:rPr>
          <w:rFonts w:ascii="Arial" w:eastAsia="Aptos" w:hAnsi="Arial" w:cs="Arial"/>
          <w:sz w:val="22"/>
          <w:szCs w:val="22"/>
        </w:rPr>
        <w:t>,</w:t>
      </w:r>
      <w:r>
        <w:rPr>
          <w:rFonts w:ascii="Arial" w:eastAsia="Aptos" w:hAnsi="Arial" w:cs="Arial"/>
          <w:b/>
          <w:sz w:val="22"/>
          <w:szCs w:val="22"/>
        </w:rPr>
        <w:t xml:space="preserve"> </w:t>
      </w:r>
      <w:r w:rsidRPr="00CA63C7">
        <w:rPr>
          <w:rFonts w:ascii="Arial" w:eastAsia="Aptos" w:hAnsi="Arial" w:cs="Arial"/>
          <w:sz w:val="22"/>
          <w:szCs w:val="22"/>
        </w:rPr>
        <w:t xml:space="preserve">clustered around the smooth-pipe Blasius trend </w:t>
      </w:r>
      <w:r w:rsidRPr="00CA63C7">
        <w:rPr>
          <w:rFonts w:ascii="Arial" w:hAnsi="Arial" w:cs="Arial"/>
          <w:noProof/>
          <w:sz w:val="22"/>
          <w:szCs w:val="22"/>
        </w:rPr>
        <w:t>(</w:t>
      </w:r>
      <m:oMath>
        <m:r>
          <w:rPr>
            <w:rFonts w:ascii="Cambria Math" w:hAnsi="Cambria Math" w:cs="Arial"/>
            <w:sz w:val="22"/>
            <w:szCs w:val="22"/>
          </w:rPr>
          <m:t>f=0.0791</m:t>
        </m:r>
        <m:sSup>
          <m:sSupPr>
            <m:ctrlPr>
              <w:rPr>
                <w:rFonts w:ascii="Cambria Math" w:hAnsi="Cambria Math" w:cs="Arial"/>
                <w:i/>
                <w:sz w:val="22"/>
                <w:szCs w:val="22"/>
              </w:rPr>
            </m:ctrlPr>
          </m:sSupPr>
          <m:e>
            <m:r>
              <w:rPr>
                <w:rFonts w:ascii="Cambria Math" w:hAnsi="Cambria Math" w:cs="Arial"/>
                <w:sz w:val="22"/>
                <w:szCs w:val="22"/>
              </w:rPr>
              <m:t>Re</m:t>
            </m:r>
          </m:e>
          <m:sup>
            <m:r>
              <w:rPr>
                <w:rFonts w:ascii="Cambria Math" w:hAnsi="Cambria Math" w:cs="Arial"/>
                <w:sz w:val="22"/>
                <w:szCs w:val="22"/>
              </w:rPr>
              <m:t>-0.25</m:t>
            </m:r>
          </m:sup>
        </m:sSup>
      </m:oMath>
      <w:r w:rsidRPr="00CA63C7">
        <w:rPr>
          <w:rFonts w:ascii="Arial" w:hAnsi="Arial" w:cs="Arial"/>
          <w:sz w:val="22"/>
          <w:szCs w:val="22"/>
        </w:rPr>
        <w:t>)</w:t>
      </w:r>
      <w:r w:rsidR="00321FC6">
        <w:rPr>
          <w:rFonts w:ascii="Arial" w:hAnsi="Arial" w:cs="Arial"/>
          <w:sz w:val="22"/>
          <w:szCs w:val="22"/>
        </w:rPr>
        <w:t xml:space="preserve"> (Bird)</w:t>
      </w:r>
      <w:r w:rsidRPr="00CA63C7">
        <w:rPr>
          <w:rFonts w:ascii="Arial" w:hAnsi="Arial" w:cs="Arial"/>
          <w:sz w:val="22"/>
          <w:szCs w:val="22"/>
        </w:rPr>
        <w:t xml:space="preserve">. The data for the standard smooth pipes closely followed the established </w:t>
      </w:r>
      <w:proofErr w:type="gramStart"/>
      <w:r w:rsidRPr="00CA63C7">
        <w:rPr>
          <w:rFonts w:ascii="Arial" w:hAnsi="Arial" w:cs="Arial"/>
          <w:sz w:val="22"/>
          <w:szCs w:val="22"/>
        </w:rPr>
        <w:t>Perry‘</w:t>
      </w:r>
      <w:proofErr w:type="gramEnd"/>
      <w:r w:rsidRPr="00CA63C7">
        <w:rPr>
          <w:rFonts w:ascii="Arial" w:hAnsi="Arial" w:cs="Arial"/>
          <w:sz w:val="22"/>
          <w:szCs w:val="22"/>
        </w:rPr>
        <w:t xml:space="preserve">s/Moody chart curve, confirming the reliability of the Boys in the Beaker’s experimental setup. </w:t>
      </w:r>
      <w:r>
        <w:rPr>
          <w:rFonts w:ascii="Arial" w:hAnsi="Arial" w:cs="Arial"/>
          <w:sz w:val="22"/>
          <w:szCs w:val="22"/>
        </w:rPr>
        <w:t xml:space="preserve">The shark skin pipe does not follow this hydraulically smooth pipe trend. </w:t>
      </w:r>
    </w:p>
    <w:p w14:paraId="4E939408" w14:textId="1217B730" w:rsidR="003D312F" w:rsidRPr="00CA63C7" w:rsidRDefault="003D312F" w:rsidP="005756F8">
      <w:pPr>
        <w:jc w:val="both"/>
        <w:rPr>
          <w:rFonts w:ascii="Arial" w:eastAsia="Aptos" w:hAnsi="Arial" w:cs="Arial"/>
          <w:sz w:val="22"/>
          <w:szCs w:val="22"/>
        </w:rPr>
      </w:pPr>
      <w:r>
        <w:rPr>
          <w:rFonts w:ascii="Arial" w:hAnsi="Arial" w:cs="Arial"/>
          <w:sz w:val="22"/>
          <w:szCs w:val="22"/>
        </w:rPr>
        <w:t xml:space="preserve">The flow meter calibration fit was very linear on both Venturi and Orifice but were better with </w:t>
      </w:r>
      <w:proofErr w:type="gramStart"/>
      <w:r>
        <w:rPr>
          <w:rFonts w:ascii="Arial" w:hAnsi="Arial" w:cs="Arial"/>
          <w:sz w:val="22"/>
          <w:szCs w:val="22"/>
        </w:rPr>
        <w:t>no y</w:t>
      </w:r>
      <w:proofErr w:type="gramEnd"/>
      <w:r>
        <w:rPr>
          <w:rFonts w:ascii="Arial" w:hAnsi="Arial" w:cs="Arial"/>
          <w:sz w:val="22"/>
          <w:szCs w:val="22"/>
        </w:rPr>
        <w:t xml:space="preserve"> intercept as follows trends.</w:t>
      </w:r>
      <w:r w:rsidRPr="00CA63C7">
        <w:rPr>
          <w:rFonts w:ascii="Arial" w:hAnsi="Arial" w:cs="Arial"/>
          <w:sz w:val="22"/>
          <w:szCs w:val="22"/>
        </w:rPr>
        <w:t xml:space="preserve"> The Venturi fit </w:t>
      </w:r>
      <m:oMath>
        <m:r>
          <w:rPr>
            <w:rFonts w:ascii="Cambria Math" w:hAnsi="Cambria Math" w:cs="Arial"/>
            <w:sz w:val="22"/>
            <w:szCs w:val="22"/>
          </w:rPr>
          <m:t>Q=B</m:t>
        </m:r>
        <m:rad>
          <m:radPr>
            <m:degHide m:val="1"/>
            <m:ctrlPr>
              <w:rPr>
                <w:rFonts w:ascii="Cambria Math" w:hAnsi="Cambria Math" w:cs="Arial"/>
                <w:i/>
                <w:sz w:val="22"/>
                <w:szCs w:val="22"/>
              </w:rPr>
            </m:ctrlPr>
          </m:radPr>
          <m:deg/>
          <m:e>
            <m:r>
              <w:rPr>
                <w:rFonts w:ascii="Cambria Math" w:hAnsi="Cambria Math" w:cs="Arial"/>
                <w:sz w:val="22"/>
                <w:szCs w:val="22"/>
              </w:rPr>
              <m:t>ΔP</m:t>
            </m:r>
          </m:e>
        </m:rad>
      </m:oMath>
      <w:r w:rsidRPr="00CA63C7">
        <w:rPr>
          <w:rFonts w:ascii="Arial" w:hAnsi="Arial" w:cs="Arial"/>
          <w:sz w:val="22"/>
          <w:szCs w:val="22"/>
        </w:rPr>
        <w:t xml:space="preserve"> </w:t>
      </w:r>
      <w:r w:rsidRPr="00CA63C7">
        <w:rPr>
          <w:rFonts w:ascii="Arial" w:eastAsia="Aptos" w:hAnsi="Arial" w:cs="Arial"/>
          <w:sz w:val="22"/>
          <w:szCs w:val="22"/>
        </w:rPr>
        <w:t xml:space="preserve">yielded </w:t>
      </w:r>
      <m:oMath>
        <m:sSup>
          <m:sSupPr>
            <m:ctrlPr>
              <w:rPr>
                <w:rFonts w:ascii="Cambria Math" w:hAnsi="Cambria Math" w:cs="Arial"/>
                <w:i/>
                <w:sz w:val="22"/>
                <w:szCs w:val="22"/>
              </w:rPr>
            </m:ctrlPr>
          </m:sSupPr>
          <m:e>
            <m:r>
              <w:rPr>
                <w:rFonts w:ascii="Cambria Math" w:hAnsi="Cambria Math" w:cs="Arial"/>
                <w:sz w:val="22"/>
                <w:szCs w:val="22"/>
              </w:rPr>
              <m:t>R</m:t>
            </m:r>
          </m:e>
          <m:sup>
            <m:r>
              <w:rPr>
                <w:rFonts w:ascii="Cambria Math" w:hAnsi="Cambria Math" w:cs="Arial"/>
                <w:sz w:val="22"/>
                <w:szCs w:val="22"/>
              </w:rPr>
              <m:t>2</m:t>
            </m:r>
          </m:sup>
        </m:sSup>
        <m:r>
          <w:rPr>
            <w:rFonts w:ascii="Cambria Math" w:hAnsi="Cambria Math" w:cs="Arial"/>
            <w:sz w:val="22"/>
            <w:szCs w:val="22"/>
          </w:rPr>
          <m:t>≈0.99</m:t>
        </m:r>
      </m:oMath>
      <w:r w:rsidRPr="00CA63C7">
        <w:rPr>
          <w:rFonts w:ascii="Arial" w:eastAsia="Aptos" w:hAnsi="Arial" w:cs="Arial"/>
          <w:sz w:val="22"/>
          <w:szCs w:val="22"/>
        </w:rPr>
        <w:t xml:space="preserve"> similarly the orifice fit </w:t>
      </w:r>
      <m:oMath>
        <m:r>
          <w:rPr>
            <w:rFonts w:ascii="Cambria Math" w:hAnsi="Cambria Math" w:cs="Arial"/>
            <w:sz w:val="22"/>
            <w:szCs w:val="22"/>
          </w:rPr>
          <m:t>∆P=C</m:t>
        </m:r>
        <m:sSup>
          <m:sSupPr>
            <m:ctrlPr>
              <w:rPr>
                <w:rFonts w:ascii="Cambria Math" w:hAnsi="Cambria Math" w:cs="Arial"/>
                <w:i/>
                <w:sz w:val="22"/>
                <w:szCs w:val="22"/>
              </w:rPr>
            </m:ctrlPr>
          </m:sSupPr>
          <m:e>
            <m:r>
              <w:rPr>
                <w:rFonts w:ascii="Cambria Math" w:hAnsi="Cambria Math" w:cs="Arial"/>
                <w:sz w:val="22"/>
                <w:szCs w:val="22"/>
              </w:rPr>
              <m:t>Q</m:t>
            </m:r>
          </m:e>
          <m:sup>
            <m:r>
              <w:rPr>
                <w:rFonts w:ascii="Cambria Math" w:hAnsi="Cambria Math" w:cs="Arial"/>
                <w:sz w:val="22"/>
                <w:szCs w:val="22"/>
              </w:rPr>
              <m:t>2</m:t>
            </m:r>
          </m:sup>
        </m:sSup>
      </m:oMath>
      <w:r w:rsidRPr="00CA63C7">
        <w:rPr>
          <w:rFonts w:ascii="Arial" w:eastAsia="Aptos" w:hAnsi="Arial" w:cs="Arial"/>
          <w:sz w:val="22"/>
          <w:szCs w:val="22"/>
        </w:rPr>
        <w:t xml:space="preserve"> gave  </w:t>
      </w:r>
      <m:oMath>
        <m:sSup>
          <m:sSupPr>
            <m:ctrlPr>
              <w:rPr>
                <w:rFonts w:ascii="Cambria Math" w:hAnsi="Cambria Math" w:cs="Arial"/>
                <w:i/>
                <w:sz w:val="22"/>
                <w:szCs w:val="22"/>
              </w:rPr>
            </m:ctrlPr>
          </m:sSupPr>
          <m:e>
            <m:r>
              <w:rPr>
                <w:rFonts w:ascii="Cambria Math" w:hAnsi="Cambria Math" w:cs="Arial"/>
                <w:sz w:val="22"/>
                <w:szCs w:val="22"/>
              </w:rPr>
              <m:t>R</m:t>
            </m:r>
          </m:e>
          <m:sup>
            <m:r>
              <w:rPr>
                <w:rFonts w:ascii="Cambria Math" w:hAnsi="Cambria Math" w:cs="Arial"/>
                <w:sz w:val="22"/>
                <w:szCs w:val="22"/>
              </w:rPr>
              <m:t>2</m:t>
            </m:r>
          </m:sup>
        </m:sSup>
        <m:r>
          <w:rPr>
            <w:rFonts w:ascii="Cambria Math" w:hAnsi="Cambria Math" w:cs="Arial"/>
            <w:sz w:val="22"/>
            <w:szCs w:val="22"/>
          </w:rPr>
          <m:t>≈0.99</m:t>
        </m:r>
      </m:oMath>
      <w:r w:rsidRPr="00CA63C7">
        <w:rPr>
          <w:rFonts w:ascii="Arial" w:eastAsia="Aptos" w:hAnsi="Arial" w:cs="Arial"/>
          <w:sz w:val="22"/>
          <w:szCs w:val="22"/>
        </w:rPr>
        <w:t xml:space="preserve">. </w:t>
      </w:r>
      <w:r>
        <w:rPr>
          <w:rFonts w:ascii="Arial" w:eastAsia="Aptos" w:hAnsi="Arial" w:cs="Arial"/>
          <w:sz w:val="22"/>
          <w:szCs w:val="22"/>
        </w:rPr>
        <w:t xml:space="preserve">Our </w:t>
      </w:r>
      <w:proofErr w:type="gramStart"/>
      <w:r>
        <w:rPr>
          <w:rFonts w:ascii="Arial" w:eastAsia="Aptos" w:hAnsi="Arial" w:cs="Arial"/>
          <w:sz w:val="22"/>
          <w:szCs w:val="22"/>
        </w:rPr>
        <w:t>venturi</w:t>
      </w:r>
      <w:proofErr w:type="gramEnd"/>
      <w:r>
        <w:rPr>
          <w:rFonts w:ascii="Arial" w:eastAsia="Aptos" w:hAnsi="Arial" w:cs="Arial"/>
          <w:sz w:val="22"/>
          <w:szCs w:val="22"/>
        </w:rPr>
        <w:t xml:space="preserve"> consistently gave significantly lower pressure drops, so given a flow rate large enough for a monometer to detect the pressure drop, Venturi meters are better than orifice meters. </w:t>
      </w:r>
      <w:r w:rsidRPr="00CA63C7">
        <w:rPr>
          <w:rFonts w:ascii="Arial" w:eastAsia="Aptos" w:hAnsi="Arial" w:cs="Arial"/>
          <w:sz w:val="22"/>
          <w:szCs w:val="22"/>
        </w:rPr>
        <w:t>This is consistent with theory</w:t>
      </w:r>
      <w:r>
        <w:rPr>
          <w:rFonts w:ascii="Arial" w:eastAsia="Aptos" w:hAnsi="Arial" w:cs="Arial"/>
          <w:sz w:val="22"/>
          <w:szCs w:val="22"/>
        </w:rPr>
        <w:t>;</w:t>
      </w:r>
      <w:r w:rsidRPr="00CA63C7">
        <w:rPr>
          <w:rFonts w:ascii="Arial" w:eastAsia="Aptos" w:hAnsi="Arial" w:cs="Arial"/>
          <w:sz w:val="22"/>
          <w:szCs w:val="22"/>
        </w:rPr>
        <w:t xml:space="preserve"> the Venturi’s gradual geometry recovers most of the pressure (=90% typical) and disturbs the flow less than an </w:t>
      </w:r>
      <w:commentRangeStart w:id="1"/>
      <w:r w:rsidRPr="00CA63C7">
        <w:rPr>
          <w:rFonts w:ascii="Arial" w:eastAsia="Aptos" w:hAnsi="Arial" w:cs="Arial"/>
          <w:sz w:val="22"/>
          <w:szCs w:val="22"/>
        </w:rPr>
        <w:t>orifice (=60% recovery), so it tends to calibrate” cleaner” and impose less permanent loss.</w:t>
      </w:r>
      <w:commentRangeEnd w:id="1"/>
      <w:r w:rsidRPr="00CA63C7">
        <w:rPr>
          <w:rStyle w:val="CommentReference"/>
          <w:rFonts w:ascii="Arial" w:eastAsia="Aptos" w:hAnsi="Arial" w:cs="Arial"/>
          <w:sz w:val="22"/>
          <w:szCs w:val="22"/>
        </w:rPr>
        <w:commentReference w:id="1"/>
      </w:r>
      <w:r w:rsidRPr="00CA63C7">
        <w:rPr>
          <w:rFonts w:ascii="Arial" w:eastAsia="Aptos" w:hAnsi="Arial" w:cs="Arial"/>
          <w:sz w:val="22"/>
          <w:szCs w:val="22"/>
        </w:rPr>
        <w:t xml:space="preserve">  For permanent installations where energy efficiency matter</w:t>
      </w:r>
      <w:r>
        <w:rPr>
          <w:rFonts w:ascii="Arial" w:eastAsia="Aptos" w:hAnsi="Arial" w:cs="Arial"/>
          <w:sz w:val="22"/>
          <w:szCs w:val="22"/>
        </w:rPr>
        <w:t>s</w:t>
      </w:r>
      <w:r w:rsidRPr="00CA63C7">
        <w:rPr>
          <w:rFonts w:ascii="Arial" w:eastAsia="Aptos" w:hAnsi="Arial" w:cs="Arial"/>
          <w:sz w:val="22"/>
          <w:szCs w:val="22"/>
        </w:rPr>
        <w:t xml:space="preserve">, the Venturi is the better </w:t>
      </w:r>
      <w:r>
        <w:rPr>
          <w:rFonts w:ascii="Arial" w:eastAsia="Aptos" w:hAnsi="Arial" w:cs="Arial"/>
          <w:sz w:val="22"/>
          <w:szCs w:val="22"/>
        </w:rPr>
        <w:t>flow meter, given detectable pressure drops</w:t>
      </w:r>
      <w:r w:rsidRPr="00CA63C7">
        <w:rPr>
          <w:rFonts w:ascii="Arial" w:eastAsia="Aptos" w:hAnsi="Arial" w:cs="Arial"/>
          <w:sz w:val="22"/>
          <w:szCs w:val="22"/>
        </w:rPr>
        <w:t>.</w:t>
      </w:r>
    </w:p>
    <w:p w14:paraId="0EA2D000" w14:textId="1C421197" w:rsidR="003D312F" w:rsidRPr="00CA63C7" w:rsidRDefault="003D312F" w:rsidP="005756F8">
      <w:pPr>
        <w:jc w:val="both"/>
        <w:rPr>
          <w:rFonts w:ascii="Arial" w:eastAsia="Aptos" w:hAnsi="Arial" w:cs="Arial"/>
          <w:sz w:val="22"/>
          <w:szCs w:val="22"/>
        </w:rPr>
      </w:pPr>
      <w:r w:rsidRPr="00CA63C7">
        <w:rPr>
          <w:rFonts w:ascii="Arial" w:eastAsia="Aptos" w:hAnsi="Arial" w:cs="Arial"/>
          <w:sz w:val="22"/>
          <w:szCs w:val="22"/>
        </w:rPr>
        <w:lastRenderedPageBreak/>
        <w:t xml:space="preserve">Measured value </w:t>
      </w:r>
      <m:oMath>
        <m:sSub>
          <m:sSubPr>
            <m:ctrlPr>
              <w:rPr>
                <w:rFonts w:ascii="Cambria Math" w:hAnsi="Arial" w:cs="Arial"/>
                <w:sz w:val="22"/>
                <w:szCs w:val="22"/>
              </w:rPr>
            </m:ctrlPr>
          </m:sSubPr>
          <m:e>
            <m:r>
              <m:rPr>
                <m:sty m:val="p"/>
              </m:rPr>
              <w:rPr>
                <w:rFonts w:ascii="Cambria Math" w:hAnsi="Arial" w:cs="Arial"/>
                <w:sz w:val="22"/>
                <w:szCs w:val="22"/>
              </w:rPr>
              <m:t>e</m:t>
            </m:r>
          </m:e>
          <m:sub>
            <m:r>
              <w:rPr>
                <w:rFonts w:ascii="Cambria Math" w:hAnsi="Arial" w:cs="Arial"/>
                <w:sz w:val="22"/>
                <w:szCs w:val="22"/>
              </w:rPr>
              <m:t>v</m:t>
            </m:r>
          </m:sub>
        </m:sSub>
      </m:oMath>
      <w:r w:rsidRPr="00CA63C7">
        <w:rPr>
          <w:rFonts w:ascii="Arial" w:eastAsia="Aptos" w:hAnsi="Arial" w:cs="Arial"/>
          <w:sz w:val="22"/>
          <w:szCs w:val="22"/>
        </w:rPr>
        <w:t xml:space="preserve"> values were low, lending support to the “low loss” valve claim</w:t>
      </w:r>
      <w:r>
        <w:rPr>
          <w:rFonts w:ascii="Arial" w:eastAsia="Aptos" w:hAnsi="Arial" w:cs="Arial"/>
          <w:sz w:val="22"/>
          <w:szCs w:val="22"/>
        </w:rPr>
        <w:t xml:space="preserve">. Given how extraordinary our measurements indicate the </w:t>
      </w:r>
      <m:oMath>
        <m:sSub>
          <m:sSubPr>
            <m:ctrlPr>
              <w:rPr>
                <w:rFonts w:ascii="Cambria Math" w:hAnsi="Arial" w:cs="Arial"/>
                <w:sz w:val="22"/>
                <w:szCs w:val="22"/>
              </w:rPr>
            </m:ctrlPr>
          </m:sSubPr>
          <m:e>
            <m:r>
              <m:rPr>
                <m:sty m:val="p"/>
              </m:rPr>
              <w:rPr>
                <w:rFonts w:ascii="Cambria Math" w:hAnsi="Arial" w:cs="Arial"/>
                <w:sz w:val="22"/>
                <w:szCs w:val="22"/>
              </w:rPr>
              <m:t>e</m:t>
            </m:r>
          </m:e>
          <m:sub>
            <m:r>
              <w:rPr>
                <w:rFonts w:ascii="Cambria Math" w:hAnsi="Arial" w:cs="Arial"/>
                <w:sz w:val="22"/>
                <w:szCs w:val="22"/>
              </w:rPr>
              <m:t>v</m:t>
            </m:r>
          </m:sub>
        </m:sSub>
      </m:oMath>
      <w:r>
        <w:rPr>
          <w:rFonts w:ascii="Arial" w:eastAsia="Aptos" w:hAnsi="Arial" w:cs="Arial"/>
          <w:sz w:val="22"/>
          <w:szCs w:val="22"/>
        </w:rPr>
        <w:t xml:space="preserve"> to be, it is recommended that values are confirmed with more accurate equipment. </w:t>
      </w:r>
    </w:p>
    <w:p w14:paraId="1712425B" w14:textId="77777777" w:rsidR="003D312F" w:rsidRDefault="003D312F" w:rsidP="005756F8">
      <w:pPr>
        <w:jc w:val="both"/>
      </w:pPr>
      <w:r>
        <w:rPr>
          <w:rFonts w:ascii="Arial" w:eastAsia="Arial" w:hAnsi="Arial" w:cs="Arial"/>
          <w:sz w:val="22"/>
          <w:szCs w:val="22"/>
        </w:rPr>
        <w:t>P</w:t>
      </w:r>
      <w:r w:rsidRPr="748A4E88">
        <w:rPr>
          <w:rFonts w:ascii="Arial" w:eastAsia="Arial" w:hAnsi="Arial" w:cs="Arial"/>
          <w:sz w:val="22"/>
          <w:szCs w:val="22"/>
        </w:rPr>
        <w:t xml:space="preserve">ump power Ṗ </w:t>
      </w:r>
      <w:r w:rsidRPr="748A4E88">
        <w:rPr>
          <w:rFonts w:ascii="Cambria Math" w:eastAsia="Cambria Math" w:hAnsi="Cambria Math" w:cs="Cambria Math"/>
          <w:sz w:val="22"/>
          <w:szCs w:val="22"/>
        </w:rPr>
        <w:t>∝</w:t>
      </w:r>
      <w:r w:rsidRPr="748A4E88">
        <w:rPr>
          <w:rFonts w:ascii="Arial" w:eastAsia="Arial" w:hAnsi="Arial" w:cs="Arial"/>
          <w:sz w:val="22"/>
          <w:szCs w:val="22"/>
        </w:rPr>
        <w:t xml:space="preserve"> ΔP Q and ΔP scales with f, adopting the “</w:t>
      </w:r>
      <w:proofErr w:type="gramStart"/>
      <w:r w:rsidRPr="748A4E88">
        <w:rPr>
          <w:rFonts w:ascii="Arial" w:eastAsia="Arial" w:hAnsi="Arial" w:cs="Arial"/>
          <w:sz w:val="22"/>
          <w:szCs w:val="22"/>
        </w:rPr>
        <w:t>shark-skin</w:t>
      </w:r>
      <w:proofErr w:type="gramEnd"/>
      <w:r w:rsidRPr="748A4E88">
        <w:rPr>
          <w:rFonts w:ascii="Arial" w:eastAsia="Arial" w:hAnsi="Arial" w:cs="Arial"/>
          <w:sz w:val="22"/>
          <w:szCs w:val="22"/>
        </w:rPr>
        <w:t xml:space="preserve">” tube would raise </w:t>
      </w:r>
      <w:r>
        <w:rPr>
          <w:rFonts w:ascii="Arial" w:eastAsia="Arial" w:hAnsi="Arial" w:cs="Arial"/>
          <w:sz w:val="22"/>
          <w:szCs w:val="22"/>
        </w:rPr>
        <w:t>o</w:t>
      </w:r>
      <w:r w:rsidRPr="748A4E88">
        <w:rPr>
          <w:rFonts w:ascii="Arial" w:eastAsia="Arial" w:hAnsi="Arial" w:cs="Arial"/>
          <w:sz w:val="22"/>
          <w:szCs w:val="22"/>
        </w:rPr>
        <w:t>p</w:t>
      </w:r>
      <w:r>
        <w:rPr>
          <w:rFonts w:ascii="Arial" w:eastAsia="Arial" w:hAnsi="Arial" w:cs="Arial"/>
          <w:sz w:val="22"/>
          <w:szCs w:val="22"/>
        </w:rPr>
        <w:t>erational expenses</w:t>
      </w:r>
      <w:r w:rsidRPr="748A4E88">
        <w:rPr>
          <w:rFonts w:ascii="Arial" w:eastAsia="Arial" w:hAnsi="Arial" w:cs="Arial"/>
          <w:sz w:val="22"/>
          <w:szCs w:val="22"/>
        </w:rPr>
        <w:t xml:space="preserve">; conversely, staying with smooth pipe and Venturi metering reduces lifetime energy draw for a given throughput. Even single-digit percentage reductions in f compound to </w:t>
      </w:r>
      <w:r>
        <w:rPr>
          <w:rFonts w:ascii="Arial" w:eastAsia="Arial" w:hAnsi="Arial" w:cs="Arial"/>
          <w:sz w:val="22"/>
          <w:szCs w:val="22"/>
        </w:rPr>
        <w:t>many</w:t>
      </w:r>
      <w:r w:rsidRPr="748A4E88">
        <w:rPr>
          <w:rFonts w:ascii="Arial" w:eastAsia="Arial" w:hAnsi="Arial" w:cs="Arial"/>
          <w:sz w:val="22"/>
          <w:szCs w:val="22"/>
        </w:rPr>
        <w:t>-digit energy savings over continuous operation.</w:t>
      </w:r>
    </w:p>
    <w:p w14:paraId="436EE10A" w14:textId="7D31DC2D" w:rsidR="00A175EC" w:rsidRPr="00C37932" w:rsidRDefault="00A175EC" w:rsidP="00B067AC">
      <w:pPr>
        <w:jc w:val="both"/>
        <w:rPr>
          <w:rFonts w:eastAsia="Aptos"/>
        </w:rPr>
      </w:pPr>
      <w:r>
        <w:rPr>
          <w:rFonts w:ascii="Arial" w:hAnsi="Arial" w:cs="Arial"/>
          <w:b/>
          <w:bCs/>
          <w:sz w:val="22"/>
          <w:szCs w:val="22"/>
        </w:rPr>
        <w:t>Recom</w:t>
      </w:r>
      <w:r w:rsidR="008850BF">
        <w:rPr>
          <w:rFonts w:ascii="Arial" w:hAnsi="Arial" w:cs="Arial"/>
          <w:b/>
          <w:bCs/>
          <w:sz w:val="22"/>
          <w:szCs w:val="22"/>
        </w:rPr>
        <w:t>mendation</w:t>
      </w:r>
      <w:r w:rsidR="003037B3">
        <w:rPr>
          <w:rFonts w:ascii="Arial" w:hAnsi="Arial" w:cs="Arial"/>
          <w:b/>
          <w:bCs/>
          <w:sz w:val="22"/>
          <w:szCs w:val="22"/>
        </w:rPr>
        <w:t>s</w:t>
      </w:r>
    </w:p>
    <w:p w14:paraId="3FC0A228" w14:textId="5EAA48A7" w:rsidR="00AB43BA" w:rsidRPr="00AB43BA" w:rsidRDefault="00AB43BA" w:rsidP="00AB43BA">
      <w:pPr>
        <w:rPr>
          <w:rFonts w:ascii="Arial" w:hAnsi="Arial" w:cs="Arial"/>
          <w:sz w:val="22"/>
          <w:szCs w:val="22"/>
        </w:rPr>
      </w:pPr>
      <w:r w:rsidRPr="00AB43BA">
        <w:rPr>
          <w:rFonts w:ascii="Arial" w:hAnsi="Arial" w:cs="Arial"/>
          <w:sz w:val="22"/>
          <w:szCs w:val="22"/>
        </w:rPr>
        <w:t>The “</w:t>
      </w:r>
      <w:proofErr w:type="gramStart"/>
      <w:r w:rsidRPr="00AB43BA">
        <w:rPr>
          <w:rFonts w:ascii="Arial" w:hAnsi="Arial" w:cs="Arial"/>
          <w:sz w:val="22"/>
          <w:szCs w:val="22"/>
        </w:rPr>
        <w:t>shark-skin</w:t>
      </w:r>
      <w:proofErr w:type="gramEnd"/>
      <w:r w:rsidRPr="00AB43BA">
        <w:rPr>
          <w:rFonts w:ascii="Arial" w:hAnsi="Arial" w:cs="Arial"/>
          <w:sz w:val="22"/>
          <w:szCs w:val="22"/>
        </w:rPr>
        <w:t xml:space="preserve">” 15.2 mm tube should be rejected for water service within the tested Reynolds range. Its friction factors were several times higher than the smooth-pipe Blasius correlation, implying greater pressure loss and energy cost. Approval should occur only if the supplier proves, on our rig, a ≥ 15 % lower friction factor across the target range with certified roughness and inner-diameter documentation. Standard smooth commercial steel (or equivalent) piping is recommended for new lines, as it </w:t>
      </w:r>
      <w:r w:rsidR="19E1D7D8" w:rsidRPr="2C2E2B10">
        <w:rPr>
          <w:rFonts w:ascii="Arial" w:hAnsi="Arial" w:cs="Arial"/>
          <w:sz w:val="22"/>
          <w:szCs w:val="22"/>
        </w:rPr>
        <w:t>matches</w:t>
      </w:r>
      <w:r w:rsidRPr="00AB43BA">
        <w:rPr>
          <w:rFonts w:ascii="Arial" w:hAnsi="Arial" w:cs="Arial"/>
          <w:sz w:val="22"/>
          <w:szCs w:val="22"/>
        </w:rPr>
        <w:t xml:space="preserve"> theoretical correlations, minimized head loss, and simplified hydraulic design.</w:t>
      </w:r>
    </w:p>
    <w:p w14:paraId="5FFC8245" w14:textId="18AE14B4" w:rsidR="00AB43BA" w:rsidRPr="00AB43BA" w:rsidRDefault="00AB43BA" w:rsidP="00AB43BA">
      <w:pPr>
        <w:rPr>
          <w:rFonts w:ascii="Arial" w:hAnsi="Arial" w:cs="Arial"/>
          <w:sz w:val="22"/>
          <w:szCs w:val="22"/>
        </w:rPr>
      </w:pPr>
      <w:r w:rsidRPr="00AB43BA">
        <w:rPr>
          <w:rFonts w:ascii="Arial" w:hAnsi="Arial" w:cs="Arial"/>
          <w:sz w:val="22"/>
          <w:szCs w:val="22"/>
        </w:rPr>
        <w:t xml:space="preserve">Venturi meters should serve as the primary flow-measurement </w:t>
      </w:r>
      <w:proofErr w:type="gramStart"/>
      <w:r w:rsidRPr="00AB43BA">
        <w:rPr>
          <w:rFonts w:ascii="Arial" w:hAnsi="Arial" w:cs="Arial"/>
          <w:sz w:val="22"/>
          <w:szCs w:val="22"/>
        </w:rPr>
        <w:t>devices</w:t>
      </w:r>
      <w:proofErr w:type="gramEnd"/>
      <w:r w:rsidRPr="00AB43BA">
        <w:rPr>
          <w:rFonts w:ascii="Arial" w:hAnsi="Arial" w:cs="Arial"/>
          <w:sz w:val="22"/>
          <w:szCs w:val="22"/>
        </w:rPr>
        <w:t xml:space="preserve">. Venturi </w:t>
      </w:r>
      <w:r w:rsidR="001F572B" w:rsidRPr="00AB43BA">
        <w:rPr>
          <w:rFonts w:ascii="Arial" w:hAnsi="Arial" w:cs="Arial"/>
          <w:sz w:val="22"/>
          <w:szCs w:val="22"/>
        </w:rPr>
        <w:t>offers</w:t>
      </w:r>
      <w:r w:rsidRPr="00AB43BA">
        <w:rPr>
          <w:rFonts w:ascii="Arial" w:hAnsi="Arial" w:cs="Arial"/>
          <w:sz w:val="22"/>
          <w:szCs w:val="22"/>
        </w:rPr>
        <w:t xml:space="preserve"> lower permanent losses than orifice plates and </w:t>
      </w:r>
      <w:r w:rsidR="006E37DC" w:rsidRPr="00AB43BA">
        <w:rPr>
          <w:rFonts w:ascii="Arial" w:hAnsi="Arial" w:cs="Arial"/>
          <w:sz w:val="22"/>
          <w:szCs w:val="22"/>
        </w:rPr>
        <w:t>can</w:t>
      </w:r>
      <w:r w:rsidRPr="00AB43BA">
        <w:rPr>
          <w:rFonts w:ascii="Arial" w:hAnsi="Arial" w:cs="Arial"/>
          <w:sz w:val="22"/>
          <w:szCs w:val="22"/>
        </w:rPr>
        <w:t xml:space="preserve"> be calibrated to be as good or better than orifice (R^2 = 0.99).</w:t>
      </w:r>
    </w:p>
    <w:p w14:paraId="6570AECE" w14:textId="68C7DDE2" w:rsidR="00AB43BA" w:rsidRPr="00AB43BA" w:rsidRDefault="00AB43BA" w:rsidP="00AB43BA">
      <w:pPr>
        <w:rPr>
          <w:rFonts w:ascii="Arial" w:hAnsi="Arial" w:cs="Arial"/>
          <w:sz w:val="22"/>
          <w:szCs w:val="22"/>
        </w:rPr>
      </w:pPr>
      <w:r w:rsidRPr="00AB43BA">
        <w:rPr>
          <w:rFonts w:ascii="Arial" w:hAnsi="Arial" w:cs="Arial"/>
          <w:sz w:val="22"/>
          <w:szCs w:val="22"/>
        </w:rPr>
        <w:t>New Fittings and valves offer potentially significant friction advantages over standard valves, but should not be implemented without further testing, since the numbers seem too good to be true, especially the 45 degree and 90</w:t>
      </w:r>
      <w:r w:rsidR="00E062D3" w:rsidRPr="00AB43BA">
        <w:rPr>
          <w:rFonts w:ascii="Arial" w:hAnsi="Arial" w:cs="Arial"/>
          <w:sz w:val="22"/>
          <w:szCs w:val="22"/>
        </w:rPr>
        <w:t>-</w:t>
      </w:r>
      <w:r w:rsidRPr="00AB43BA">
        <w:rPr>
          <w:rFonts w:ascii="Arial" w:hAnsi="Arial" w:cs="Arial"/>
          <w:sz w:val="22"/>
          <w:szCs w:val="22"/>
        </w:rPr>
        <w:t>degree elbows.</w:t>
      </w:r>
    </w:p>
    <w:p w14:paraId="665BF6B9" w14:textId="4A10F85C" w:rsidR="00AC2335" w:rsidRPr="00C37932" w:rsidRDefault="00144C78" w:rsidP="00AB43BA">
      <w:pPr>
        <w:rPr>
          <w:rFonts w:ascii="Arial" w:hAnsi="Arial" w:cs="Arial"/>
          <w:sz w:val="22"/>
          <w:szCs w:val="22"/>
        </w:rPr>
      </w:pPr>
      <w:r>
        <w:rPr>
          <w:rFonts w:ascii="Arial" w:hAnsi="Arial" w:cs="Arial"/>
          <w:b/>
          <w:bCs/>
          <w:sz w:val="22"/>
          <w:szCs w:val="22"/>
        </w:rPr>
        <w:t>Re</w:t>
      </w:r>
      <w:r w:rsidR="00425C43">
        <w:rPr>
          <w:rFonts w:ascii="Arial" w:hAnsi="Arial" w:cs="Arial"/>
          <w:b/>
          <w:bCs/>
          <w:sz w:val="22"/>
          <w:szCs w:val="22"/>
        </w:rPr>
        <w:t>ferences</w:t>
      </w:r>
    </w:p>
    <w:p w14:paraId="3357AE85" w14:textId="77777777" w:rsidR="00454357" w:rsidRPr="00195B33" w:rsidRDefault="00454357">
      <w:pPr>
        <w:jc w:val="both"/>
        <w:rPr>
          <w:rFonts w:ascii="Arial" w:eastAsia="Arial" w:hAnsi="Arial" w:cs="Arial"/>
          <w:sz w:val="22"/>
          <w:szCs w:val="22"/>
        </w:rPr>
      </w:pPr>
      <w:r w:rsidRPr="00365A27">
        <w:rPr>
          <w:rFonts w:ascii="Arial" w:eastAsia="Arial" w:hAnsi="Arial" w:cs="Arial"/>
          <w:sz w:val="22"/>
          <w:szCs w:val="22"/>
        </w:rPr>
        <w:t xml:space="preserve">Bird, R. Byron, et al. </w:t>
      </w:r>
      <w:r w:rsidRPr="00365A27">
        <w:rPr>
          <w:rFonts w:ascii="Arial" w:eastAsia="Arial" w:hAnsi="Arial" w:cs="Arial"/>
          <w:i/>
          <w:iCs/>
          <w:sz w:val="22"/>
          <w:szCs w:val="22"/>
        </w:rPr>
        <w:t>Transport Phenomena</w:t>
      </w:r>
      <w:r w:rsidRPr="00365A27">
        <w:rPr>
          <w:rFonts w:ascii="Arial" w:eastAsia="Arial" w:hAnsi="Arial" w:cs="Arial"/>
          <w:sz w:val="22"/>
          <w:szCs w:val="22"/>
        </w:rPr>
        <w:t xml:space="preserve">. J. Wiley, 2007. </w:t>
      </w:r>
    </w:p>
    <w:p w14:paraId="2E44555F" w14:textId="77777777" w:rsidR="00454357" w:rsidRPr="00195B33" w:rsidRDefault="00454357">
      <w:pPr>
        <w:rPr>
          <w:rFonts w:ascii="Arial" w:eastAsia="Arial" w:hAnsi="Arial" w:cs="Arial"/>
          <w:sz w:val="22"/>
          <w:szCs w:val="22"/>
        </w:rPr>
      </w:pPr>
      <w:r w:rsidRPr="00A76B16">
        <w:rPr>
          <w:rFonts w:ascii="Arial" w:eastAsia="Arial" w:hAnsi="Arial" w:cs="Arial"/>
          <w:sz w:val="22"/>
          <w:szCs w:val="22"/>
        </w:rPr>
        <w:t xml:space="preserve">Edge, Engineers. “Venturi Flow Equation and Calculator.” </w:t>
      </w:r>
      <w:r w:rsidRPr="00A76B16">
        <w:rPr>
          <w:rFonts w:ascii="Arial" w:eastAsia="Arial" w:hAnsi="Arial" w:cs="Arial"/>
          <w:i/>
          <w:iCs/>
          <w:sz w:val="22"/>
          <w:szCs w:val="22"/>
        </w:rPr>
        <w:t>Engineers Edge - Engineering, Design and Manufacturing Solutions</w:t>
      </w:r>
      <w:r w:rsidRPr="00A76B16">
        <w:rPr>
          <w:rFonts w:ascii="Arial" w:eastAsia="Arial" w:hAnsi="Arial" w:cs="Arial"/>
          <w:sz w:val="22"/>
          <w:szCs w:val="22"/>
        </w:rPr>
        <w:t>,</w:t>
      </w:r>
      <w:r w:rsidRPr="00195B33">
        <w:rPr>
          <w:rFonts w:ascii="Arial" w:eastAsia="Arial" w:hAnsi="Arial" w:cs="Arial"/>
          <w:sz w:val="22"/>
          <w:szCs w:val="22"/>
        </w:rPr>
        <w:t xml:space="preserve"> </w:t>
      </w:r>
      <w:r w:rsidRPr="00A76B16">
        <w:rPr>
          <w:rFonts w:ascii="Arial" w:eastAsia="Arial" w:hAnsi="Arial" w:cs="Arial"/>
          <w:sz w:val="22"/>
          <w:szCs w:val="22"/>
        </w:rPr>
        <w:t xml:space="preserve">www.engineersedge.com/fluid_flow/venturi_flow_equation_and_calculator_14001.htm. Accessed 10 Oct. 2025. </w:t>
      </w:r>
    </w:p>
    <w:p w14:paraId="29E7F184" w14:textId="77777777" w:rsidR="00454357" w:rsidRPr="00195B33" w:rsidRDefault="00454357">
      <w:pPr>
        <w:spacing w:before="240" w:after="240"/>
        <w:jc w:val="both"/>
        <w:rPr>
          <w:rFonts w:ascii="Arial" w:eastAsia="Arial" w:hAnsi="Arial" w:cs="Arial"/>
          <w:sz w:val="22"/>
          <w:szCs w:val="22"/>
        </w:rPr>
      </w:pPr>
      <w:r w:rsidRPr="00195B33">
        <w:rPr>
          <w:rFonts w:ascii="Arial" w:eastAsia="Arial" w:hAnsi="Arial" w:cs="Arial"/>
          <w:sz w:val="22"/>
          <w:szCs w:val="22"/>
        </w:rPr>
        <w:t>Perry, R.H., Green, D.W. (2008). Perry's Chemical Engineers' Handbook (8th Ed.). McGraw-Hill.</w:t>
      </w:r>
    </w:p>
    <w:p w14:paraId="3F7F90F7" w14:textId="23CADC85" w:rsidR="0036129A" w:rsidRPr="005D6883" w:rsidRDefault="00454357" w:rsidP="005D6883">
      <w:pPr>
        <w:spacing w:before="240" w:after="240"/>
        <w:jc w:val="both"/>
        <w:rPr>
          <w:rFonts w:ascii="Arial" w:eastAsia="Arial" w:hAnsi="Arial" w:cs="Arial"/>
          <w:sz w:val="22"/>
          <w:szCs w:val="22"/>
        </w:rPr>
      </w:pPr>
      <w:r w:rsidRPr="000627BB">
        <w:rPr>
          <w:rFonts w:ascii="Arial" w:eastAsia="Arial" w:hAnsi="Arial" w:cs="Arial"/>
          <w:sz w:val="22"/>
          <w:szCs w:val="22"/>
        </w:rPr>
        <w:t xml:space="preserve">“Surface Roughness of Seamless </w:t>
      </w:r>
      <w:proofErr w:type="gramStart"/>
      <w:r w:rsidRPr="000627BB">
        <w:rPr>
          <w:rFonts w:ascii="Arial" w:eastAsia="Arial" w:hAnsi="Arial" w:cs="Arial"/>
          <w:sz w:val="22"/>
          <w:szCs w:val="22"/>
        </w:rPr>
        <w:t>Stainless Steel</w:t>
      </w:r>
      <w:proofErr w:type="gramEnd"/>
      <w:r w:rsidRPr="000627BB">
        <w:rPr>
          <w:rFonts w:ascii="Arial" w:eastAsia="Arial" w:hAnsi="Arial" w:cs="Arial"/>
          <w:sz w:val="22"/>
          <w:szCs w:val="22"/>
        </w:rPr>
        <w:t xml:space="preserve"> Pipe - </w:t>
      </w:r>
      <w:proofErr w:type="spellStart"/>
      <w:r w:rsidRPr="000627BB">
        <w:rPr>
          <w:rFonts w:ascii="Arial" w:eastAsia="Arial" w:hAnsi="Arial" w:cs="Arial"/>
          <w:sz w:val="22"/>
          <w:szCs w:val="22"/>
        </w:rPr>
        <w:t>Threeway</w:t>
      </w:r>
      <w:proofErr w:type="spellEnd"/>
      <w:r w:rsidRPr="000627BB">
        <w:rPr>
          <w:rFonts w:ascii="Arial" w:eastAsia="Arial" w:hAnsi="Arial" w:cs="Arial"/>
          <w:sz w:val="22"/>
          <w:szCs w:val="22"/>
        </w:rPr>
        <w:t xml:space="preserve"> Steel </w:t>
      </w:r>
      <w:proofErr w:type="spellStart"/>
      <w:proofErr w:type="gramStart"/>
      <w:r w:rsidRPr="000627BB">
        <w:rPr>
          <w:rFonts w:ascii="Arial" w:eastAsia="Arial" w:hAnsi="Arial" w:cs="Arial"/>
          <w:sz w:val="22"/>
          <w:szCs w:val="22"/>
        </w:rPr>
        <w:t>Co.,Ltd</w:t>
      </w:r>
      <w:proofErr w:type="spellEnd"/>
      <w:r w:rsidRPr="000627BB">
        <w:rPr>
          <w:rFonts w:ascii="Arial" w:eastAsia="Arial" w:hAnsi="Arial" w:cs="Arial"/>
          <w:sz w:val="22"/>
          <w:szCs w:val="22"/>
        </w:rPr>
        <w:t>..</w:t>
      </w:r>
      <w:proofErr w:type="gramEnd"/>
      <w:r w:rsidRPr="000627BB">
        <w:rPr>
          <w:rFonts w:ascii="Arial" w:eastAsia="Arial" w:hAnsi="Arial" w:cs="Arial"/>
          <w:sz w:val="22"/>
          <w:szCs w:val="22"/>
        </w:rPr>
        <w:t xml:space="preserve">” </w:t>
      </w:r>
      <w:r w:rsidRPr="000627BB">
        <w:rPr>
          <w:rFonts w:ascii="Arial" w:eastAsia="Arial" w:hAnsi="Arial" w:cs="Arial"/>
          <w:i/>
          <w:iCs/>
          <w:sz w:val="22"/>
          <w:szCs w:val="22"/>
        </w:rPr>
        <w:t>Roughness of Stainless Steel {</w:t>
      </w:r>
      <w:proofErr w:type="spellStart"/>
      <w:r w:rsidRPr="000627BB">
        <w:rPr>
          <w:rFonts w:ascii="Arial" w:eastAsia="Arial" w:hAnsi="Arial" w:cs="Arial"/>
          <w:i/>
          <w:iCs/>
          <w:sz w:val="22"/>
          <w:szCs w:val="22"/>
        </w:rPr>
        <w:t>ipe</w:t>
      </w:r>
      <w:proofErr w:type="spellEnd"/>
      <w:r w:rsidRPr="000627BB">
        <w:rPr>
          <w:rFonts w:ascii="Arial" w:eastAsia="Arial" w:hAnsi="Arial" w:cs="Arial"/>
          <w:sz w:val="22"/>
          <w:szCs w:val="22"/>
        </w:rPr>
        <w:t xml:space="preserve">, www.threewaysteel.com/Surface-Roughness-of-Seamless-Stainless-Steel-Pipe-id41694566.html. Accessed 10 Oct. 2025. </w:t>
      </w:r>
    </w:p>
    <w:sectPr w:rsidR="0036129A" w:rsidRPr="005D6883">
      <w:footerReference w:type="default" r:id="rId1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Nathan Rodrigue" w:date="2025-10-19T19:04:00Z" w:initials="NR">
    <w:p w14:paraId="328852EF" w14:textId="77777777" w:rsidR="003D312F" w:rsidRDefault="003D312F" w:rsidP="003D312F">
      <w:pPr>
        <w:pStyle w:val="CommentText"/>
      </w:pPr>
      <w:r>
        <w:rPr>
          <w:rStyle w:val="CommentReference"/>
        </w:rPr>
        <w:annotationRef/>
      </w:r>
      <w:r>
        <w:t>Source probably good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28852E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26CED29" w16cex:dateUtc="2025-10-20T02: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28852EF" w16cid:durableId="026CED2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D78E65" w14:textId="77777777" w:rsidR="004A0399" w:rsidRDefault="004A0399" w:rsidP="00CD2FC0">
      <w:pPr>
        <w:spacing w:after="0" w:line="240" w:lineRule="auto"/>
      </w:pPr>
      <w:r>
        <w:separator/>
      </w:r>
    </w:p>
  </w:endnote>
  <w:endnote w:type="continuationSeparator" w:id="0">
    <w:p w14:paraId="7379F287" w14:textId="77777777" w:rsidR="004A0399" w:rsidRDefault="004A0399" w:rsidP="00CD2F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Yu Mincho">
    <w:altName w:val="Yu Gothic"/>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ptos Narrow">
    <w:altName w:val="Calibri"/>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5059873"/>
      <w:docPartObj>
        <w:docPartGallery w:val="Page Numbers (Bottom of Page)"/>
        <w:docPartUnique/>
      </w:docPartObj>
    </w:sdtPr>
    <w:sdtEndPr>
      <w:rPr>
        <w:noProof/>
      </w:rPr>
    </w:sdtEndPr>
    <w:sdtContent>
      <w:p w14:paraId="79B8BC3D" w14:textId="6AD787BE" w:rsidR="00CD2FC0" w:rsidRDefault="00CD2FC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224E59A" w14:textId="38BA92F7" w:rsidR="00CD2FC0" w:rsidRDefault="00CD2F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0D794" w14:textId="77777777" w:rsidR="004A0399" w:rsidRDefault="004A0399" w:rsidP="00CD2FC0">
      <w:pPr>
        <w:spacing w:after="0" w:line="240" w:lineRule="auto"/>
      </w:pPr>
      <w:r>
        <w:separator/>
      </w:r>
    </w:p>
  </w:footnote>
  <w:footnote w:type="continuationSeparator" w:id="0">
    <w:p w14:paraId="458BC767" w14:textId="77777777" w:rsidR="004A0399" w:rsidRDefault="004A0399" w:rsidP="00CD2F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11D3F5"/>
    <w:multiLevelType w:val="hybridMultilevel"/>
    <w:tmpl w:val="FFFFFFFF"/>
    <w:lvl w:ilvl="0" w:tplc="EEE2E3E6">
      <w:start w:val="1"/>
      <w:numFmt w:val="decimal"/>
      <w:lvlText w:val="%1)"/>
      <w:lvlJc w:val="left"/>
      <w:pPr>
        <w:ind w:left="720" w:hanging="360"/>
      </w:pPr>
    </w:lvl>
    <w:lvl w:ilvl="1" w:tplc="90A698CA">
      <w:start w:val="1"/>
      <w:numFmt w:val="lowerLetter"/>
      <w:lvlText w:val="%2."/>
      <w:lvlJc w:val="left"/>
      <w:pPr>
        <w:ind w:left="1440" w:hanging="360"/>
      </w:pPr>
    </w:lvl>
    <w:lvl w:ilvl="2" w:tplc="2A1E43BE">
      <w:start w:val="1"/>
      <w:numFmt w:val="lowerRoman"/>
      <w:lvlText w:val="%3."/>
      <w:lvlJc w:val="right"/>
      <w:pPr>
        <w:ind w:left="2160" w:hanging="180"/>
      </w:pPr>
    </w:lvl>
    <w:lvl w:ilvl="3" w:tplc="1B0AA684">
      <w:start w:val="1"/>
      <w:numFmt w:val="decimal"/>
      <w:lvlText w:val="%4."/>
      <w:lvlJc w:val="left"/>
      <w:pPr>
        <w:ind w:left="2880" w:hanging="360"/>
      </w:pPr>
    </w:lvl>
    <w:lvl w:ilvl="4" w:tplc="84B45430">
      <w:start w:val="1"/>
      <w:numFmt w:val="lowerLetter"/>
      <w:lvlText w:val="%5."/>
      <w:lvlJc w:val="left"/>
      <w:pPr>
        <w:ind w:left="3600" w:hanging="360"/>
      </w:pPr>
    </w:lvl>
    <w:lvl w:ilvl="5" w:tplc="0E16E17E">
      <w:start w:val="1"/>
      <w:numFmt w:val="lowerRoman"/>
      <w:lvlText w:val="%6."/>
      <w:lvlJc w:val="right"/>
      <w:pPr>
        <w:ind w:left="4320" w:hanging="180"/>
      </w:pPr>
    </w:lvl>
    <w:lvl w:ilvl="6" w:tplc="46D481EC">
      <w:start w:val="1"/>
      <w:numFmt w:val="decimal"/>
      <w:lvlText w:val="%7."/>
      <w:lvlJc w:val="left"/>
      <w:pPr>
        <w:ind w:left="5040" w:hanging="360"/>
      </w:pPr>
    </w:lvl>
    <w:lvl w:ilvl="7" w:tplc="D588838C">
      <w:start w:val="1"/>
      <w:numFmt w:val="lowerLetter"/>
      <w:lvlText w:val="%8."/>
      <w:lvlJc w:val="left"/>
      <w:pPr>
        <w:ind w:left="5760" w:hanging="360"/>
      </w:pPr>
    </w:lvl>
    <w:lvl w:ilvl="8" w:tplc="285846C6">
      <w:start w:val="1"/>
      <w:numFmt w:val="lowerRoman"/>
      <w:lvlText w:val="%9."/>
      <w:lvlJc w:val="right"/>
      <w:pPr>
        <w:ind w:left="6480" w:hanging="180"/>
      </w:pPr>
    </w:lvl>
  </w:abstractNum>
  <w:abstractNum w:abstractNumId="1" w15:restartNumberingAfterBreak="0">
    <w:nsid w:val="555A23C4"/>
    <w:multiLevelType w:val="hybridMultilevel"/>
    <w:tmpl w:val="7DE085B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56380928"/>
    <w:multiLevelType w:val="hybridMultilevel"/>
    <w:tmpl w:val="FFFFFFFF"/>
    <w:lvl w:ilvl="0" w:tplc="A7C47A72">
      <w:start w:val="1"/>
      <w:numFmt w:val="decimal"/>
      <w:lvlText w:val="%1."/>
      <w:lvlJc w:val="left"/>
      <w:pPr>
        <w:ind w:left="720" w:hanging="360"/>
      </w:pPr>
    </w:lvl>
    <w:lvl w:ilvl="1" w:tplc="D37E052E">
      <w:start w:val="1"/>
      <w:numFmt w:val="lowerLetter"/>
      <w:lvlText w:val="%2."/>
      <w:lvlJc w:val="left"/>
      <w:pPr>
        <w:ind w:left="1440" w:hanging="360"/>
      </w:pPr>
    </w:lvl>
    <w:lvl w:ilvl="2" w:tplc="1C1E012C">
      <w:start w:val="1"/>
      <w:numFmt w:val="lowerRoman"/>
      <w:lvlText w:val="%3."/>
      <w:lvlJc w:val="right"/>
      <w:pPr>
        <w:ind w:left="2160" w:hanging="180"/>
      </w:pPr>
    </w:lvl>
    <w:lvl w:ilvl="3" w:tplc="42E0DFB0">
      <w:start w:val="1"/>
      <w:numFmt w:val="decimal"/>
      <w:lvlText w:val="%4."/>
      <w:lvlJc w:val="left"/>
      <w:pPr>
        <w:ind w:left="2880" w:hanging="360"/>
      </w:pPr>
    </w:lvl>
    <w:lvl w:ilvl="4" w:tplc="DE447A3E">
      <w:start w:val="1"/>
      <w:numFmt w:val="lowerLetter"/>
      <w:lvlText w:val="%5."/>
      <w:lvlJc w:val="left"/>
      <w:pPr>
        <w:ind w:left="3600" w:hanging="360"/>
      </w:pPr>
    </w:lvl>
    <w:lvl w:ilvl="5" w:tplc="0F8CCA56">
      <w:start w:val="1"/>
      <w:numFmt w:val="lowerRoman"/>
      <w:lvlText w:val="%6."/>
      <w:lvlJc w:val="right"/>
      <w:pPr>
        <w:ind w:left="4320" w:hanging="180"/>
      </w:pPr>
    </w:lvl>
    <w:lvl w:ilvl="6" w:tplc="C34E0C74">
      <w:start w:val="1"/>
      <w:numFmt w:val="decimal"/>
      <w:lvlText w:val="%7."/>
      <w:lvlJc w:val="left"/>
      <w:pPr>
        <w:ind w:left="5040" w:hanging="360"/>
      </w:pPr>
    </w:lvl>
    <w:lvl w:ilvl="7" w:tplc="3C8A0810">
      <w:start w:val="1"/>
      <w:numFmt w:val="lowerLetter"/>
      <w:lvlText w:val="%8."/>
      <w:lvlJc w:val="left"/>
      <w:pPr>
        <w:ind w:left="5760" w:hanging="360"/>
      </w:pPr>
    </w:lvl>
    <w:lvl w:ilvl="8" w:tplc="991EA008">
      <w:start w:val="1"/>
      <w:numFmt w:val="lowerRoman"/>
      <w:lvlText w:val="%9."/>
      <w:lvlJc w:val="right"/>
      <w:pPr>
        <w:ind w:left="6480" w:hanging="180"/>
      </w:pPr>
    </w:lvl>
  </w:abstractNum>
  <w:abstractNum w:abstractNumId="3" w15:restartNumberingAfterBreak="0">
    <w:nsid w:val="69032AD0"/>
    <w:multiLevelType w:val="hybridMultilevel"/>
    <w:tmpl w:val="FFFFFFFF"/>
    <w:lvl w:ilvl="0" w:tplc="8C96C2C0">
      <w:start w:val="1"/>
      <w:numFmt w:val="decimal"/>
      <w:lvlText w:val="%1."/>
      <w:lvlJc w:val="left"/>
      <w:pPr>
        <w:ind w:left="720" w:hanging="360"/>
      </w:pPr>
    </w:lvl>
    <w:lvl w:ilvl="1" w:tplc="DF1486B4">
      <w:start w:val="1"/>
      <w:numFmt w:val="lowerLetter"/>
      <w:lvlText w:val="%2."/>
      <w:lvlJc w:val="left"/>
      <w:pPr>
        <w:ind w:left="1440" w:hanging="360"/>
      </w:pPr>
    </w:lvl>
    <w:lvl w:ilvl="2" w:tplc="240C4432">
      <w:start w:val="1"/>
      <w:numFmt w:val="lowerRoman"/>
      <w:lvlText w:val="%3."/>
      <w:lvlJc w:val="right"/>
      <w:pPr>
        <w:ind w:left="2160" w:hanging="180"/>
      </w:pPr>
    </w:lvl>
    <w:lvl w:ilvl="3" w:tplc="BE346CDE">
      <w:start w:val="1"/>
      <w:numFmt w:val="decimal"/>
      <w:lvlText w:val="%4."/>
      <w:lvlJc w:val="left"/>
      <w:pPr>
        <w:ind w:left="2880" w:hanging="360"/>
      </w:pPr>
    </w:lvl>
    <w:lvl w:ilvl="4" w:tplc="0CE028F6">
      <w:start w:val="1"/>
      <w:numFmt w:val="lowerLetter"/>
      <w:lvlText w:val="%5."/>
      <w:lvlJc w:val="left"/>
      <w:pPr>
        <w:ind w:left="3600" w:hanging="360"/>
      </w:pPr>
    </w:lvl>
    <w:lvl w:ilvl="5" w:tplc="CACEC582">
      <w:start w:val="1"/>
      <w:numFmt w:val="lowerRoman"/>
      <w:lvlText w:val="%6."/>
      <w:lvlJc w:val="right"/>
      <w:pPr>
        <w:ind w:left="4320" w:hanging="180"/>
      </w:pPr>
    </w:lvl>
    <w:lvl w:ilvl="6" w:tplc="A5449EF0">
      <w:start w:val="1"/>
      <w:numFmt w:val="decimal"/>
      <w:lvlText w:val="%7."/>
      <w:lvlJc w:val="left"/>
      <w:pPr>
        <w:ind w:left="5040" w:hanging="360"/>
      </w:pPr>
    </w:lvl>
    <w:lvl w:ilvl="7" w:tplc="E09C5B5A">
      <w:start w:val="1"/>
      <w:numFmt w:val="lowerLetter"/>
      <w:lvlText w:val="%8."/>
      <w:lvlJc w:val="left"/>
      <w:pPr>
        <w:ind w:left="5760" w:hanging="360"/>
      </w:pPr>
    </w:lvl>
    <w:lvl w:ilvl="8" w:tplc="08BA44E6">
      <w:start w:val="1"/>
      <w:numFmt w:val="lowerRoman"/>
      <w:lvlText w:val="%9."/>
      <w:lvlJc w:val="right"/>
      <w:pPr>
        <w:ind w:left="6480" w:hanging="180"/>
      </w:pPr>
    </w:lvl>
  </w:abstractNum>
  <w:num w:numId="1" w16cid:durableId="1193764716">
    <w:abstractNumId w:val="1"/>
  </w:num>
  <w:num w:numId="2" w16cid:durableId="483207069">
    <w:abstractNumId w:val="2"/>
  </w:num>
  <w:num w:numId="3" w16cid:durableId="395862311">
    <w:abstractNumId w:val="3"/>
  </w:num>
  <w:num w:numId="4" w16cid:durableId="9571216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than Rodrigue">
    <w15:presenceInfo w15:providerId="AD" w15:userId="S::nr1122@uw.edu::d3efc563-3471-4641-ba78-cbc3fdc162c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24A"/>
    <w:rsid w:val="0000081F"/>
    <w:rsid w:val="00000BF8"/>
    <w:rsid w:val="000011C7"/>
    <w:rsid w:val="00001CE1"/>
    <w:rsid w:val="00003181"/>
    <w:rsid w:val="000034D0"/>
    <w:rsid w:val="00003DD9"/>
    <w:rsid w:val="000043D9"/>
    <w:rsid w:val="0000442F"/>
    <w:rsid w:val="00004A78"/>
    <w:rsid w:val="00004F4E"/>
    <w:rsid w:val="00005D4F"/>
    <w:rsid w:val="000064EA"/>
    <w:rsid w:val="0000690E"/>
    <w:rsid w:val="00006C19"/>
    <w:rsid w:val="00006ED1"/>
    <w:rsid w:val="0000741D"/>
    <w:rsid w:val="0000743F"/>
    <w:rsid w:val="00007BAA"/>
    <w:rsid w:val="00010BB9"/>
    <w:rsid w:val="00010DE5"/>
    <w:rsid w:val="00011AC7"/>
    <w:rsid w:val="00011B1C"/>
    <w:rsid w:val="00012137"/>
    <w:rsid w:val="000129D7"/>
    <w:rsid w:val="00012FB2"/>
    <w:rsid w:val="00013DA9"/>
    <w:rsid w:val="00014A9B"/>
    <w:rsid w:val="00014F48"/>
    <w:rsid w:val="00014FA0"/>
    <w:rsid w:val="00015095"/>
    <w:rsid w:val="00016376"/>
    <w:rsid w:val="00016F7D"/>
    <w:rsid w:val="0001738F"/>
    <w:rsid w:val="000174A6"/>
    <w:rsid w:val="00017534"/>
    <w:rsid w:val="0002078C"/>
    <w:rsid w:val="00022345"/>
    <w:rsid w:val="0002376C"/>
    <w:rsid w:val="0002489C"/>
    <w:rsid w:val="00024A37"/>
    <w:rsid w:val="00025166"/>
    <w:rsid w:val="000256F6"/>
    <w:rsid w:val="00025F88"/>
    <w:rsid w:val="0002645C"/>
    <w:rsid w:val="00027532"/>
    <w:rsid w:val="00030021"/>
    <w:rsid w:val="00030211"/>
    <w:rsid w:val="00031750"/>
    <w:rsid w:val="000318BD"/>
    <w:rsid w:val="000319B6"/>
    <w:rsid w:val="00032200"/>
    <w:rsid w:val="00032C6E"/>
    <w:rsid w:val="00032E3F"/>
    <w:rsid w:val="00033097"/>
    <w:rsid w:val="00033885"/>
    <w:rsid w:val="000338C4"/>
    <w:rsid w:val="00033DD9"/>
    <w:rsid w:val="00033F8B"/>
    <w:rsid w:val="00034094"/>
    <w:rsid w:val="00034177"/>
    <w:rsid w:val="0003435F"/>
    <w:rsid w:val="000352D5"/>
    <w:rsid w:val="000354D7"/>
    <w:rsid w:val="000361EF"/>
    <w:rsid w:val="000371AB"/>
    <w:rsid w:val="00037871"/>
    <w:rsid w:val="00037E05"/>
    <w:rsid w:val="000403CA"/>
    <w:rsid w:val="000408D4"/>
    <w:rsid w:val="0004096D"/>
    <w:rsid w:val="00040E84"/>
    <w:rsid w:val="00042BDA"/>
    <w:rsid w:val="00043114"/>
    <w:rsid w:val="00043634"/>
    <w:rsid w:val="0004394D"/>
    <w:rsid w:val="000445C1"/>
    <w:rsid w:val="00044722"/>
    <w:rsid w:val="00044F0C"/>
    <w:rsid w:val="000450F3"/>
    <w:rsid w:val="000455C1"/>
    <w:rsid w:val="000461FD"/>
    <w:rsid w:val="000465E6"/>
    <w:rsid w:val="00046F4C"/>
    <w:rsid w:val="00047229"/>
    <w:rsid w:val="00047991"/>
    <w:rsid w:val="00050824"/>
    <w:rsid w:val="00050D24"/>
    <w:rsid w:val="00051BA8"/>
    <w:rsid w:val="00051D11"/>
    <w:rsid w:val="00051E0E"/>
    <w:rsid w:val="00051F5C"/>
    <w:rsid w:val="0005293E"/>
    <w:rsid w:val="00052FB9"/>
    <w:rsid w:val="0005312B"/>
    <w:rsid w:val="0005345F"/>
    <w:rsid w:val="00053530"/>
    <w:rsid w:val="00053C9C"/>
    <w:rsid w:val="00054172"/>
    <w:rsid w:val="000549AC"/>
    <w:rsid w:val="00054C0F"/>
    <w:rsid w:val="00054FA4"/>
    <w:rsid w:val="00055B1B"/>
    <w:rsid w:val="00055DF5"/>
    <w:rsid w:val="00056C61"/>
    <w:rsid w:val="00056D91"/>
    <w:rsid w:val="000575E9"/>
    <w:rsid w:val="0006076A"/>
    <w:rsid w:val="00060A2E"/>
    <w:rsid w:val="000616CF"/>
    <w:rsid w:val="000617C2"/>
    <w:rsid w:val="0006244C"/>
    <w:rsid w:val="000636C2"/>
    <w:rsid w:val="00063DA0"/>
    <w:rsid w:val="000640F9"/>
    <w:rsid w:val="0006423E"/>
    <w:rsid w:val="00066001"/>
    <w:rsid w:val="000664B5"/>
    <w:rsid w:val="000667EB"/>
    <w:rsid w:val="00066980"/>
    <w:rsid w:val="00067832"/>
    <w:rsid w:val="00067BBF"/>
    <w:rsid w:val="00071E32"/>
    <w:rsid w:val="0007251B"/>
    <w:rsid w:val="00072612"/>
    <w:rsid w:val="00072B67"/>
    <w:rsid w:val="00072C71"/>
    <w:rsid w:val="00072FD9"/>
    <w:rsid w:val="00073255"/>
    <w:rsid w:val="00073A74"/>
    <w:rsid w:val="00073D54"/>
    <w:rsid w:val="000742C3"/>
    <w:rsid w:val="00076216"/>
    <w:rsid w:val="00077027"/>
    <w:rsid w:val="00077189"/>
    <w:rsid w:val="0008009E"/>
    <w:rsid w:val="000803EA"/>
    <w:rsid w:val="0008082B"/>
    <w:rsid w:val="00080A0D"/>
    <w:rsid w:val="00081295"/>
    <w:rsid w:val="00081306"/>
    <w:rsid w:val="00081E3D"/>
    <w:rsid w:val="000820C8"/>
    <w:rsid w:val="000821DE"/>
    <w:rsid w:val="000822A5"/>
    <w:rsid w:val="00082598"/>
    <w:rsid w:val="000833E1"/>
    <w:rsid w:val="000840FD"/>
    <w:rsid w:val="000842F8"/>
    <w:rsid w:val="00084A0E"/>
    <w:rsid w:val="00084F14"/>
    <w:rsid w:val="00085492"/>
    <w:rsid w:val="00086257"/>
    <w:rsid w:val="0008647A"/>
    <w:rsid w:val="000864C9"/>
    <w:rsid w:val="0008704D"/>
    <w:rsid w:val="000870C9"/>
    <w:rsid w:val="000874A7"/>
    <w:rsid w:val="00090C5B"/>
    <w:rsid w:val="000913BB"/>
    <w:rsid w:val="00093011"/>
    <w:rsid w:val="0009363D"/>
    <w:rsid w:val="000939F5"/>
    <w:rsid w:val="00093CFA"/>
    <w:rsid w:val="00093D31"/>
    <w:rsid w:val="0009420C"/>
    <w:rsid w:val="00094677"/>
    <w:rsid w:val="00095A32"/>
    <w:rsid w:val="00095D95"/>
    <w:rsid w:val="00096441"/>
    <w:rsid w:val="00096B0A"/>
    <w:rsid w:val="000972E6"/>
    <w:rsid w:val="0009738C"/>
    <w:rsid w:val="00097A80"/>
    <w:rsid w:val="00097F4F"/>
    <w:rsid w:val="000A061C"/>
    <w:rsid w:val="000A0FAA"/>
    <w:rsid w:val="000A120B"/>
    <w:rsid w:val="000A3BBA"/>
    <w:rsid w:val="000A3D9E"/>
    <w:rsid w:val="000A4022"/>
    <w:rsid w:val="000A58BE"/>
    <w:rsid w:val="000A5977"/>
    <w:rsid w:val="000A5A34"/>
    <w:rsid w:val="000A6784"/>
    <w:rsid w:val="000A7001"/>
    <w:rsid w:val="000B25F3"/>
    <w:rsid w:val="000B2E78"/>
    <w:rsid w:val="000B3014"/>
    <w:rsid w:val="000B3179"/>
    <w:rsid w:val="000B31ED"/>
    <w:rsid w:val="000B3448"/>
    <w:rsid w:val="000B5552"/>
    <w:rsid w:val="000B6093"/>
    <w:rsid w:val="000B6CF3"/>
    <w:rsid w:val="000B74F3"/>
    <w:rsid w:val="000B767A"/>
    <w:rsid w:val="000C0B9D"/>
    <w:rsid w:val="000C0C61"/>
    <w:rsid w:val="000C0F14"/>
    <w:rsid w:val="000C2F1F"/>
    <w:rsid w:val="000C5099"/>
    <w:rsid w:val="000C585C"/>
    <w:rsid w:val="000C5A56"/>
    <w:rsid w:val="000C6281"/>
    <w:rsid w:val="000C657E"/>
    <w:rsid w:val="000C6BE4"/>
    <w:rsid w:val="000C7E7F"/>
    <w:rsid w:val="000D0963"/>
    <w:rsid w:val="000D0A33"/>
    <w:rsid w:val="000D0B3E"/>
    <w:rsid w:val="000D0EC9"/>
    <w:rsid w:val="000D104D"/>
    <w:rsid w:val="000D27E7"/>
    <w:rsid w:val="000D3F73"/>
    <w:rsid w:val="000D534D"/>
    <w:rsid w:val="000D5B33"/>
    <w:rsid w:val="000D6E07"/>
    <w:rsid w:val="000D73F0"/>
    <w:rsid w:val="000D77D1"/>
    <w:rsid w:val="000D781B"/>
    <w:rsid w:val="000D7A33"/>
    <w:rsid w:val="000D7F4D"/>
    <w:rsid w:val="000E011C"/>
    <w:rsid w:val="000E0600"/>
    <w:rsid w:val="000E0857"/>
    <w:rsid w:val="000E0B7A"/>
    <w:rsid w:val="000E1424"/>
    <w:rsid w:val="000E169A"/>
    <w:rsid w:val="000E2049"/>
    <w:rsid w:val="000E2A51"/>
    <w:rsid w:val="000E2D26"/>
    <w:rsid w:val="000E3C5D"/>
    <w:rsid w:val="000E4459"/>
    <w:rsid w:val="000E49D0"/>
    <w:rsid w:val="000E51A4"/>
    <w:rsid w:val="000E6F31"/>
    <w:rsid w:val="000F273D"/>
    <w:rsid w:val="000F3868"/>
    <w:rsid w:val="000F3F19"/>
    <w:rsid w:val="000F44A6"/>
    <w:rsid w:val="000F47DF"/>
    <w:rsid w:val="000F4C00"/>
    <w:rsid w:val="000F56B8"/>
    <w:rsid w:val="000F5C4A"/>
    <w:rsid w:val="000F67D2"/>
    <w:rsid w:val="000F6B40"/>
    <w:rsid w:val="000F6DE3"/>
    <w:rsid w:val="000F7FF5"/>
    <w:rsid w:val="00100757"/>
    <w:rsid w:val="001013E7"/>
    <w:rsid w:val="001017EC"/>
    <w:rsid w:val="00101F31"/>
    <w:rsid w:val="00101F95"/>
    <w:rsid w:val="00102219"/>
    <w:rsid w:val="00102653"/>
    <w:rsid w:val="00102657"/>
    <w:rsid w:val="00102BD0"/>
    <w:rsid w:val="00102DE9"/>
    <w:rsid w:val="00103241"/>
    <w:rsid w:val="00103ACA"/>
    <w:rsid w:val="00103E56"/>
    <w:rsid w:val="00104695"/>
    <w:rsid w:val="0010480C"/>
    <w:rsid w:val="00106C64"/>
    <w:rsid w:val="00106E0F"/>
    <w:rsid w:val="0010753C"/>
    <w:rsid w:val="00107AFB"/>
    <w:rsid w:val="00107DE7"/>
    <w:rsid w:val="00110FF7"/>
    <w:rsid w:val="001111FA"/>
    <w:rsid w:val="00111D1B"/>
    <w:rsid w:val="00111E84"/>
    <w:rsid w:val="00112C27"/>
    <w:rsid w:val="00112EB5"/>
    <w:rsid w:val="001132FE"/>
    <w:rsid w:val="0011368D"/>
    <w:rsid w:val="00113D4C"/>
    <w:rsid w:val="00113E4A"/>
    <w:rsid w:val="001148D6"/>
    <w:rsid w:val="00115320"/>
    <w:rsid w:val="00115B88"/>
    <w:rsid w:val="001217E8"/>
    <w:rsid w:val="00121A94"/>
    <w:rsid w:val="00123133"/>
    <w:rsid w:val="00123283"/>
    <w:rsid w:val="00123531"/>
    <w:rsid w:val="0012569E"/>
    <w:rsid w:val="0012593E"/>
    <w:rsid w:val="00125A3E"/>
    <w:rsid w:val="00125A42"/>
    <w:rsid w:val="00125E01"/>
    <w:rsid w:val="0012690C"/>
    <w:rsid w:val="00126FB5"/>
    <w:rsid w:val="001276FD"/>
    <w:rsid w:val="001278B3"/>
    <w:rsid w:val="00127B4F"/>
    <w:rsid w:val="001306E8"/>
    <w:rsid w:val="00130788"/>
    <w:rsid w:val="00131BD6"/>
    <w:rsid w:val="00131BE7"/>
    <w:rsid w:val="00131D59"/>
    <w:rsid w:val="00132338"/>
    <w:rsid w:val="00132521"/>
    <w:rsid w:val="001329CB"/>
    <w:rsid w:val="00133CC7"/>
    <w:rsid w:val="00134925"/>
    <w:rsid w:val="00134F4A"/>
    <w:rsid w:val="00135FA9"/>
    <w:rsid w:val="00135FD4"/>
    <w:rsid w:val="00136091"/>
    <w:rsid w:val="00136E09"/>
    <w:rsid w:val="00136F22"/>
    <w:rsid w:val="001370AF"/>
    <w:rsid w:val="00137447"/>
    <w:rsid w:val="00140173"/>
    <w:rsid w:val="00140456"/>
    <w:rsid w:val="00140A52"/>
    <w:rsid w:val="00140B29"/>
    <w:rsid w:val="001423BC"/>
    <w:rsid w:val="001424B2"/>
    <w:rsid w:val="0014270E"/>
    <w:rsid w:val="00142764"/>
    <w:rsid w:val="00143CCD"/>
    <w:rsid w:val="00144073"/>
    <w:rsid w:val="00144948"/>
    <w:rsid w:val="00144C78"/>
    <w:rsid w:val="001459EA"/>
    <w:rsid w:val="00146173"/>
    <w:rsid w:val="00146AC6"/>
    <w:rsid w:val="00146C1D"/>
    <w:rsid w:val="00147006"/>
    <w:rsid w:val="001472EB"/>
    <w:rsid w:val="001477F4"/>
    <w:rsid w:val="00147DBF"/>
    <w:rsid w:val="00150881"/>
    <w:rsid w:val="0015157A"/>
    <w:rsid w:val="001523E9"/>
    <w:rsid w:val="0015275A"/>
    <w:rsid w:val="00152A83"/>
    <w:rsid w:val="001530E8"/>
    <w:rsid w:val="00153369"/>
    <w:rsid w:val="001534A7"/>
    <w:rsid w:val="00153B97"/>
    <w:rsid w:val="00154266"/>
    <w:rsid w:val="001542A0"/>
    <w:rsid w:val="001548CE"/>
    <w:rsid w:val="001549CC"/>
    <w:rsid w:val="00154F20"/>
    <w:rsid w:val="00155358"/>
    <w:rsid w:val="00156077"/>
    <w:rsid w:val="00156632"/>
    <w:rsid w:val="00157549"/>
    <w:rsid w:val="001575D4"/>
    <w:rsid w:val="001577DB"/>
    <w:rsid w:val="00157DF2"/>
    <w:rsid w:val="00160E7A"/>
    <w:rsid w:val="00161C6E"/>
    <w:rsid w:val="00162A97"/>
    <w:rsid w:val="00162F3F"/>
    <w:rsid w:val="00162F93"/>
    <w:rsid w:val="0016307F"/>
    <w:rsid w:val="00163121"/>
    <w:rsid w:val="00163531"/>
    <w:rsid w:val="0016362D"/>
    <w:rsid w:val="0016387F"/>
    <w:rsid w:val="001648B2"/>
    <w:rsid w:val="001650CF"/>
    <w:rsid w:val="00165DA7"/>
    <w:rsid w:val="001662C3"/>
    <w:rsid w:val="00166C00"/>
    <w:rsid w:val="0016734F"/>
    <w:rsid w:val="00167860"/>
    <w:rsid w:val="0016799C"/>
    <w:rsid w:val="00167A72"/>
    <w:rsid w:val="00167ECB"/>
    <w:rsid w:val="00170DDD"/>
    <w:rsid w:val="00171C12"/>
    <w:rsid w:val="00172860"/>
    <w:rsid w:val="00172AA2"/>
    <w:rsid w:val="00172B90"/>
    <w:rsid w:val="00172D4E"/>
    <w:rsid w:val="00172E3E"/>
    <w:rsid w:val="00172FD8"/>
    <w:rsid w:val="00173139"/>
    <w:rsid w:val="00173204"/>
    <w:rsid w:val="0017387E"/>
    <w:rsid w:val="00173D2A"/>
    <w:rsid w:val="00174814"/>
    <w:rsid w:val="00174E0F"/>
    <w:rsid w:val="001759A9"/>
    <w:rsid w:val="00175BB5"/>
    <w:rsid w:val="0017690C"/>
    <w:rsid w:val="00176EA0"/>
    <w:rsid w:val="001775E1"/>
    <w:rsid w:val="0018001D"/>
    <w:rsid w:val="001800FA"/>
    <w:rsid w:val="0018024D"/>
    <w:rsid w:val="0018070E"/>
    <w:rsid w:val="0018082D"/>
    <w:rsid w:val="00181326"/>
    <w:rsid w:val="00181EB7"/>
    <w:rsid w:val="0018215D"/>
    <w:rsid w:val="00182265"/>
    <w:rsid w:val="00182448"/>
    <w:rsid w:val="001826EC"/>
    <w:rsid w:val="001828F6"/>
    <w:rsid w:val="00183BDF"/>
    <w:rsid w:val="00183C5A"/>
    <w:rsid w:val="00184380"/>
    <w:rsid w:val="001843B8"/>
    <w:rsid w:val="0018443E"/>
    <w:rsid w:val="00184790"/>
    <w:rsid w:val="00184B8F"/>
    <w:rsid w:val="001850BF"/>
    <w:rsid w:val="00185844"/>
    <w:rsid w:val="00185AD5"/>
    <w:rsid w:val="00185EAD"/>
    <w:rsid w:val="00186026"/>
    <w:rsid w:val="001860AE"/>
    <w:rsid w:val="0018689E"/>
    <w:rsid w:val="00186A8C"/>
    <w:rsid w:val="00186D3A"/>
    <w:rsid w:val="00186F71"/>
    <w:rsid w:val="0019002C"/>
    <w:rsid w:val="001903E9"/>
    <w:rsid w:val="001908D3"/>
    <w:rsid w:val="00191406"/>
    <w:rsid w:val="0019157F"/>
    <w:rsid w:val="00192635"/>
    <w:rsid w:val="00193458"/>
    <w:rsid w:val="0019521D"/>
    <w:rsid w:val="00195A11"/>
    <w:rsid w:val="0019621B"/>
    <w:rsid w:val="001979A2"/>
    <w:rsid w:val="00197AE9"/>
    <w:rsid w:val="00197C89"/>
    <w:rsid w:val="001A0419"/>
    <w:rsid w:val="001A0BA8"/>
    <w:rsid w:val="001A1377"/>
    <w:rsid w:val="001A1843"/>
    <w:rsid w:val="001A24FD"/>
    <w:rsid w:val="001A3493"/>
    <w:rsid w:val="001A39A6"/>
    <w:rsid w:val="001A53BE"/>
    <w:rsid w:val="001A5A03"/>
    <w:rsid w:val="001A5D9F"/>
    <w:rsid w:val="001A618B"/>
    <w:rsid w:val="001A661A"/>
    <w:rsid w:val="001A663F"/>
    <w:rsid w:val="001A6AF7"/>
    <w:rsid w:val="001A6DFF"/>
    <w:rsid w:val="001A74B2"/>
    <w:rsid w:val="001A7D7C"/>
    <w:rsid w:val="001B043A"/>
    <w:rsid w:val="001B04DD"/>
    <w:rsid w:val="001B0F69"/>
    <w:rsid w:val="001B113C"/>
    <w:rsid w:val="001B22A7"/>
    <w:rsid w:val="001B2577"/>
    <w:rsid w:val="001B2A7B"/>
    <w:rsid w:val="001B2BA2"/>
    <w:rsid w:val="001B3227"/>
    <w:rsid w:val="001B3ABF"/>
    <w:rsid w:val="001B47D4"/>
    <w:rsid w:val="001B5192"/>
    <w:rsid w:val="001B6A47"/>
    <w:rsid w:val="001B6CA3"/>
    <w:rsid w:val="001B6ED2"/>
    <w:rsid w:val="001B6F79"/>
    <w:rsid w:val="001B749C"/>
    <w:rsid w:val="001B74A9"/>
    <w:rsid w:val="001B74C1"/>
    <w:rsid w:val="001B7612"/>
    <w:rsid w:val="001B7DB8"/>
    <w:rsid w:val="001C0511"/>
    <w:rsid w:val="001C1105"/>
    <w:rsid w:val="001C1189"/>
    <w:rsid w:val="001C11E1"/>
    <w:rsid w:val="001C1290"/>
    <w:rsid w:val="001C21F5"/>
    <w:rsid w:val="001C2329"/>
    <w:rsid w:val="001C23F0"/>
    <w:rsid w:val="001C2CE9"/>
    <w:rsid w:val="001C369B"/>
    <w:rsid w:val="001C39E3"/>
    <w:rsid w:val="001C3A18"/>
    <w:rsid w:val="001C3B28"/>
    <w:rsid w:val="001C4B8B"/>
    <w:rsid w:val="001C5002"/>
    <w:rsid w:val="001C5B0E"/>
    <w:rsid w:val="001C5E78"/>
    <w:rsid w:val="001C6870"/>
    <w:rsid w:val="001C6E57"/>
    <w:rsid w:val="001C7310"/>
    <w:rsid w:val="001D0333"/>
    <w:rsid w:val="001D040E"/>
    <w:rsid w:val="001D0E30"/>
    <w:rsid w:val="001D1797"/>
    <w:rsid w:val="001D1811"/>
    <w:rsid w:val="001D1D3D"/>
    <w:rsid w:val="001D21CC"/>
    <w:rsid w:val="001D2CDC"/>
    <w:rsid w:val="001D2E46"/>
    <w:rsid w:val="001D32AA"/>
    <w:rsid w:val="001D39A2"/>
    <w:rsid w:val="001D4511"/>
    <w:rsid w:val="001D4698"/>
    <w:rsid w:val="001D73E2"/>
    <w:rsid w:val="001D76A4"/>
    <w:rsid w:val="001E1138"/>
    <w:rsid w:val="001E194B"/>
    <w:rsid w:val="001E1E99"/>
    <w:rsid w:val="001E2787"/>
    <w:rsid w:val="001E2823"/>
    <w:rsid w:val="001E2C36"/>
    <w:rsid w:val="001E2D2F"/>
    <w:rsid w:val="001E3482"/>
    <w:rsid w:val="001E357B"/>
    <w:rsid w:val="001E39D6"/>
    <w:rsid w:val="001E3AAE"/>
    <w:rsid w:val="001E429F"/>
    <w:rsid w:val="001E498D"/>
    <w:rsid w:val="001E50BC"/>
    <w:rsid w:val="001E551E"/>
    <w:rsid w:val="001E63A0"/>
    <w:rsid w:val="001E6409"/>
    <w:rsid w:val="001E6A99"/>
    <w:rsid w:val="001E6EEA"/>
    <w:rsid w:val="001E7027"/>
    <w:rsid w:val="001E7BEA"/>
    <w:rsid w:val="001F0019"/>
    <w:rsid w:val="001F009D"/>
    <w:rsid w:val="001F05F9"/>
    <w:rsid w:val="001F0D79"/>
    <w:rsid w:val="001F13AF"/>
    <w:rsid w:val="001F1E13"/>
    <w:rsid w:val="001F25C1"/>
    <w:rsid w:val="001F26FF"/>
    <w:rsid w:val="001F28C1"/>
    <w:rsid w:val="001F308C"/>
    <w:rsid w:val="001F39E7"/>
    <w:rsid w:val="001F3A98"/>
    <w:rsid w:val="001F3B87"/>
    <w:rsid w:val="001F526D"/>
    <w:rsid w:val="001F572B"/>
    <w:rsid w:val="001F5D61"/>
    <w:rsid w:val="001F6712"/>
    <w:rsid w:val="001F7BA1"/>
    <w:rsid w:val="001F7CA7"/>
    <w:rsid w:val="001F7DF1"/>
    <w:rsid w:val="00200894"/>
    <w:rsid w:val="0020168F"/>
    <w:rsid w:val="002018B7"/>
    <w:rsid w:val="00201941"/>
    <w:rsid w:val="00201C03"/>
    <w:rsid w:val="00201D74"/>
    <w:rsid w:val="00201DD5"/>
    <w:rsid w:val="00202A34"/>
    <w:rsid w:val="0020312B"/>
    <w:rsid w:val="002034FE"/>
    <w:rsid w:val="0020364A"/>
    <w:rsid w:val="0020364E"/>
    <w:rsid w:val="00203974"/>
    <w:rsid w:val="00203B6C"/>
    <w:rsid w:val="00204157"/>
    <w:rsid w:val="002044CB"/>
    <w:rsid w:val="00205C8C"/>
    <w:rsid w:val="00205E1E"/>
    <w:rsid w:val="00205E91"/>
    <w:rsid w:val="00207043"/>
    <w:rsid w:val="00207C60"/>
    <w:rsid w:val="00210C54"/>
    <w:rsid w:val="00211CC9"/>
    <w:rsid w:val="002122E9"/>
    <w:rsid w:val="00212864"/>
    <w:rsid w:val="00213CB3"/>
    <w:rsid w:val="00213DFC"/>
    <w:rsid w:val="00214493"/>
    <w:rsid w:val="002145B3"/>
    <w:rsid w:val="00215BAC"/>
    <w:rsid w:val="00215DA3"/>
    <w:rsid w:val="00216383"/>
    <w:rsid w:val="00216431"/>
    <w:rsid w:val="00216753"/>
    <w:rsid w:val="00216CF5"/>
    <w:rsid w:val="00216D7B"/>
    <w:rsid w:val="00217721"/>
    <w:rsid w:val="00217A52"/>
    <w:rsid w:val="00220B04"/>
    <w:rsid w:val="00220ED7"/>
    <w:rsid w:val="002213D3"/>
    <w:rsid w:val="0022192D"/>
    <w:rsid w:val="00221C23"/>
    <w:rsid w:val="00222273"/>
    <w:rsid w:val="00223136"/>
    <w:rsid w:val="00223142"/>
    <w:rsid w:val="0022318B"/>
    <w:rsid w:val="002235E8"/>
    <w:rsid w:val="002237B7"/>
    <w:rsid w:val="00223909"/>
    <w:rsid w:val="002254DD"/>
    <w:rsid w:val="00225816"/>
    <w:rsid w:val="00226458"/>
    <w:rsid w:val="002267EA"/>
    <w:rsid w:val="00226A66"/>
    <w:rsid w:val="00226BA5"/>
    <w:rsid w:val="00230622"/>
    <w:rsid w:val="00230895"/>
    <w:rsid w:val="002316D5"/>
    <w:rsid w:val="002328F9"/>
    <w:rsid w:val="00233477"/>
    <w:rsid w:val="002352C2"/>
    <w:rsid w:val="00235331"/>
    <w:rsid w:val="00235E53"/>
    <w:rsid w:val="0023679E"/>
    <w:rsid w:val="002370E2"/>
    <w:rsid w:val="00237D14"/>
    <w:rsid w:val="0024029A"/>
    <w:rsid w:val="00241EEE"/>
    <w:rsid w:val="00242910"/>
    <w:rsid w:val="00242CE3"/>
    <w:rsid w:val="00242E9B"/>
    <w:rsid w:val="00243465"/>
    <w:rsid w:val="0024355B"/>
    <w:rsid w:val="00244285"/>
    <w:rsid w:val="00245060"/>
    <w:rsid w:val="002450AC"/>
    <w:rsid w:val="00245139"/>
    <w:rsid w:val="00247905"/>
    <w:rsid w:val="002479CA"/>
    <w:rsid w:val="00247BE8"/>
    <w:rsid w:val="002504B5"/>
    <w:rsid w:val="00250D6B"/>
    <w:rsid w:val="00250F53"/>
    <w:rsid w:val="00250FB8"/>
    <w:rsid w:val="0025119A"/>
    <w:rsid w:val="002516F3"/>
    <w:rsid w:val="002517A3"/>
    <w:rsid w:val="002531F4"/>
    <w:rsid w:val="00254A93"/>
    <w:rsid w:val="00254F85"/>
    <w:rsid w:val="00254FFA"/>
    <w:rsid w:val="00255EC1"/>
    <w:rsid w:val="00256449"/>
    <w:rsid w:val="0025697D"/>
    <w:rsid w:val="0025704B"/>
    <w:rsid w:val="002573A9"/>
    <w:rsid w:val="0025790E"/>
    <w:rsid w:val="00260B60"/>
    <w:rsid w:val="00261316"/>
    <w:rsid w:val="00263372"/>
    <w:rsid w:val="0026361D"/>
    <w:rsid w:val="00263C57"/>
    <w:rsid w:val="00264657"/>
    <w:rsid w:val="00264DDE"/>
    <w:rsid w:val="00265139"/>
    <w:rsid w:val="002652A4"/>
    <w:rsid w:val="00265A10"/>
    <w:rsid w:val="00265AB2"/>
    <w:rsid w:val="002661B0"/>
    <w:rsid w:val="00266C37"/>
    <w:rsid w:val="00266EBF"/>
    <w:rsid w:val="0026743E"/>
    <w:rsid w:val="00267DC2"/>
    <w:rsid w:val="00270371"/>
    <w:rsid w:val="00270603"/>
    <w:rsid w:val="0027088F"/>
    <w:rsid w:val="00270913"/>
    <w:rsid w:val="002713A4"/>
    <w:rsid w:val="00271471"/>
    <w:rsid w:val="00271DEA"/>
    <w:rsid w:val="00272F2B"/>
    <w:rsid w:val="0027349A"/>
    <w:rsid w:val="002735FB"/>
    <w:rsid w:val="00273AA8"/>
    <w:rsid w:val="002740D5"/>
    <w:rsid w:val="00274283"/>
    <w:rsid w:val="002749E9"/>
    <w:rsid w:val="002751E6"/>
    <w:rsid w:val="00275D79"/>
    <w:rsid w:val="002760B2"/>
    <w:rsid w:val="00276883"/>
    <w:rsid w:val="00276DC2"/>
    <w:rsid w:val="00277050"/>
    <w:rsid w:val="00277211"/>
    <w:rsid w:val="00277217"/>
    <w:rsid w:val="0027733A"/>
    <w:rsid w:val="00277863"/>
    <w:rsid w:val="00277ADC"/>
    <w:rsid w:val="0028060D"/>
    <w:rsid w:val="002816BA"/>
    <w:rsid w:val="00281990"/>
    <w:rsid w:val="00281BB1"/>
    <w:rsid w:val="0028220B"/>
    <w:rsid w:val="00282D65"/>
    <w:rsid w:val="00283EE3"/>
    <w:rsid w:val="00284B27"/>
    <w:rsid w:val="00285BE9"/>
    <w:rsid w:val="002864F9"/>
    <w:rsid w:val="00286B08"/>
    <w:rsid w:val="002873F2"/>
    <w:rsid w:val="002876DA"/>
    <w:rsid w:val="00287E43"/>
    <w:rsid w:val="002900D7"/>
    <w:rsid w:val="002901E4"/>
    <w:rsid w:val="002902F2"/>
    <w:rsid w:val="0029052E"/>
    <w:rsid w:val="00290E1B"/>
    <w:rsid w:val="002911FE"/>
    <w:rsid w:val="00291458"/>
    <w:rsid w:val="00291525"/>
    <w:rsid w:val="0029165A"/>
    <w:rsid w:val="0029170B"/>
    <w:rsid w:val="002919FA"/>
    <w:rsid w:val="00291C6B"/>
    <w:rsid w:val="00291EDC"/>
    <w:rsid w:val="00292A28"/>
    <w:rsid w:val="0029342D"/>
    <w:rsid w:val="00293995"/>
    <w:rsid w:val="00294FC8"/>
    <w:rsid w:val="00295DBE"/>
    <w:rsid w:val="0029645F"/>
    <w:rsid w:val="00296C0E"/>
    <w:rsid w:val="00296E47"/>
    <w:rsid w:val="0029721B"/>
    <w:rsid w:val="00297A44"/>
    <w:rsid w:val="00297DE3"/>
    <w:rsid w:val="0029B1B4"/>
    <w:rsid w:val="002A04DC"/>
    <w:rsid w:val="002A0F64"/>
    <w:rsid w:val="002A10B1"/>
    <w:rsid w:val="002A138D"/>
    <w:rsid w:val="002A33B3"/>
    <w:rsid w:val="002A3672"/>
    <w:rsid w:val="002A4A17"/>
    <w:rsid w:val="002A5798"/>
    <w:rsid w:val="002A5B4C"/>
    <w:rsid w:val="002A61A2"/>
    <w:rsid w:val="002A6438"/>
    <w:rsid w:val="002A6A48"/>
    <w:rsid w:val="002A7119"/>
    <w:rsid w:val="002A752A"/>
    <w:rsid w:val="002B0066"/>
    <w:rsid w:val="002B01EC"/>
    <w:rsid w:val="002B07EB"/>
    <w:rsid w:val="002B081C"/>
    <w:rsid w:val="002B09C6"/>
    <w:rsid w:val="002B1381"/>
    <w:rsid w:val="002B1757"/>
    <w:rsid w:val="002B1B31"/>
    <w:rsid w:val="002B2122"/>
    <w:rsid w:val="002B21CA"/>
    <w:rsid w:val="002B34B6"/>
    <w:rsid w:val="002B3576"/>
    <w:rsid w:val="002B48FB"/>
    <w:rsid w:val="002B4B97"/>
    <w:rsid w:val="002B4E71"/>
    <w:rsid w:val="002B5455"/>
    <w:rsid w:val="002B5AF5"/>
    <w:rsid w:val="002B61D9"/>
    <w:rsid w:val="002B63E0"/>
    <w:rsid w:val="002B64FB"/>
    <w:rsid w:val="002B7216"/>
    <w:rsid w:val="002B739E"/>
    <w:rsid w:val="002B74D0"/>
    <w:rsid w:val="002B7D6F"/>
    <w:rsid w:val="002B7D8F"/>
    <w:rsid w:val="002B7F05"/>
    <w:rsid w:val="002C0553"/>
    <w:rsid w:val="002C0D87"/>
    <w:rsid w:val="002C1191"/>
    <w:rsid w:val="002C12F6"/>
    <w:rsid w:val="002C13A1"/>
    <w:rsid w:val="002C1D61"/>
    <w:rsid w:val="002C282E"/>
    <w:rsid w:val="002C377E"/>
    <w:rsid w:val="002C4A30"/>
    <w:rsid w:val="002C4CF4"/>
    <w:rsid w:val="002C4E0D"/>
    <w:rsid w:val="002C53D7"/>
    <w:rsid w:val="002C53D8"/>
    <w:rsid w:val="002C5774"/>
    <w:rsid w:val="002C5846"/>
    <w:rsid w:val="002C66B6"/>
    <w:rsid w:val="002C694B"/>
    <w:rsid w:val="002C6C1A"/>
    <w:rsid w:val="002C7C75"/>
    <w:rsid w:val="002D0743"/>
    <w:rsid w:val="002D116E"/>
    <w:rsid w:val="002D1630"/>
    <w:rsid w:val="002D2A86"/>
    <w:rsid w:val="002D2BB2"/>
    <w:rsid w:val="002D371E"/>
    <w:rsid w:val="002D457F"/>
    <w:rsid w:val="002D46E5"/>
    <w:rsid w:val="002D49F9"/>
    <w:rsid w:val="002D4D22"/>
    <w:rsid w:val="002D536C"/>
    <w:rsid w:val="002D5643"/>
    <w:rsid w:val="002D5886"/>
    <w:rsid w:val="002D59D6"/>
    <w:rsid w:val="002D7322"/>
    <w:rsid w:val="002E06F4"/>
    <w:rsid w:val="002E0F81"/>
    <w:rsid w:val="002E15F2"/>
    <w:rsid w:val="002E22A4"/>
    <w:rsid w:val="002E279E"/>
    <w:rsid w:val="002E2AFA"/>
    <w:rsid w:val="002E3B50"/>
    <w:rsid w:val="002E3C9F"/>
    <w:rsid w:val="002E3D2D"/>
    <w:rsid w:val="002E3FD8"/>
    <w:rsid w:val="002E4147"/>
    <w:rsid w:val="002E48D3"/>
    <w:rsid w:val="002E4BE8"/>
    <w:rsid w:val="002E6BE8"/>
    <w:rsid w:val="002E6C18"/>
    <w:rsid w:val="002E7197"/>
    <w:rsid w:val="002E7360"/>
    <w:rsid w:val="002E7F88"/>
    <w:rsid w:val="002F00F7"/>
    <w:rsid w:val="002F0A0E"/>
    <w:rsid w:val="002F0FE8"/>
    <w:rsid w:val="002F1486"/>
    <w:rsid w:val="002F1FE3"/>
    <w:rsid w:val="002F2D82"/>
    <w:rsid w:val="002F2FF5"/>
    <w:rsid w:val="002F3D35"/>
    <w:rsid w:val="002F490F"/>
    <w:rsid w:val="002F4975"/>
    <w:rsid w:val="002F49FD"/>
    <w:rsid w:val="002F5AAA"/>
    <w:rsid w:val="002F6537"/>
    <w:rsid w:val="002F654B"/>
    <w:rsid w:val="00300C29"/>
    <w:rsid w:val="00300D85"/>
    <w:rsid w:val="00300E67"/>
    <w:rsid w:val="00301117"/>
    <w:rsid w:val="00301885"/>
    <w:rsid w:val="0030193A"/>
    <w:rsid w:val="00302DB5"/>
    <w:rsid w:val="00302DEE"/>
    <w:rsid w:val="003034C9"/>
    <w:rsid w:val="00303753"/>
    <w:rsid w:val="003037B3"/>
    <w:rsid w:val="00304804"/>
    <w:rsid w:val="00304E09"/>
    <w:rsid w:val="003055BF"/>
    <w:rsid w:val="00306648"/>
    <w:rsid w:val="00306CBB"/>
    <w:rsid w:val="00306E0E"/>
    <w:rsid w:val="00307525"/>
    <w:rsid w:val="00307977"/>
    <w:rsid w:val="00307A95"/>
    <w:rsid w:val="00310E17"/>
    <w:rsid w:val="00311163"/>
    <w:rsid w:val="00311A76"/>
    <w:rsid w:val="00311D8B"/>
    <w:rsid w:val="00312CFA"/>
    <w:rsid w:val="00312D74"/>
    <w:rsid w:val="0031392D"/>
    <w:rsid w:val="00313B1E"/>
    <w:rsid w:val="003140DE"/>
    <w:rsid w:val="00314DA5"/>
    <w:rsid w:val="00315547"/>
    <w:rsid w:val="00315E4A"/>
    <w:rsid w:val="0031618D"/>
    <w:rsid w:val="003163A8"/>
    <w:rsid w:val="0031717F"/>
    <w:rsid w:val="003204C3"/>
    <w:rsid w:val="00321FC6"/>
    <w:rsid w:val="00322844"/>
    <w:rsid w:val="00323629"/>
    <w:rsid w:val="00323A78"/>
    <w:rsid w:val="00323B13"/>
    <w:rsid w:val="003241FD"/>
    <w:rsid w:val="00324D23"/>
    <w:rsid w:val="00324D8E"/>
    <w:rsid w:val="003253F0"/>
    <w:rsid w:val="00326EA7"/>
    <w:rsid w:val="00327666"/>
    <w:rsid w:val="00327AD1"/>
    <w:rsid w:val="00327BEA"/>
    <w:rsid w:val="003305F4"/>
    <w:rsid w:val="00330BCC"/>
    <w:rsid w:val="00330EDA"/>
    <w:rsid w:val="0033229D"/>
    <w:rsid w:val="00332D0E"/>
    <w:rsid w:val="003335EF"/>
    <w:rsid w:val="00333B8F"/>
    <w:rsid w:val="00334855"/>
    <w:rsid w:val="00335470"/>
    <w:rsid w:val="00335E84"/>
    <w:rsid w:val="00335FEA"/>
    <w:rsid w:val="00336119"/>
    <w:rsid w:val="0033618E"/>
    <w:rsid w:val="003362C4"/>
    <w:rsid w:val="00336B11"/>
    <w:rsid w:val="00336E48"/>
    <w:rsid w:val="00337ABB"/>
    <w:rsid w:val="00337E46"/>
    <w:rsid w:val="00340658"/>
    <w:rsid w:val="00340870"/>
    <w:rsid w:val="00340DE5"/>
    <w:rsid w:val="0034100F"/>
    <w:rsid w:val="003425D7"/>
    <w:rsid w:val="003429E5"/>
    <w:rsid w:val="00342A4F"/>
    <w:rsid w:val="00342BB1"/>
    <w:rsid w:val="003430BA"/>
    <w:rsid w:val="00343DD4"/>
    <w:rsid w:val="00343FB3"/>
    <w:rsid w:val="003442C5"/>
    <w:rsid w:val="003446E2"/>
    <w:rsid w:val="0034570D"/>
    <w:rsid w:val="003465CE"/>
    <w:rsid w:val="003466EE"/>
    <w:rsid w:val="00346786"/>
    <w:rsid w:val="003467B4"/>
    <w:rsid w:val="00346961"/>
    <w:rsid w:val="003471BB"/>
    <w:rsid w:val="0034733D"/>
    <w:rsid w:val="00347667"/>
    <w:rsid w:val="003478C3"/>
    <w:rsid w:val="0035007B"/>
    <w:rsid w:val="0035015C"/>
    <w:rsid w:val="00350349"/>
    <w:rsid w:val="00350EC8"/>
    <w:rsid w:val="00351539"/>
    <w:rsid w:val="0035226B"/>
    <w:rsid w:val="0035231F"/>
    <w:rsid w:val="003527FF"/>
    <w:rsid w:val="00352D6C"/>
    <w:rsid w:val="00352E18"/>
    <w:rsid w:val="00353178"/>
    <w:rsid w:val="00353796"/>
    <w:rsid w:val="003545E6"/>
    <w:rsid w:val="003554C4"/>
    <w:rsid w:val="00356363"/>
    <w:rsid w:val="00356479"/>
    <w:rsid w:val="00356AE5"/>
    <w:rsid w:val="00356D99"/>
    <w:rsid w:val="00356DC8"/>
    <w:rsid w:val="0035747B"/>
    <w:rsid w:val="0036052B"/>
    <w:rsid w:val="003607A2"/>
    <w:rsid w:val="0036129A"/>
    <w:rsid w:val="00363250"/>
    <w:rsid w:val="00363693"/>
    <w:rsid w:val="0036382B"/>
    <w:rsid w:val="00364856"/>
    <w:rsid w:val="00365B07"/>
    <w:rsid w:val="00365CAA"/>
    <w:rsid w:val="00366CBA"/>
    <w:rsid w:val="00367FDA"/>
    <w:rsid w:val="00370C4E"/>
    <w:rsid w:val="0037144D"/>
    <w:rsid w:val="0037193F"/>
    <w:rsid w:val="003720B9"/>
    <w:rsid w:val="00372E77"/>
    <w:rsid w:val="00372F77"/>
    <w:rsid w:val="00373971"/>
    <w:rsid w:val="0037421D"/>
    <w:rsid w:val="003742B2"/>
    <w:rsid w:val="00374B4D"/>
    <w:rsid w:val="00374B58"/>
    <w:rsid w:val="003762F4"/>
    <w:rsid w:val="0037727B"/>
    <w:rsid w:val="00377DD5"/>
    <w:rsid w:val="00377E79"/>
    <w:rsid w:val="00380148"/>
    <w:rsid w:val="0038051A"/>
    <w:rsid w:val="003814AE"/>
    <w:rsid w:val="0038180D"/>
    <w:rsid w:val="00381AA3"/>
    <w:rsid w:val="00381F3F"/>
    <w:rsid w:val="003825BE"/>
    <w:rsid w:val="00383145"/>
    <w:rsid w:val="00383CBB"/>
    <w:rsid w:val="00383D25"/>
    <w:rsid w:val="0038432B"/>
    <w:rsid w:val="003845C3"/>
    <w:rsid w:val="00384B2A"/>
    <w:rsid w:val="00384F7C"/>
    <w:rsid w:val="00386983"/>
    <w:rsid w:val="00386A3C"/>
    <w:rsid w:val="003876BB"/>
    <w:rsid w:val="00387796"/>
    <w:rsid w:val="003878DD"/>
    <w:rsid w:val="00390264"/>
    <w:rsid w:val="00390562"/>
    <w:rsid w:val="00390B9A"/>
    <w:rsid w:val="00391570"/>
    <w:rsid w:val="0039182B"/>
    <w:rsid w:val="0039191C"/>
    <w:rsid w:val="0039230B"/>
    <w:rsid w:val="0039296C"/>
    <w:rsid w:val="00392E6D"/>
    <w:rsid w:val="00393086"/>
    <w:rsid w:val="003940BD"/>
    <w:rsid w:val="003949EE"/>
    <w:rsid w:val="00394BAD"/>
    <w:rsid w:val="00395EA9"/>
    <w:rsid w:val="0039700D"/>
    <w:rsid w:val="00397A5F"/>
    <w:rsid w:val="00397B17"/>
    <w:rsid w:val="003A00CE"/>
    <w:rsid w:val="003A0195"/>
    <w:rsid w:val="003A0512"/>
    <w:rsid w:val="003A0633"/>
    <w:rsid w:val="003A0BF6"/>
    <w:rsid w:val="003A12BB"/>
    <w:rsid w:val="003A1400"/>
    <w:rsid w:val="003A1413"/>
    <w:rsid w:val="003A1F4D"/>
    <w:rsid w:val="003A249D"/>
    <w:rsid w:val="003A286C"/>
    <w:rsid w:val="003A287B"/>
    <w:rsid w:val="003A2DC0"/>
    <w:rsid w:val="003A4651"/>
    <w:rsid w:val="003A46AD"/>
    <w:rsid w:val="003A4BBE"/>
    <w:rsid w:val="003A4E70"/>
    <w:rsid w:val="003A4EEB"/>
    <w:rsid w:val="003A52FC"/>
    <w:rsid w:val="003A5E6C"/>
    <w:rsid w:val="003A6DCB"/>
    <w:rsid w:val="003A74CC"/>
    <w:rsid w:val="003A7AD9"/>
    <w:rsid w:val="003A7CED"/>
    <w:rsid w:val="003A7F10"/>
    <w:rsid w:val="003B0C54"/>
    <w:rsid w:val="003B0FF7"/>
    <w:rsid w:val="003B122E"/>
    <w:rsid w:val="003B1B92"/>
    <w:rsid w:val="003B1C76"/>
    <w:rsid w:val="003B2A33"/>
    <w:rsid w:val="003B30E2"/>
    <w:rsid w:val="003B34DF"/>
    <w:rsid w:val="003B3BBE"/>
    <w:rsid w:val="003B3ED5"/>
    <w:rsid w:val="003B458C"/>
    <w:rsid w:val="003B4675"/>
    <w:rsid w:val="003B52C4"/>
    <w:rsid w:val="003B53C8"/>
    <w:rsid w:val="003B5C61"/>
    <w:rsid w:val="003B61E5"/>
    <w:rsid w:val="003B6392"/>
    <w:rsid w:val="003B63C0"/>
    <w:rsid w:val="003B6904"/>
    <w:rsid w:val="003B6967"/>
    <w:rsid w:val="003B6A52"/>
    <w:rsid w:val="003B6D07"/>
    <w:rsid w:val="003C018C"/>
    <w:rsid w:val="003C06B9"/>
    <w:rsid w:val="003C08FB"/>
    <w:rsid w:val="003C2DCB"/>
    <w:rsid w:val="003C2E4B"/>
    <w:rsid w:val="003C355F"/>
    <w:rsid w:val="003C3F32"/>
    <w:rsid w:val="003C411C"/>
    <w:rsid w:val="003C491A"/>
    <w:rsid w:val="003C56B6"/>
    <w:rsid w:val="003C579B"/>
    <w:rsid w:val="003C588B"/>
    <w:rsid w:val="003C6BA5"/>
    <w:rsid w:val="003C6C96"/>
    <w:rsid w:val="003C70F3"/>
    <w:rsid w:val="003C75C0"/>
    <w:rsid w:val="003C7DF8"/>
    <w:rsid w:val="003C7FCE"/>
    <w:rsid w:val="003D01B8"/>
    <w:rsid w:val="003D06DC"/>
    <w:rsid w:val="003D11F1"/>
    <w:rsid w:val="003D1575"/>
    <w:rsid w:val="003D2526"/>
    <w:rsid w:val="003D2AF8"/>
    <w:rsid w:val="003D2BC6"/>
    <w:rsid w:val="003D312F"/>
    <w:rsid w:val="003D3492"/>
    <w:rsid w:val="003D3802"/>
    <w:rsid w:val="003D402F"/>
    <w:rsid w:val="003D4582"/>
    <w:rsid w:val="003D6061"/>
    <w:rsid w:val="003D606C"/>
    <w:rsid w:val="003D618E"/>
    <w:rsid w:val="003D6803"/>
    <w:rsid w:val="003D6D9B"/>
    <w:rsid w:val="003D6F34"/>
    <w:rsid w:val="003E01A3"/>
    <w:rsid w:val="003E0502"/>
    <w:rsid w:val="003E089D"/>
    <w:rsid w:val="003E0E04"/>
    <w:rsid w:val="003E1596"/>
    <w:rsid w:val="003E178C"/>
    <w:rsid w:val="003E20D6"/>
    <w:rsid w:val="003E3341"/>
    <w:rsid w:val="003E3B5D"/>
    <w:rsid w:val="003E5308"/>
    <w:rsid w:val="003E559C"/>
    <w:rsid w:val="003E5AA7"/>
    <w:rsid w:val="003E6BEA"/>
    <w:rsid w:val="003E7A32"/>
    <w:rsid w:val="003F02EF"/>
    <w:rsid w:val="003F06A7"/>
    <w:rsid w:val="003F14CA"/>
    <w:rsid w:val="003F1BBB"/>
    <w:rsid w:val="003F1F3A"/>
    <w:rsid w:val="003F3243"/>
    <w:rsid w:val="003F32AF"/>
    <w:rsid w:val="003F39A2"/>
    <w:rsid w:val="003F39C3"/>
    <w:rsid w:val="003F3EF5"/>
    <w:rsid w:val="003F51C7"/>
    <w:rsid w:val="003F558D"/>
    <w:rsid w:val="003F5AD5"/>
    <w:rsid w:val="003F6013"/>
    <w:rsid w:val="003F71BB"/>
    <w:rsid w:val="003F72AC"/>
    <w:rsid w:val="003F78BE"/>
    <w:rsid w:val="003F7C07"/>
    <w:rsid w:val="003F7ED1"/>
    <w:rsid w:val="00400A8C"/>
    <w:rsid w:val="004012A3"/>
    <w:rsid w:val="00401BD6"/>
    <w:rsid w:val="00401F78"/>
    <w:rsid w:val="0040377F"/>
    <w:rsid w:val="00404980"/>
    <w:rsid w:val="00404C44"/>
    <w:rsid w:val="00405037"/>
    <w:rsid w:val="00405929"/>
    <w:rsid w:val="00406336"/>
    <w:rsid w:val="00406AE6"/>
    <w:rsid w:val="0040799F"/>
    <w:rsid w:val="004079DE"/>
    <w:rsid w:val="00407C52"/>
    <w:rsid w:val="004130E6"/>
    <w:rsid w:val="004131B4"/>
    <w:rsid w:val="00413511"/>
    <w:rsid w:val="00413CED"/>
    <w:rsid w:val="00414281"/>
    <w:rsid w:val="0041470D"/>
    <w:rsid w:val="00414DE7"/>
    <w:rsid w:val="00414F73"/>
    <w:rsid w:val="004159A2"/>
    <w:rsid w:val="004164E7"/>
    <w:rsid w:val="0041671A"/>
    <w:rsid w:val="004168D8"/>
    <w:rsid w:val="00417852"/>
    <w:rsid w:val="00420070"/>
    <w:rsid w:val="004201A8"/>
    <w:rsid w:val="004208B8"/>
    <w:rsid w:val="00420B8F"/>
    <w:rsid w:val="00422506"/>
    <w:rsid w:val="00422E90"/>
    <w:rsid w:val="00422F17"/>
    <w:rsid w:val="0042375E"/>
    <w:rsid w:val="00423CBF"/>
    <w:rsid w:val="00424525"/>
    <w:rsid w:val="004246F4"/>
    <w:rsid w:val="004248B1"/>
    <w:rsid w:val="004259D0"/>
    <w:rsid w:val="00425C43"/>
    <w:rsid w:val="00425DB2"/>
    <w:rsid w:val="004276C5"/>
    <w:rsid w:val="0042777E"/>
    <w:rsid w:val="004277B7"/>
    <w:rsid w:val="00427E01"/>
    <w:rsid w:val="004303B1"/>
    <w:rsid w:val="004305CE"/>
    <w:rsid w:val="00430A71"/>
    <w:rsid w:val="00430B15"/>
    <w:rsid w:val="00430BF3"/>
    <w:rsid w:val="00430D5D"/>
    <w:rsid w:val="004312A4"/>
    <w:rsid w:val="004324BA"/>
    <w:rsid w:val="00432D1F"/>
    <w:rsid w:val="00432F93"/>
    <w:rsid w:val="004332B7"/>
    <w:rsid w:val="004334E6"/>
    <w:rsid w:val="004338EB"/>
    <w:rsid w:val="004339F9"/>
    <w:rsid w:val="00434600"/>
    <w:rsid w:val="00434E29"/>
    <w:rsid w:val="004352D1"/>
    <w:rsid w:val="0043542D"/>
    <w:rsid w:val="00435691"/>
    <w:rsid w:val="0043573B"/>
    <w:rsid w:val="00435E0A"/>
    <w:rsid w:val="004369FC"/>
    <w:rsid w:val="004375F6"/>
    <w:rsid w:val="0044044E"/>
    <w:rsid w:val="0044062B"/>
    <w:rsid w:val="004408E3"/>
    <w:rsid w:val="00440C5F"/>
    <w:rsid w:val="00440D3F"/>
    <w:rsid w:val="004416DC"/>
    <w:rsid w:val="00441EA8"/>
    <w:rsid w:val="00442D96"/>
    <w:rsid w:val="00443457"/>
    <w:rsid w:val="00443CBE"/>
    <w:rsid w:val="00444120"/>
    <w:rsid w:val="00444752"/>
    <w:rsid w:val="00444CCE"/>
    <w:rsid w:val="00444D30"/>
    <w:rsid w:val="00444DFB"/>
    <w:rsid w:val="00445A0C"/>
    <w:rsid w:val="00445B2E"/>
    <w:rsid w:val="00446545"/>
    <w:rsid w:val="00446A81"/>
    <w:rsid w:val="00446BDB"/>
    <w:rsid w:val="0044712C"/>
    <w:rsid w:val="004471A6"/>
    <w:rsid w:val="0044734F"/>
    <w:rsid w:val="004501FB"/>
    <w:rsid w:val="0045030F"/>
    <w:rsid w:val="004505D8"/>
    <w:rsid w:val="004515F1"/>
    <w:rsid w:val="004516E9"/>
    <w:rsid w:val="00452249"/>
    <w:rsid w:val="004523B6"/>
    <w:rsid w:val="00452559"/>
    <w:rsid w:val="0045294F"/>
    <w:rsid w:val="00453F73"/>
    <w:rsid w:val="00454357"/>
    <w:rsid w:val="00454ADD"/>
    <w:rsid w:val="00455783"/>
    <w:rsid w:val="004568E8"/>
    <w:rsid w:val="00456BC9"/>
    <w:rsid w:val="00456C53"/>
    <w:rsid w:val="0046065F"/>
    <w:rsid w:val="00460A16"/>
    <w:rsid w:val="00461221"/>
    <w:rsid w:val="0046180B"/>
    <w:rsid w:val="00461EA5"/>
    <w:rsid w:val="00462533"/>
    <w:rsid w:val="0046275B"/>
    <w:rsid w:val="0046314B"/>
    <w:rsid w:val="004631FE"/>
    <w:rsid w:val="0046365F"/>
    <w:rsid w:val="00463A64"/>
    <w:rsid w:val="00464788"/>
    <w:rsid w:val="0046593D"/>
    <w:rsid w:val="00465A6E"/>
    <w:rsid w:val="00466670"/>
    <w:rsid w:val="00466E71"/>
    <w:rsid w:val="00467380"/>
    <w:rsid w:val="00467946"/>
    <w:rsid w:val="00467F0A"/>
    <w:rsid w:val="00470C34"/>
    <w:rsid w:val="00470C42"/>
    <w:rsid w:val="004712D9"/>
    <w:rsid w:val="00471DED"/>
    <w:rsid w:val="0047220C"/>
    <w:rsid w:val="00472541"/>
    <w:rsid w:val="00472D78"/>
    <w:rsid w:val="00472E4C"/>
    <w:rsid w:val="00473BD9"/>
    <w:rsid w:val="00473C66"/>
    <w:rsid w:val="004741D8"/>
    <w:rsid w:val="00474305"/>
    <w:rsid w:val="0047480A"/>
    <w:rsid w:val="00475828"/>
    <w:rsid w:val="004759A8"/>
    <w:rsid w:val="0047677B"/>
    <w:rsid w:val="00476C48"/>
    <w:rsid w:val="00476F15"/>
    <w:rsid w:val="0047713A"/>
    <w:rsid w:val="00477680"/>
    <w:rsid w:val="00477951"/>
    <w:rsid w:val="00477F86"/>
    <w:rsid w:val="00481450"/>
    <w:rsid w:val="0048167E"/>
    <w:rsid w:val="00481D2B"/>
    <w:rsid w:val="00482BBF"/>
    <w:rsid w:val="00482EC9"/>
    <w:rsid w:val="0048403B"/>
    <w:rsid w:val="004848AF"/>
    <w:rsid w:val="00485627"/>
    <w:rsid w:val="00485BF0"/>
    <w:rsid w:val="00485C26"/>
    <w:rsid w:val="00486457"/>
    <w:rsid w:val="00486753"/>
    <w:rsid w:val="004868DA"/>
    <w:rsid w:val="00486CF8"/>
    <w:rsid w:val="00486F8E"/>
    <w:rsid w:val="004872BB"/>
    <w:rsid w:val="00487F76"/>
    <w:rsid w:val="004906BD"/>
    <w:rsid w:val="00490764"/>
    <w:rsid w:val="00491068"/>
    <w:rsid w:val="00491C1E"/>
    <w:rsid w:val="00491CD1"/>
    <w:rsid w:val="00493684"/>
    <w:rsid w:val="0049479B"/>
    <w:rsid w:val="004954D3"/>
    <w:rsid w:val="0049587B"/>
    <w:rsid w:val="004958C8"/>
    <w:rsid w:val="00495DDA"/>
    <w:rsid w:val="00495F53"/>
    <w:rsid w:val="00496414"/>
    <w:rsid w:val="00496480"/>
    <w:rsid w:val="00496898"/>
    <w:rsid w:val="00496DBE"/>
    <w:rsid w:val="004974B2"/>
    <w:rsid w:val="00497847"/>
    <w:rsid w:val="004A029D"/>
    <w:rsid w:val="004A0399"/>
    <w:rsid w:val="004A0A9C"/>
    <w:rsid w:val="004A0E00"/>
    <w:rsid w:val="004A175B"/>
    <w:rsid w:val="004A1B35"/>
    <w:rsid w:val="004A219B"/>
    <w:rsid w:val="004A438A"/>
    <w:rsid w:val="004A45CC"/>
    <w:rsid w:val="004A4EEA"/>
    <w:rsid w:val="004A5E0B"/>
    <w:rsid w:val="004A6C70"/>
    <w:rsid w:val="004A6FDD"/>
    <w:rsid w:val="004A77E7"/>
    <w:rsid w:val="004A7F22"/>
    <w:rsid w:val="004B0977"/>
    <w:rsid w:val="004B13B4"/>
    <w:rsid w:val="004B13D5"/>
    <w:rsid w:val="004B2462"/>
    <w:rsid w:val="004B30DB"/>
    <w:rsid w:val="004B434E"/>
    <w:rsid w:val="004B4ADB"/>
    <w:rsid w:val="004B4CF6"/>
    <w:rsid w:val="004B5B56"/>
    <w:rsid w:val="004B5C26"/>
    <w:rsid w:val="004B67B3"/>
    <w:rsid w:val="004B700F"/>
    <w:rsid w:val="004B7148"/>
    <w:rsid w:val="004B7E7F"/>
    <w:rsid w:val="004C0141"/>
    <w:rsid w:val="004C0355"/>
    <w:rsid w:val="004C0934"/>
    <w:rsid w:val="004C145B"/>
    <w:rsid w:val="004C1F11"/>
    <w:rsid w:val="004C231A"/>
    <w:rsid w:val="004C27C6"/>
    <w:rsid w:val="004C27D3"/>
    <w:rsid w:val="004C2DFA"/>
    <w:rsid w:val="004C3889"/>
    <w:rsid w:val="004C3FA9"/>
    <w:rsid w:val="004C453A"/>
    <w:rsid w:val="004C4883"/>
    <w:rsid w:val="004C5DA1"/>
    <w:rsid w:val="004C5E12"/>
    <w:rsid w:val="004C7C2A"/>
    <w:rsid w:val="004D0B12"/>
    <w:rsid w:val="004D1D7E"/>
    <w:rsid w:val="004D1FF6"/>
    <w:rsid w:val="004D2B5B"/>
    <w:rsid w:val="004D3338"/>
    <w:rsid w:val="004D3526"/>
    <w:rsid w:val="004D3618"/>
    <w:rsid w:val="004D3E21"/>
    <w:rsid w:val="004D46A9"/>
    <w:rsid w:val="004D523B"/>
    <w:rsid w:val="004D545F"/>
    <w:rsid w:val="004D54D9"/>
    <w:rsid w:val="004D5D16"/>
    <w:rsid w:val="004D6F04"/>
    <w:rsid w:val="004E08E9"/>
    <w:rsid w:val="004E0C87"/>
    <w:rsid w:val="004E1C98"/>
    <w:rsid w:val="004E42B2"/>
    <w:rsid w:val="004E4614"/>
    <w:rsid w:val="004E4B05"/>
    <w:rsid w:val="004E5A7A"/>
    <w:rsid w:val="004E5AA2"/>
    <w:rsid w:val="004E6132"/>
    <w:rsid w:val="004E6345"/>
    <w:rsid w:val="004E6796"/>
    <w:rsid w:val="004E71D8"/>
    <w:rsid w:val="004F108E"/>
    <w:rsid w:val="004F1174"/>
    <w:rsid w:val="004F2451"/>
    <w:rsid w:val="004F3C95"/>
    <w:rsid w:val="004F3F98"/>
    <w:rsid w:val="004F4813"/>
    <w:rsid w:val="004F4D37"/>
    <w:rsid w:val="004F538C"/>
    <w:rsid w:val="004F581A"/>
    <w:rsid w:val="004F5C03"/>
    <w:rsid w:val="004F6163"/>
    <w:rsid w:val="004F691E"/>
    <w:rsid w:val="004F6E4E"/>
    <w:rsid w:val="004F7473"/>
    <w:rsid w:val="004F7FFE"/>
    <w:rsid w:val="00500065"/>
    <w:rsid w:val="005000EF"/>
    <w:rsid w:val="00500812"/>
    <w:rsid w:val="00500D40"/>
    <w:rsid w:val="00501700"/>
    <w:rsid w:val="00501A84"/>
    <w:rsid w:val="00502128"/>
    <w:rsid w:val="00502E5D"/>
    <w:rsid w:val="00503881"/>
    <w:rsid w:val="00503A8B"/>
    <w:rsid w:val="00503BA9"/>
    <w:rsid w:val="0050425F"/>
    <w:rsid w:val="005059B0"/>
    <w:rsid w:val="00506453"/>
    <w:rsid w:val="00506929"/>
    <w:rsid w:val="00506C73"/>
    <w:rsid w:val="00506D85"/>
    <w:rsid w:val="00507281"/>
    <w:rsid w:val="0050742D"/>
    <w:rsid w:val="00507443"/>
    <w:rsid w:val="005074F4"/>
    <w:rsid w:val="00507686"/>
    <w:rsid w:val="0050799E"/>
    <w:rsid w:val="00507E84"/>
    <w:rsid w:val="00510BD7"/>
    <w:rsid w:val="005128ED"/>
    <w:rsid w:val="005131CB"/>
    <w:rsid w:val="0051346E"/>
    <w:rsid w:val="00513593"/>
    <w:rsid w:val="0051365C"/>
    <w:rsid w:val="0051412D"/>
    <w:rsid w:val="00514539"/>
    <w:rsid w:val="00514F12"/>
    <w:rsid w:val="00515441"/>
    <w:rsid w:val="005157FB"/>
    <w:rsid w:val="0051629D"/>
    <w:rsid w:val="00517030"/>
    <w:rsid w:val="00517283"/>
    <w:rsid w:val="00517412"/>
    <w:rsid w:val="005179BC"/>
    <w:rsid w:val="00517A91"/>
    <w:rsid w:val="00517F17"/>
    <w:rsid w:val="00520E3D"/>
    <w:rsid w:val="0052183A"/>
    <w:rsid w:val="00521D82"/>
    <w:rsid w:val="00522063"/>
    <w:rsid w:val="0052222D"/>
    <w:rsid w:val="00522276"/>
    <w:rsid w:val="00522334"/>
    <w:rsid w:val="00522583"/>
    <w:rsid w:val="00522CAA"/>
    <w:rsid w:val="00522D54"/>
    <w:rsid w:val="005234D2"/>
    <w:rsid w:val="00523587"/>
    <w:rsid w:val="00524F46"/>
    <w:rsid w:val="00524F53"/>
    <w:rsid w:val="005254CA"/>
    <w:rsid w:val="00525502"/>
    <w:rsid w:val="005255BF"/>
    <w:rsid w:val="00525DB9"/>
    <w:rsid w:val="0052612C"/>
    <w:rsid w:val="005265F9"/>
    <w:rsid w:val="0052692A"/>
    <w:rsid w:val="00526F86"/>
    <w:rsid w:val="005273A8"/>
    <w:rsid w:val="0052789F"/>
    <w:rsid w:val="005278EF"/>
    <w:rsid w:val="005314FC"/>
    <w:rsid w:val="00531BB5"/>
    <w:rsid w:val="00532110"/>
    <w:rsid w:val="00532B61"/>
    <w:rsid w:val="00533B31"/>
    <w:rsid w:val="00533B6E"/>
    <w:rsid w:val="00533F9D"/>
    <w:rsid w:val="0053551A"/>
    <w:rsid w:val="00535D7D"/>
    <w:rsid w:val="0053652D"/>
    <w:rsid w:val="0054036C"/>
    <w:rsid w:val="005407C4"/>
    <w:rsid w:val="00540BD2"/>
    <w:rsid w:val="00540CD3"/>
    <w:rsid w:val="00540E7A"/>
    <w:rsid w:val="00543A06"/>
    <w:rsid w:val="00543C18"/>
    <w:rsid w:val="00544F74"/>
    <w:rsid w:val="0054610E"/>
    <w:rsid w:val="005461B5"/>
    <w:rsid w:val="005464A5"/>
    <w:rsid w:val="005467BB"/>
    <w:rsid w:val="00547E5C"/>
    <w:rsid w:val="00547F02"/>
    <w:rsid w:val="00547F83"/>
    <w:rsid w:val="00551582"/>
    <w:rsid w:val="0055159B"/>
    <w:rsid w:val="00551986"/>
    <w:rsid w:val="005527C6"/>
    <w:rsid w:val="005533BA"/>
    <w:rsid w:val="00553CE0"/>
    <w:rsid w:val="00553DB1"/>
    <w:rsid w:val="005542AC"/>
    <w:rsid w:val="00554476"/>
    <w:rsid w:val="00554733"/>
    <w:rsid w:val="00554BF6"/>
    <w:rsid w:val="00554EFB"/>
    <w:rsid w:val="0055517D"/>
    <w:rsid w:val="00555ED7"/>
    <w:rsid w:val="00557D57"/>
    <w:rsid w:val="00560011"/>
    <w:rsid w:val="005606A5"/>
    <w:rsid w:val="00560B08"/>
    <w:rsid w:val="0056130D"/>
    <w:rsid w:val="00561447"/>
    <w:rsid w:val="00561590"/>
    <w:rsid w:val="005618D7"/>
    <w:rsid w:val="00561E56"/>
    <w:rsid w:val="00562123"/>
    <w:rsid w:val="00562582"/>
    <w:rsid w:val="00562A32"/>
    <w:rsid w:val="00563501"/>
    <w:rsid w:val="005637F6"/>
    <w:rsid w:val="0056399B"/>
    <w:rsid w:val="0056617A"/>
    <w:rsid w:val="005666A5"/>
    <w:rsid w:val="005669C5"/>
    <w:rsid w:val="00566CAA"/>
    <w:rsid w:val="00567126"/>
    <w:rsid w:val="00567B44"/>
    <w:rsid w:val="00567DCC"/>
    <w:rsid w:val="00570140"/>
    <w:rsid w:val="005708A0"/>
    <w:rsid w:val="00570F45"/>
    <w:rsid w:val="00571094"/>
    <w:rsid w:val="0057198D"/>
    <w:rsid w:val="00572134"/>
    <w:rsid w:val="00572184"/>
    <w:rsid w:val="00573386"/>
    <w:rsid w:val="00574259"/>
    <w:rsid w:val="00574685"/>
    <w:rsid w:val="00574BDF"/>
    <w:rsid w:val="00574D52"/>
    <w:rsid w:val="00574FC3"/>
    <w:rsid w:val="005756F8"/>
    <w:rsid w:val="00576B75"/>
    <w:rsid w:val="00580D62"/>
    <w:rsid w:val="00581763"/>
    <w:rsid w:val="00581845"/>
    <w:rsid w:val="005828A0"/>
    <w:rsid w:val="0058296B"/>
    <w:rsid w:val="00582A43"/>
    <w:rsid w:val="00583293"/>
    <w:rsid w:val="00583CC2"/>
    <w:rsid w:val="00584782"/>
    <w:rsid w:val="00584E5D"/>
    <w:rsid w:val="0058524E"/>
    <w:rsid w:val="005859CC"/>
    <w:rsid w:val="00585AA8"/>
    <w:rsid w:val="005866D8"/>
    <w:rsid w:val="00586943"/>
    <w:rsid w:val="00586A43"/>
    <w:rsid w:val="0058700D"/>
    <w:rsid w:val="00587793"/>
    <w:rsid w:val="0058795B"/>
    <w:rsid w:val="00587966"/>
    <w:rsid w:val="005879FD"/>
    <w:rsid w:val="00587ABF"/>
    <w:rsid w:val="005900BA"/>
    <w:rsid w:val="00590C73"/>
    <w:rsid w:val="0059103A"/>
    <w:rsid w:val="00591714"/>
    <w:rsid w:val="00591C62"/>
    <w:rsid w:val="00591DC3"/>
    <w:rsid w:val="00591EA1"/>
    <w:rsid w:val="00592DDC"/>
    <w:rsid w:val="00593087"/>
    <w:rsid w:val="00593363"/>
    <w:rsid w:val="00593487"/>
    <w:rsid w:val="0059414F"/>
    <w:rsid w:val="0059421C"/>
    <w:rsid w:val="00594F52"/>
    <w:rsid w:val="00595F85"/>
    <w:rsid w:val="00596567"/>
    <w:rsid w:val="00596677"/>
    <w:rsid w:val="005966A2"/>
    <w:rsid w:val="00596A26"/>
    <w:rsid w:val="0059722D"/>
    <w:rsid w:val="005A0C75"/>
    <w:rsid w:val="005A1452"/>
    <w:rsid w:val="005A193A"/>
    <w:rsid w:val="005A1E81"/>
    <w:rsid w:val="005A27D5"/>
    <w:rsid w:val="005A27F5"/>
    <w:rsid w:val="005A2A85"/>
    <w:rsid w:val="005A2E60"/>
    <w:rsid w:val="005A3648"/>
    <w:rsid w:val="005A38F5"/>
    <w:rsid w:val="005A4687"/>
    <w:rsid w:val="005A5EF8"/>
    <w:rsid w:val="005A626E"/>
    <w:rsid w:val="005A65D9"/>
    <w:rsid w:val="005A6BE3"/>
    <w:rsid w:val="005B007A"/>
    <w:rsid w:val="005B0C09"/>
    <w:rsid w:val="005B13C0"/>
    <w:rsid w:val="005B1D02"/>
    <w:rsid w:val="005B299D"/>
    <w:rsid w:val="005B4119"/>
    <w:rsid w:val="005B6094"/>
    <w:rsid w:val="005B7189"/>
    <w:rsid w:val="005C01A9"/>
    <w:rsid w:val="005C01D8"/>
    <w:rsid w:val="005C0935"/>
    <w:rsid w:val="005C164E"/>
    <w:rsid w:val="005C1DBE"/>
    <w:rsid w:val="005C27D4"/>
    <w:rsid w:val="005C2810"/>
    <w:rsid w:val="005C2FF8"/>
    <w:rsid w:val="005C3254"/>
    <w:rsid w:val="005C40E5"/>
    <w:rsid w:val="005C428E"/>
    <w:rsid w:val="005C49CB"/>
    <w:rsid w:val="005C4A94"/>
    <w:rsid w:val="005C4BDE"/>
    <w:rsid w:val="005C4DFF"/>
    <w:rsid w:val="005C501E"/>
    <w:rsid w:val="005C5569"/>
    <w:rsid w:val="005C55E4"/>
    <w:rsid w:val="005C5C8D"/>
    <w:rsid w:val="005C6DA2"/>
    <w:rsid w:val="005C6EBC"/>
    <w:rsid w:val="005C7BF7"/>
    <w:rsid w:val="005D0820"/>
    <w:rsid w:val="005D1AB0"/>
    <w:rsid w:val="005D1E70"/>
    <w:rsid w:val="005D277F"/>
    <w:rsid w:val="005D2CE1"/>
    <w:rsid w:val="005D2DD0"/>
    <w:rsid w:val="005D2F59"/>
    <w:rsid w:val="005D3E37"/>
    <w:rsid w:val="005D46EE"/>
    <w:rsid w:val="005D4D95"/>
    <w:rsid w:val="005D5093"/>
    <w:rsid w:val="005D6524"/>
    <w:rsid w:val="005D6589"/>
    <w:rsid w:val="005D6883"/>
    <w:rsid w:val="005D6957"/>
    <w:rsid w:val="005D69CF"/>
    <w:rsid w:val="005D7358"/>
    <w:rsid w:val="005D7471"/>
    <w:rsid w:val="005D77D9"/>
    <w:rsid w:val="005E0004"/>
    <w:rsid w:val="005E0385"/>
    <w:rsid w:val="005E07D8"/>
    <w:rsid w:val="005E0A4C"/>
    <w:rsid w:val="005E1005"/>
    <w:rsid w:val="005E150F"/>
    <w:rsid w:val="005E1DCC"/>
    <w:rsid w:val="005E1F59"/>
    <w:rsid w:val="005E1FCB"/>
    <w:rsid w:val="005E20CF"/>
    <w:rsid w:val="005E2A97"/>
    <w:rsid w:val="005E373B"/>
    <w:rsid w:val="005E3AA6"/>
    <w:rsid w:val="005E4E8E"/>
    <w:rsid w:val="005E53DA"/>
    <w:rsid w:val="005E683F"/>
    <w:rsid w:val="005E71C5"/>
    <w:rsid w:val="005E78E7"/>
    <w:rsid w:val="005E7AEC"/>
    <w:rsid w:val="005F010D"/>
    <w:rsid w:val="005F0B03"/>
    <w:rsid w:val="005F1248"/>
    <w:rsid w:val="005F2153"/>
    <w:rsid w:val="005F2862"/>
    <w:rsid w:val="005F2911"/>
    <w:rsid w:val="005F2FFB"/>
    <w:rsid w:val="005F32E6"/>
    <w:rsid w:val="005F3405"/>
    <w:rsid w:val="005F3739"/>
    <w:rsid w:val="005F396B"/>
    <w:rsid w:val="005F40A3"/>
    <w:rsid w:val="005F4A35"/>
    <w:rsid w:val="005F54CA"/>
    <w:rsid w:val="005F573B"/>
    <w:rsid w:val="005F619C"/>
    <w:rsid w:val="005F6772"/>
    <w:rsid w:val="005F75E8"/>
    <w:rsid w:val="005F7876"/>
    <w:rsid w:val="005F79BD"/>
    <w:rsid w:val="0060007F"/>
    <w:rsid w:val="006000A3"/>
    <w:rsid w:val="006004B7"/>
    <w:rsid w:val="00600658"/>
    <w:rsid w:val="00600EB5"/>
    <w:rsid w:val="00602116"/>
    <w:rsid w:val="00603084"/>
    <w:rsid w:val="006031AE"/>
    <w:rsid w:val="006033FC"/>
    <w:rsid w:val="00603990"/>
    <w:rsid w:val="00603C3D"/>
    <w:rsid w:val="00604EE0"/>
    <w:rsid w:val="00605102"/>
    <w:rsid w:val="00605742"/>
    <w:rsid w:val="00606BEF"/>
    <w:rsid w:val="00610228"/>
    <w:rsid w:val="00611787"/>
    <w:rsid w:val="006119C2"/>
    <w:rsid w:val="00611ABA"/>
    <w:rsid w:val="0061208A"/>
    <w:rsid w:val="00612759"/>
    <w:rsid w:val="00612949"/>
    <w:rsid w:val="0061294C"/>
    <w:rsid w:val="00612AFC"/>
    <w:rsid w:val="00612E02"/>
    <w:rsid w:val="00612FDA"/>
    <w:rsid w:val="006133E8"/>
    <w:rsid w:val="006139D4"/>
    <w:rsid w:val="00613EC8"/>
    <w:rsid w:val="00614059"/>
    <w:rsid w:val="00614B84"/>
    <w:rsid w:val="00614E5B"/>
    <w:rsid w:val="00615198"/>
    <w:rsid w:val="00615D1B"/>
    <w:rsid w:val="00615E0D"/>
    <w:rsid w:val="006165E0"/>
    <w:rsid w:val="00616F48"/>
    <w:rsid w:val="00617FC3"/>
    <w:rsid w:val="00620CD6"/>
    <w:rsid w:val="006219DC"/>
    <w:rsid w:val="00621D32"/>
    <w:rsid w:val="00621E41"/>
    <w:rsid w:val="00621F29"/>
    <w:rsid w:val="0062220C"/>
    <w:rsid w:val="0062253A"/>
    <w:rsid w:val="00623FDF"/>
    <w:rsid w:val="006261EA"/>
    <w:rsid w:val="0062626D"/>
    <w:rsid w:val="0062753D"/>
    <w:rsid w:val="00627932"/>
    <w:rsid w:val="00627A92"/>
    <w:rsid w:val="00630282"/>
    <w:rsid w:val="006304CC"/>
    <w:rsid w:val="006308A5"/>
    <w:rsid w:val="006310B8"/>
    <w:rsid w:val="00631D13"/>
    <w:rsid w:val="006336D4"/>
    <w:rsid w:val="00634302"/>
    <w:rsid w:val="006344FE"/>
    <w:rsid w:val="0063482A"/>
    <w:rsid w:val="0063484B"/>
    <w:rsid w:val="0063511C"/>
    <w:rsid w:val="00635321"/>
    <w:rsid w:val="006353DE"/>
    <w:rsid w:val="00635619"/>
    <w:rsid w:val="00636197"/>
    <w:rsid w:val="00636D37"/>
    <w:rsid w:val="006376EE"/>
    <w:rsid w:val="00637CC9"/>
    <w:rsid w:val="0064038D"/>
    <w:rsid w:val="006404B3"/>
    <w:rsid w:val="0064050A"/>
    <w:rsid w:val="00641202"/>
    <w:rsid w:val="00641F21"/>
    <w:rsid w:val="00642387"/>
    <w:rsid w:val="006425AF"/>
    <w:rsid w:val="006428D3"/>
    <w:rsid w:val="00642F5E"/>
    <w:rsid w:val="0064317C"/>
    <w:rsid w:val="006435E3"/>
    <w:rsid w:val="00643B0E"/>
    <w:rsid w:val="00644DDB"/>
    <w:rsid w:val="006456B2"/>
    <w:rsid w:val="00645863"/>
    <w:rsid w:val="00645896"/>
    <w:rsid w:val="00645929"/>
    <w:rsid w:val="00646267"/>
    <w:rsid w:val="00646295"/>
    <w:rsid w:val="00646BFA"/>
    <w:rsid w:val="0065063C"/>
    <w:rsid w:val="00650C7D"/>
    <w:rsid w:val="00650D7E"/>
    <w:rsid w:val="00651AE5"/>
    <w:rsid w:val="0065249B"/>
    <w:rsid w:val="00652DB7"/>
    <w:rsid w:val="0065336C"/>
    <w:rsid w:val="006547BD"/>
    <w:rsid w:val="00654CBA"/>
    <w:rsid w:val="0065556B"/>
    <w:rsid w:val="006556E3"/>
    <w:rsid w:val="0065658D"/>
    <w:rsid w:val="00656834"/>
    <w:rsid w:val="006570C0"/>
    <w:rsid w:val="00657F42"/>
    <w:rsid w:val="00660000"/>
    <w:rsid w:val="00660081"/>
    <w:rsid w:val="00660413"/>
    <w:rsid w:val="00660B3A"/>
    <w:rsid w:val="00660BBC"/>
    <w:rsid w:val="00660D0E"/>
    <w:rsid w:val="006612BD"/>
    <w:rsid w:val="0066142D"/>
    <w:rsid w:val="006614FA"/>
    <w:rsid w:val="00661A37"/>
    <w:rsid w:val="00661E0F"/>
    <w:rsid w:val="006629EB"/>
    <w:rsid w:val="00662CA7"/>
    <w:rsid w:val="00662EE6"/>
    <w:rsid w:val="0066301A"/>
    <w:rsid w:val="0066389A"/>
    <w:rsid w:val="00663C1B"/>
    <w:rsid w:val="00663EB9"/>
    <w:rsid w:val="006649D8"/>
    <w:rsid w:val="006655EF"/>
    <w:rsid w:val="00665824"/>
    <w:rsid w:val="00665891"/>
    <w:rsid w:val="00665FB3"/>
    <w:rsid w:val="006668B6"/>
    <w:rsid w:val="00666CE2"/>
    <w:rsid w:val="00667513"/>
    <w:rsid w:val="00667D3E"/>
    <w:rsid w:val="00671027"/>
    <w:rsid w:val="006711DC"/>
    <w:rsid w:val="0067157D"/>
    <w:rsid w:val="0067172C"/>
    <w:rsid w:val="00672F80"/>
    <w:rsid w:val="0067573E"/>
    <w:rsid w:val="00676396"/>
    <w:rsid w:val="0067675A"/>
    <w:rsid w:val="00676F28"/>
    <w:rsid w:val="00680396"/>
    <w:rsid w:val="006805C6"/>
    <w:rsid w:val="0068191F"/>
    <w:rsid w:val="00681A3A"/>
    <w:rsid w:val="006824DB"/>
    <w:rsid w:val="00682596"/>
    <w:rsid w:val="00682D1C"/>
    <w:rsid w:val="00683280"/>
    <w:rsid w:val="0068387F"/>
    <w:rsid w:val="00683D16"/>
    <w:rsid w:val="0068442D"/>
    <w:rsid w:val="00684B33"/>
    <w:rsid w:val="00684FAC"/>
    <w:rsid w:val="00685910"/>
    <w:rsid w:val="00685A63"/>
    <w:rsid w:val="0068714E"/>
    <w:rsid w:val="006876A9"/>
    <w:rsid w:val="00690521"/>
    <w:rsid w:val="00690565"/>
    <w:rsid w:val="00690A34"/>
    <w:rsid w:val="00690DE0"/>
    <w:rsid w:val="00691BF8"/>
    <w:rsid w:val="0069293C"/>
    <w:rsid w:val="00692B2C"/>
    <w:rsid w:val="00692C04"/>
    <w:rsid w:val="006938DF"/>
    <w:rsid w:val="006939D7"/>
    <w:rsid w:val="00693A2D"/>
    <w:rsid w:val="00693D3E"/>
    <w:rsid w:val="006948DE"/>
    <w:rsid w:val="00694B8F"/>
    <w:rsid w:val="00694D62"/>
    <w:rsid w:val="00694E6D"/>
    <w:rsid w:val="00694E76"/>
    <w:rsid w:val="00694EB3"/>
    <w:rsid w:val="00694F4C"/>
    <w:rsid w:val="00696C9F"/>
    <w:rsid w:val="00696CA0"/>
    <w:rsid w:val="00696DB1"/>
    <w:rsid w:val="00697513"/>
    <w:rsid w:val="00697C70"/>
    <w:rsid w:val="00697F30"/>
    <w:rsid w:val="006A1ADA"/>
    <w:rsid w:val="006A1F67"/>
    <w:rsid w:val="006A2C7F"/>
    <w:rsid w:val="006A337A"/>
    <w:rsid w:val="006A48AF"/>
    <w:rsid w:val="006A4F5C"/>
    <w:rsid w:val="006A52FF"/>
    <w:rsid w:val="006A5DC7"/>
    <w:rsid w:val="006A6096"/>
    <w:rsid w:val="006A63A5"/>
    <w:rsid w:val="006A6B2B"/>
    <w:rsid w:val="006A6B43"/>
    <w:rsid w:val="006A6BF6"/>
    <w:rsid w:val="006A6CBC"/>
    <w:rsid w:val="006A7C52"/>
    <w:rsid w:val="006B1344"/>
    <w:rsid w:val="006B15DA"/>
    <w:rsid w:val="006B170D"/>
    <w:rsid w:val="006B34A0"/>
    <w:rsid w:val="006B3DF1"/>
    <w:rsid w:val="006B4441"/>
    <w:rsid w:val="006B467A"/>
    <w:rsid w:val="006B471D"/>
    <w:rsid w:val="006B57BB"/>
    <w:rsid w:val="006B65B4"/>
    <w:rsid w:val="006B69EE"/>
    <w:rsid w:val="006B6D11"/>
    <w:rsid w:val="006B76B7"/>
    <w:rsid w:val="006C07D2"/>
    <w:rsid w:val="006C09AF"/>
    <w:rsid w:val="006C0EF7"/>
    <w:rsid w:val="006C1EA2"/>
    <w:rsid w:val="006C26BE"/>
    <w:rsid w:val="006C2E69"/>
    <w:rsid w:val="006C2F41"/>
    <w:rsid w:val="006C342B"/>
    <w:rsid w:val="006C359C"/>
    <w:rsid w:val="006C3969"/>
    <w:rsid w:val="006C4852"/>
    <w:rsid w:val="006C4DA0"/>
    <w:rsid w:val="006C55A7"/>
    <w:rsid w:val="006C6100"/>
    <w:rsid w:val="006C63CC"/>
    <w:rsid w:val="006C6B45"/>
    <w:rsid w:val="006C6CB8"/>
    <w:rsid w:val="006C717D"/>
    <w:rsid w:val="006C7816"/>
    <w:rsid w:val="006C7B5A"/>
    <w:rsid w:val="006D03AC"/>
    <w:rsid w:val="006D0486"/>
    <w:rsid w:val="006D1B86"/>
    <w:rsid w:val="006D29DE"/>
    <w:rsid w:val="006D4D42"/>
    <w:rsid w:val="006D50F5"/>
    <w:rsid w:val="006D54C3"/>
    <w:rsid w:val="006D552D"/>
    <w:rsid w:val="006D6222"/>
    <w:rsid w:val="006D68E5"/>
    <w:rsid w:val="006E0208"/>
    <w:rsid w:val="006E1378"/>
    <w:rsid w:val="006E1E4E"/>
    <w:rsid w:val="006E24B0"/>
    <w:rsid w:val="006E2595"/>
    <w:rsid w:val="006E316B"/>
    <w:rsid w:val="006E3460"/>
    <w:rsid w:val="006E3798"/>
    <w:rsid w:val="006E37DC"/>
    <w:rsid w:val="006E39C6"/>
    <w:rsid w:val="006E40BC"/>
    <w:rsid w:val="006E4877"/>
    <w:rsid w:val="006E5765"/>
    <w:rsid w:val="006E5958"/>
    <w:rsid w:val="006E6285"/>
    <w:rsid w:val="006E6BEB"/>
    <w:rsid w:val="006E6E23"/>
    <w:rsid w:val="006E70CC"/>
    <w:rsid w:val="006E72B8"/>
    <w:rsid w:val="006E783E"/>
    <w:rsid w:val="006E7C49"/>
    <w:rsid w:val="006E7F12"/>
    <w:rsid w:val="006F01D9"/>
    <w:rsid w:val="006F107B"/>
    <w:rsid w:val="006F1316"/>
    <w:rsid w:val="006F1686"/>
    <w:rsid w:val="006F259C"/>
    <w:rsid w:val="006F2E67"/>
    <w:rsid w:val="006F5A50"/>
    <w:rsid w:val="006F6D1B"/>
    <w:rsid w:val="006F6EAA"/>
    <w:rsid w:val="006F7523"/>
    <w:rsid w:val="00700A36"/>
    <w:rsid w:val="007011D4"/>
    <w:rsid w:val="0070135C"/>
    <w:rsid w:val="00701715"/>
    <w:rsid w:val="00702246"/>
    <w:rsid w:val="00702C40"/>
    <w:rsid w:val="00703B28"/>
    <w:rsid w:val="00703FB2"/>
    <w:rsid w:val="007062E8"/>
    <w:rsid w:val="007068FD"/>
    <w:rsid w:val="00706BFF"/>
    <w:rsid w:val="00706F5C"/>
    <w:rsid w:val="00706F84"/>
    <w:rsid w:val="007071D6"/>
    <w:rsid w:val="00707430"/>
    <w:rsid w:val="00707C67"/>
    <w:rsid w:val="007104E9"/>
    <w:rsid w:val="00710C1C"/>
    <w:rsid w:val="00710ED8"/>
    <w:rsid w:val="00711879"/>
    <w:rsid w:val="00711FC1"/>
    <w:rsid w:val="00713B05"/>
    <w:rsid w:val="00713CCF"/>
    <w:rsid w:val="00713E37"/>
    <w:rsid w:val="0071410C"/>
    <w:rsid w:val="007143A5"/>
    <w:rsid w:val="007170B9"/>
    <w:rsid w:val="00717739"/>
    <w:rsid w:val="00717907"/>
    <w:rsid w:val="00717AC1"/>
    <w:rsid w:val="00720040"/>
    <w:rsid w:val="00720AA6"/>
    <w:rsid w:val="00721477"/>
    <w:rsid w:val="00721499"/>
    <w:rsid w:val="0072149A"/>
    <w:rsid w:val="007216BE"/>
    <w:rsid w:val="00721C58"/>
    <w:rsid w:val="00721D2F"/>
    <w:rsid w:val="00722040"/>
    <w:rsid w:val="00722324"/>
    <w:rsid w:val="007227D6"/>
    <w:rsid w:val="00723ABC"/>
    <w:rsid w:val="007249AC"/>
    <w:rsid w:val="00724A29"/>
    <w:rsid w:val="00725095"/>
    <w:rsid w:val="007251F7"/>
    <w:rsid w:val="007257FE"/>
    <w:rsid w:val="00725AED"/>
    <w:rsid w:val="00725FCF"/>
    <w:rsid w:val="00726950"/>
    <w:rsid w:val="00726B61"/>
    <w:rsid w:val="007273F9"/>
    <w:rsid w:val="00727B66"/>
    <w:rsid w:val="00727EDE"/>
    <w:rsid w:val="0072DF55"/>
    <w:rsid w:val="00731707"/>
    <w:rsid w:val="007318C4"/>
    <w:rsid w:val="00731C11"/>
    <w:rsid w:val="00731E9C"/>
    <w:rsid w:val="00731F0B"/>
    <w:rsid w:val="00732580"/>
    <w:rsid w:val="00732C53"/>
    <w:rsid w:val="007341C8"/>
    <w:rsid w:val="00734EC7"/>
    <w:rsid w:val="00735E45"/>
    <w:rsid w:val="00735E86"/>
    <w:rsid w:val="007361F4"/>
    <w:rsid w:val="007361FD"/>
    <w:rsid w:val="00740843"/>
    <w:rsid w:val="00740848"/>
    <w:rsid w:val="0074090E"/>
    <w:rsid w:val="007414D3"/>
    <w:rsid w:val="007420F1"/>
    <w:rsid w:val="00742390"/>
    <w:rsid w:val="00743F41"/>
    <w:rsid w:val="0074422F"/>
    <w:rsid w:val="007442C6"/>
    <w:rsid w:val="007453F2"/>
    <w:rsid w:val="00745A18"/>
    <w:rsid w:val="00746004"/>
    <w:rsid w:val="0074629D"/>
    <w:rsid w:val="007469EB"/>
    <w:rsid w:val="00746A70"/>
    <w:rsid w:val="00746DFE"/>
    <w:rsid w:val="00747013"/>
    <w:rsid w:val="007472D0"/>
    <w:rsid w:val="0074759C"/>
    <w:rsid w:val="00747AD3"/>
    <w:rsid w:val="00747EC3"/>
    <w:rsid w:val="007506FF"/>
    <w:rsid w:val="00750F5B"/>
    <w:rsid w:val="007516A7"/>
    <w:rsid w:val="00751E2C"/>
    <w:rsid w:val="007522B9"/>
    <w:rsid w:val="00753B2C"/>
    <w:rsid w:val="0075439B"/>
    <w:rsid w:val="00754429"/>
    <w:rsid w:val="00754661"/>
    <w:rsid w:val="007547FD"/>
    <w:rsid w:val="0075556A"/>
    <w:rsid w:val="00755F69"/>
    <w:rsid w:val="007568DD"/>
    <w:rsid w:val="0075696B"/>
    <w:rsid w:val="00756A69"/>
    <w:rsid w:val="00756A86"/>
    <w:rsid w:val="00757978"/>
    <w:rsid w:val="00757EED"/>
    <w:rsid w:val="00757F72"/>
    <w:rsid w:val="00761C51"/>
    <w:rsid w:val="00762521"/>
    <w:rsid w:val="00762D4D"/>
    <w:rsid w:val="00766D23"/>
    <w:rsid w:val="00766F60"/>
    <w:rsid w:val="00767491"/>
    <w:rsid w:val="007676D6"/>
    <w:rsid w:val="007676E9"/>
    <w:rsid w:val="00767B4E"/>
    <w:rsid w:val="00767B87"/>
    <w:rsid w:val="00770A24"/>
    <w:rsid w:val="0077123D"/>
    <w:rsid w:val="00771372"/>
    <w:rsid w:val="007724D4"/>
    <w:rsid w:val="00772D51"/>
    <w:rsid w:val="0077325A"/>
    <w:rsid w:val="007732AD"/>
    <w:rsid w:val="00773343"/>
    <w:rsid w:val="00773395"/>
    <w:rsid w:val="00773FE9"/>
    <w:rsid w:val="00774177"/>
    <w:rsid w:val="00774BA7"/>
    <w:rsid w:val="00774CE1"/>
    <w:rsid w:val="00774F9B"/>
    <w:rsid w:val="007761A9"/>
    <w:rsid w:val="007770D6"/>
    <w:rsid w:val="00777A48"/>
    <w:rsid w:val="007809F6"/>
    <w:rsid w:val="00780AB6"/>
    <w:rsid w:val="00781BBE"/>
    <w:rsid w:val="00782283"/>
    <w:rsid w:val="00782F22"/>
    <w:rsid w:val="007833B2"/>
    <w:rsid w:val="00783785"/>
    <w:rsid w:val="0078436A"/>
    <w:rsid w:val="00784874"/>
    <w:rsid w:val="00784A1A"/>
    <w:rsid w:val="00785446"/>
    <w:rsid w:val="00785645"/>
    <w:rsid w:val="00785886"/>
    <w:rsid w:val="00785CFF"/>
    <w:rsid w:val="00785EC8"/>
    <w:rsid w:val="007867BA"/>
    <w:rsid w:val="007878D0"/>
    <w:rsid w:val="0078793A"/>
    <w:rsid w:val="007879F1"/>
    <w:rsid w:val="00790011"/>
    <w:rsid w:val="0079071E"/>
    <w:rsid w:val="007907EC"/>
    <w:rsid w:val="00790981"/>
    <w:rsid w:val="00792686"/>
    <w:rsid w:val="007927C9"/>
    <w:rsid w:val="0079519D"/>
    <w:rsid w:val="007955E4"/>
    <w:rsid w:val="0079563F"/>
    <w:rsid w:val="00795840"/>
    <w:rsid w:val="00795DE3"/>
    <w:rsid w:val="007967E4"/>
    <w:rsid w:val="00796975"/>
    <w:rsid w:val="0079754D"/>
    <w:rsid w:val="00797682"/>
    <w:rsid w:val="007A069D"/>
    <w:rsid w:val="007A0D9C"/>
    <w:rsid w:val="007A0E61"/>
    <w:rsid w:val="007A14FB"/>
    <w:rsid w:val="007A1A31"/>
    <w:rsid w:val="007A1DC3"/>
    <w:rsid w:val="007A2690"/>
    <w:rsid w:val="007A2F38"/>
    <w:rsid w:val="007A3A35"/>
    <w:rsid w:val="007A4B2C"/>
    <w:rsid w:val="007A5587"/>
    <w:rsid w:val="007A56BA"/>
    <w:rsid w:val="007A5FD3"/>
    <w:rsid w:val="007A62E0"/>
    <w:rsid w:val="007A64EF"/>
    <w:rsid w:val="007A65E2"/>
    <w:rsid w:val="007A6665"/>
    <w:rsid w:val="007A68A7"/>
    <w:rsid w:val="007A6951"/>
    <w:rsid w:val="007A6AED"/>
    <w:rsid w:val="007A6EF0"/>
    <w:rsid w:val="007A6FFA"/>
    <w:rsid w:val="007A761F"/>
    <w:rsid w:val="007B007D"/>
    <w:rsid w:val="007B0154"/>
    <w:rsid w:val="007B1523"/>
    <w:rsid w:val="007B1617"/>
    <w:rsid w:val="007B17C8"/>
    <w:rsid w:val="007B1805"/>
    <w:rsid w:val="007B189C"/>
    <w:rsid w:val="007B2687"/>
    <w:rsid w:val="007B2ACD"/>
    <w:rsid w:val="007B3E9B"/>
    <w:rsid w:val="007B481D"/>
    <w:rsid w:val="007B49F9"/>
    <w:rsid w:val="007B4F2B"/>
    <w:rsid w:val="007B5B96"/>
    <w:rsid w:val="007B5F2B"/>
    <w:rsid w:val="007B6BEC"/>
    <w:rsid w:val="007B7225"/>
    <w:rsid w:val="007B7C15"/>
    <w:rsid w:val="007C00FF"/>
    <w:rsid w:val="007C01C3"/>
    <w:rsid w:val="007C1043"/>
    <w:rsid w:val="007C316D"/>
    <w:rsid w:val="007C3E2C"/>
    <w:rsid w:val="007C466C"/>
    <w:rsid w:val="007C4D1E"/>
    <w:rsid w:val="007C56E4"/>
    <w:rsid w:val="007C5A96"/>
    <w:rsid w:val="007C5AF3"/>
    <w:rsid w:val="007C65CE"/>
    <w:rsid w:val="007C6EE5"/>
    <w:rsid w:val="007C79D7"/>
    <w:rsid w:val="007C7BAD"/>
    <w:rsid w:val="007D00BF"/>
    <w:rsid w:val="007D0145"/>
    <w:rsid w:val="007D0970"/>
    <w:rsid w:val="007D1489"/>
    <w:rsid w:val="007D1B35"/>
    <w:rsid w:val="007D2220"/>
    <w:rsid w:val="007D276D"/>
    <w:rsid w:val="007D3264"/>
    <w:rsid w:val="007D33A0"/>
    <w:rsid w:val="007D3520"/>
    <w:rsid w:val="007D4164"/>
    <w:rsid w:val="007D423F"/>
    <w:rsid w:val="007D4D0B"/>
    <w:rsid w:val="007D5ACD"/>
    <w:rsid w:val="007D6197"/>
    <w:rsid w:val="007D6A52"/>
    <w:rsid w:val="007E06D9"/>
    <w:rsid w:val="007E1B5A"/>
    <w:rsid w:val="007E2AD6"/>
    <w:rsid w:val="007E2B7F"/>
    <w:rsid w:val="007E2BC4"/>
    <w:rsid w:val="007E3218"/>
    <w:rsid w:val="007E3689"/>
    <w:rsid w:val="007E3DA2"/>
    <w:rsid w:val="007E3DDB"/>
    <w:rsid w:val="007E405D"/>
    <w:rsid w:val="007E4FCB"/>
    <w:rsid w:val="007E544A"/>
    <w:rsid w:val="007E5A62"/>
    <w:rsid w:val="007E5C33"/>
    <w:rsid w:val="007E5D4D"/>
    <w:rsid w:val="007E62E4"/>
    <w:rsid w:val="007E67C9"/>
    <w:rsid w:val="007E7482"/>
    <w:rsid w:val="007E7626"/>
    <w:rsid w:val="007E796D"/>
    <w:rsid w:val="007E7F0C"/>
    <w:rsid w:val="007F20E5"/>
    <w:rsid w:val="007F21CB"/>
    <w:rsid w:val="007F2701"/>
    <w:rsid w:val="007F29CB"/>
    <w:rsid w:val="007F34D1"/>
    <w:rsid w:val="007F35BF"/>
    <w:rsid w:val="007F3F19"/>
    <w:rsid w:val="007F3F47"/>
    <w:rsid w:val="007F4311"/>
    <w:rsid w:val="007F5515"/>
    <w:rsid w:val="007F6578"/>
    <w:rsid w:val="007F71CF"/>
    <w:rsid w:val="007F71E2"/>
    <w:rsid w:val="007F72FF"/>
    <w:rsid w:val="007F77E9"/>
    <w:rsid w:val="007F7973"/>
    <w:rsid w:val="007F7CF7"/>
    <w:rsid w:val="00800045"/>
    <w:rsid w:val="008005DC"/>
    <w:rsid w:val="008021B0"/>
    <w:rsid w:val="0080225E"/>
    <w:rsid w:val="00802BAC"/>
    <w:rsid w:val="00803166"/>
    <w:rsid w:val="00803650"/>
    <w:rsid w:val="008037A7"/>
    <w:rsid w:val="00803874"/>
    <w:rsid w:val="00803AE1"/>
    <w:rsid w:val="00804EFF"/>
    <w:rsid w:val="00805262"/>
    <w:rsid w:val="008054E3"/>
    <w:rsid w:val="00805558"/>
    <w:rsid w:val="00805620"/>
    <w:rsid w:val="0080651F"/>
    <w:rsid w:val="00806F3F"/>
    <w:rsid w:val="008070AF"/>
    <w:rsid w:val="00807675"/>
    <w:rsid w:val="00810873"/>
    <w:rsid w:val="00810D43"/>
    <w:rsid w:val="00811E0B"/>
    <w:rsid w:val="008121C9"/>
    <w:rsid w:val="008122F4"/>
    <w:rsid w:val="00812642"/>
    <w:rsid w:val="00814106"/>
    <w:rsid w:val="008141CB"/>
    <w:rsid w:val="00814A09"/>
    <w:rsid w:val="00814F27"/>
    <w:rsid w:val="00815811"/>
    <w:rsid w:val="008167EB"/>
    <w:rsid w:val="00816F3B"/>
    <w:rsid w:val="00817007"/>
    <w:rsid w:val="0081739E"/>
    <w:rsid w:val="00817FFD"/>
    <w:rsid w:val="008200A8"/>
    <w:rsid w:val="008206D1"/>
    <w:rsid w:val="00820A7E"/>
    <w:rsid w:val="0082131B"/>
    <w:rsid w:val="00821F36"/>
    <w:rsid w:val="008235D4"/>
    <w:rsid w:val="008237B9"/>
    <w:rsid w:val="00823822"/>
    <w:rsid w:val="0082419A"/>
    <w:rsid w:val="00824513"/>
    <w:rsid w:val="00825305"/>
    <w:rsid w:val="008257B5"/>
    <w:rsid w:val="00827974"/>
    <w:rsid w:val="00827A11"/>
    <w:rsid w:val="008307BE"/>
    <w:rsid w:val="00830B6F"/>
    <w:rsid w:val="00831311"/>
    <w:rsid w:val="008314C6"/>
    <w:rsid w:val="008318FD"/>
    <w:rsid w:val="00831A7D"/>
    <w:rsid w:val="00832176"/>
    <w:rsid w:val="008339E1"/>
    <w:rsid w:val="00833CCF"/>
    <w:rsid w:val="008341C8"/>
    <w:rsid w:val="00834762"/>
    <w:rsid w:val="00834C85"/>
    <w:rsid w:val="00834FEF"/>
    <w:rsid w:val="008354F9"/>
    <w:rsid w:val="008375C3"/>
    <w:rsid w:val="0083791E"/>
    <w:rsid w:val="00837A1B"/>
    <w:rsid w:val="00837EBE"/>
    <w:rsid w:val="0084258A"/>
    <w:rsid w:val="008425B9"/>
    <w:rsid w:val="00842CA4"/>
    <w:rsid w:val="00842DC0"/>
    <w:rsid w:val="00842FE9"/>
    <w:rsid w:val="00843EAD"/>
    <w:rsid w:val="008443DC"/>
    <w:rsid w:val="00844B94"/>
    <w:rsid w:val="00845C34"/>
    <w:rsid w:val="0084687D"/>
    <w:rsid w:val="00846D5D"/>
    <w:rsid w:val="008477CD"/>
    <w:rsid w:val="00847C71"/>
    <w:rsid w:val="00850A3D"/>
    <w:rsid w:val="00850CC9"/>
    <w:rsid w:val="00851505"/>
    <w:rsid w:val="00851B0D"/>
    <w:rsid w:val="00852035"/>
    <w:rsid w:val="008529DA"/>
    <w:rsid w:val="00852B26"/>
    <w:rsid w:val="008538D0"/>
    <w:rsid w:val="00853BB3"/>
    <w:rsid w:val="00853FB4"/>
    <w:rsid w:val="0085601A"/>
    <w:rsid w:val="0085607A"/>
    <w:rsid w:val="008562B7"/>
    <w:rsid w:val="00857120"/>
    <w:rsid w:val="008573EA"/>
    <w:rsid w:val="00857D30"/>
    <w:rsid w:val="0086043A"/>
    <w:rsid w:val="00860524"/>
    <w:rsid w:val="00860909"/>
    <w:rsid w:val="00860E89"/>
    <w:rsid w:val="00862A7F"/>
    <w:rsid w:val="00862C96"/>
    <w:rsid w:val="00862F0E"/>
    <w:rsid w:val="008631DA"/>
    <w:rsid w:val="008632E7"/>
    <w:rsid w:val="00863315"/>
    <w:rsid w:val="008634B4"/>
    <w:rsid w:val="00863BE2"/>
    <w:rsid w:val="0086424E"/>
    <w:rsid w:val="0086427A"/>
    <w:rsid w:val="00864E0F"/>
    <w:rsid w:val="0086501E"/>
    <w:rsid w:val="008650C3"/>
    <w:rsid w:val="0086524E"/>
    <w:rsid w:val="00866306"/>
    <w:rsid w:val="00867A49"/>
    <w:rsid w:val="00867D29"/>
    <w:rsid w:val="00870154"/>
    <w:rsid w:val="0087036B"/>
    <w:rsid w:val="00870458"/>
    <w:rsid w:val="00870A7A"/>
    <w:rsid w:val="00871103"/>
    <w:rsid w:val="0087193F"/>
    <w:rsid w:val="00871B41"/>
    <w:rsid w:val="00871C00"/>
    <w:rsid w:val="00872722"/>
    <w:rsid w:val="00872F1A"/>
    <w:rsid w:val="00873265"/>
    <w:rsid w:val="00873311"/>
    <w:rsid w:val="0087428B"/>
    <w:rsid w:val="008745B8"/>
    <w:rsid w:val="00874D37"/>
    <w:rsid w:val="00874DEF"/>
    <w:rsid w:val="008750D9"/>
    <w:rsid w:val="00875911"/>
    <w:rsid w:val="0087611C"/>
    <w:rsid w:val="0087642E"/>
    <w:rsid w:val="008777E8"/>
    <w:rsid w:val="00877964"/>
    <w:rsid w:val="00877C11"/>
    <w:rsid w:val="00877D62"/>
    <w:rsid w:val="00877FA6"/>
    <w:rsid w:val="00880095"/>
    <w:rsid w:val="0088038A"/>
    <w:rsid w:val="0088040C"/>
    <w:rsid w:val="00880612"/>
    <w:rsid w:val="00881BB9"/>
    <w:rsid w:val="00881CE4"/>
    <w:rsid w:val="008822E7"/>
    <w:rsid w:val="00882CBD"/>
    <w:rsid w:val="00882D70"/>
    <w:rsid w:val="0088318F"/>
    <w:rsid w:val="00884269"/>
    <w:rsid w:val="008848CB"/>
    <w:rsid w:val="008850BF"/>
    <w:rsid w:val="00886708"/>
    <w:rsid w:val="00886CE5"/>
    <w:rsid w:val="0088718B"/>
    <w:rsid w:val="008874A3"/>
    <w:rsid w:val="0088794A"/>
    <w:rsid w:val="00887B36"/>
    <w:rsid w:val="00890421"/>
    <w:rsid w:val="00891450"/>
    <w:rsid w:val="008915C6"/>
    <w:rsid w:val="0089292B"/>
    <w:rsid w:val="00892B05"/>
    <w:rsid w:val="00893185"/>
    <w:rsid w:val="00893648"/>
    <w:rsid w:val="008938E1"/>
    <w:rsid w:val="00893C48"/>
    <w:rsid w:val="008941F1"/>
    <w:rsid w:val="00894882"/>
    <w:rsid w:val="00895B26"/>
    <w:rsid w:val="00896C15"/>
    <w:rsid w:val="0089717E"/>
    <w:rsid w:val="0089789C"/>
    <w:rsid w:val="00897C30"/>
    <w:rsid w:val="008A01CE"/>
    <w:rsid w:val="008A0E6D"/>
    <w:rsid w:val="008A13AC"/>
    <w:rsid w:val="008A24A6"/>
    <w:rsid w:val="008A37B4"/>
    <w:rsid w:val="008A4319"/>
    <w:rsid w:val="008A4631"/>
    <w:rsid w:val="008A483A"/>
    <w:rsid w:val="008A56B0"/>
    <w:rsid w:val="008A5A06"/>
    <w:rsid w:val="008A5A89"/>
    <w:rsid w:val="008A5FF9"/>
    <w:rsid w:val="008A66F4"/>
    <w:rsid w:val="008A6FB9"/>
    <w:rsid w:val="008B084F"/>
    <w:rsid w:val="008B101E"/>
    <w:rsid w:val="008B1106"/>
    <w:rsid w:val="008B3731"/>
    <w:rsid w:val="008B6C82"/>
    <w:rsid w:val="008B758B"/>
    <w:rsid w:val="008B784B"/>
    <w:rsid w:val="008C04FA"/>
    <w:rsid w:val="008C0AED"/>
    <w:rsid w:val="008C0F15"/>
    <w:rsid w:val="008C0F66"/>
    <w:rsid w:val="008C10C5"/>
    <w:rsid w:val="008C114B"/>
    <w:rsid w:val="008C1335"/>
    <w:rsid w:val="008C1E75"/>
    <w:rsid w:val="008C24C1"/>
    <w:rsid w:val="008C27B3"/>
    <w:rsid w:val="008C27CD"/>
    <w:rsid w:val="008C2DBA"/>
    <w:rsid w:val="008C6126"/>
    <w:rsid w:val="008C67C1"/>
    <w:rsid w:val="008C733C"/>
    <w:rsid w:val="008C7B02"/>
    <w:rsid w:val="008C7F28"/>
    <w:rsid w:val="008D02B8"/>
    <w:rsid w:val="008D0D43"/>
    <w:rsid w:val="008D1037"/>
    <w:rsid w:val="008D16BF"/>
    <w:rsid w:val="008D1D3F"/>
    <w:rsid w:val="008D212F"/>
    <w:rsid w:val="008D2365"/>
    <w:rsid w:val="008D276F"/>
    <w:rsid w:val="008D3E04"/>
    <w:rsid w:val="008D4A79"/>
    <w:rsid w:val="008D4B44"/>
    <w:rsid w:val="008D4E35"/>
    <w:rsid w:val="008D4F41"/>
    <w:rsid w:val="008D5AFA"/>
    <w:rsid w:val="008D5CF3"/>
    <w:rsid w:val="008D6E5A"/>
    <w:rsid w:val="008D6FEA"/>
    <w:rsid w:val="008D7682"/>
    <w:rsid w:val="008D7798"/>
    <w:rsid w:val="008D7C18"/>
    <w:rsid w:val="008D7DD9"/>
    <w:rsid w:val="008D7E67"/>
    <w:rsid w:val="008E014C"/>
    <w:rsid w:val="008E04C2"/>
    <w:rsid w:val="008E095B"/>
    <w:rsid w:val="008E17AA"/>
    <w:rsid w:val="008E1832"/>
    <w:rsid w:val="008E1915"/>
    <w:rsid w:val="008E246F"/>
    <w:rsid w:val="008E30C8"/>
    <w:rsid w:val="008E3649"/>
    <w:rsid w:val="008E39CF"/>
    <w:rsid w:val="008E3E7C"/>
    <w:rsid w:val="008E3FCB"/>
    <w:rsid w:val="008E4185"/>
    <w:rsid w:val="008E48F5"/>
    <w:rsid w:val="008E5008"/>
    <w:rsid w:val="008E5435"/>
    <w:rsid w:val="008E5905"/>
    <w:rsid w:val="008E5CB7"/>
    <w:rsid w:val="008E6876"/>
    <w:rsid w:val="008E6F31"/>
    <w:rsid w:val="008E74B2"/>
    <w:rsid w:val="008E7C34"/>
    <w:rsid w:val="008F02B1"/>
    <w:rsid w:val="008F07E7"/>
    <w:rsid w:val="008F0956"/>
    <w:rsid w:val="008F0B2E"/>
    <w:rsid w:val="008F0BED"/>
    <w:rsid w:val="008F148A"/>
    <w:rsid w:val="008F1A88"/>
    <w:rsid w:val="008F23C0"/>
    <w:rsid w:val="008F2B26"/>
    <w:rsid w:val="008F2E0E"/>
    <w:rsid w:val="008F3F42"/>
    <w:rsid w:val="008F520D"/>
    <w:rsid w:val="008F5417"/>
    <w:rsid w:val="008F5516"/>
    <w:rsid w:val="008F5A2D"/>
    <w:rsid w:val="008F5C10"/>
    <w:rsid w:val="008F68DB"/>
    <w:rsid w:val="008F6961"/>
    <w:rsid w:val="008F7AEF"/>
    <w:rsid w:val="00900494"/>
    <w:rsid w:val="00900822"/>
    <w:rsid w:val="00900894"/>
    <w:rsid w:val="00900D8D"/>
    <w:rsid w:val="00901FAA"/>
    <w:rsid w:val="0090237A"/>
    <w:rsid w:val="009028D1"/>
    <w:rsid w:val="00902AF6"/>
    <w:rsid w:val="00902D78"/>
    <w:rsid w:val="009035A8"/>
    <w:rsid w:val="009048BD"/>
    <w:rsid w:val="009048CF"/>
    <w:rsid w:val="00906C66"/>
    <w:rsid w:val="00907059"/>
    <w:rsid w:val="009071A8"/>
    <w:rsid w:val="009105D9"/>
    <w:rsid w:val="00910EE7"/>
    <w:rsid w:val="0091107D"/>
    <w:rsid w:val="0091142F"/>
    <w:rsid w:val="009116E5"/>
    <w:rsid w:val="00911E5A"/>
    <w:rsid w:val="0091275C"/>
    <w:rsid w:val="00912C6E"/>
    <w:rsid w:val="00912D97"/>
    <w:rsid w:val="009140A8"/>
    <w:rsid w:val="009144C3"/>
    <w:rsid w:val="00914874"/>
    <w:rsid w:val="00914B29"/>
    <w:rsid w:val="00914BC0"/>
    <w:rsid w:val="00914D0B"/>
    <w:rsid w:val="00915714"/>
    <w:rsid w:val="0091632D"/>
    <w:rsid w:val="00916572"/>
    <w:rsid w:val="00916D9D"/>
    <w:rsid w:val="00917257"/>
    <w:rsid w:val="0091741B"/>
    <w:rsid w:val="00917C4D"/>
    <w:rsid w:val="0092019A"/>
    <w:rsid w:val="00920B0B"/>
    <w:rsid w:val="0092146E"/>
    <w:rsid w:val="00921598"/>
    <w:rsid w:val="00922CD7"/>
    <w:rsid w:val="009240BC"/>
    <w:rsid w:val="0092435B"/>
    <w:rsid w:val="009247C2"/>
    <w:rsid w:val="00924897"/>
    <w:rsid w:val="00924CAF"/>
    <w:rsid w:val="0092547B"/>
    <w:rsid w:val="00925D53"/>
    <w:rsid w:val="009267DB"/>
    <w:rsid w:val="00926BE7"/>
    <w:rsid w:val="00927701"/>
    <w:rsid w:val="009278EF"/>
    <w:rsid w:val="00930CD3"/>
    <w:rsid w:val="009318FD"/>
    <w:rsid w:val="00931A6B"/>
    <w:rsid w:val="00931A85"/>
    <w:rsid w:val="00932057"/>
    <w:rsid w:val="009323CB"/>
    <w:rsid w:val="00932434"/>
    <w:rsid w:val="0093277E"/>
    <w:rsid w:val="00932795"/>
    <w:rsid w:val="0093330A"/>
    <w:rsid w:val="00933BCB"/>
    <w:rsid w:val="00934FDA"/>
    <w:rsid w:val="00935103"/>
    <w:rsid w:val="00935106"/>
    <w:rsid w:val="009357BD"/>
    <w:rsid w:val="009357FA"/>
    <w:rsid w:val="00935AE8"/>
    <w:rsid w:val="00935D14"/>
    <w:rsid w:val="00935FAE"/>
    <w:rsid w:val="00936050"/>
    <w:rsid w:val="00936424"/>
    <w:rsid w:val="00936441"/>
    <w:rsid w:val="00937FD3"/>
    <w:rsid w:val="0094029A"/>
    <w:rsid w:val="009405AF"/>
    <w:rsid w:val="009415E6"/>
    <w:rsid w:val="009420DB"/>
    <w:rsid w:val="009423AC"/>
    <w:rsid w:val="0094329E"/>
    <w:rsid w:val="0094381D"/>
    <w:rsid w:val="0094537B"/>
    <w:rsid w:val="009455F0"/>
    <w:rsid w:val="00945BA2"/>
    <w:rsid w:val="00947855"/>
    <w:rsid w:val="00950315"/>
    <w:rsid w:val="00950879"/>
    <w:rsid w:val="00950D8F"/>
    <w:rsid w:val="00951257"/>
    <w:rsid w:val="00951372"/>
    <w:rsid w:val="0095167E"/>
    <w:rsid w:val="00952EE3"/>
    <w:rsid w:val="009543B2"/>
    <w:rsid w:val="00954CBC"/>
    <w:rsid w:val="0095574C"/>
    <w:rsid w:val="00955CE1"/>
    <w:rsid w:val="0095675D"/>
    <w:rsid w:val="00957503"/>
    <w:rsid w:val="009579AE"/>
    <w:rsid w:val="00960183"/>
    <w:rsid w:val="0096107C"/>
    <w:rsid w:val="00961645"/>
    <w:rsid w:val="00962F3D"/>
    <w:rsid w:val="00964348"/>
    <w:rsid w:val="00965466"/>
    <w:rsid w:val="0096565D"/>
    <w:rsid w:val="00965CE1"/>
    <w:rsid w:val="00966135"/>
    <w:rsid w:val="0096690C"/>
    <w:rsid w:val="009669D3"/>
    <w:rsid w:val="00966EAC"/>
    <w:rsid w:val="009671E7"/>
    <w:rsid w:val="00967919"/>
    <w:rsid w:val="00967D14"/>
    <w:rsid w:val="009687C0"/>
    <w:rsid w:val="0097028F"/>
    <w:rsid w:val="00970540"/>
    <w:rsid w:val="00970553"/>
    <w:rsid w:val="00970C33"/>
    <w:rsid w:val="00970C8E"/>
    <w:rsid w:val="009713A7"/>
    <w:rsid w:val="00971A5E"/>
    <w:rsid w:val="00971B2C"/>
    <w:rsid w:val="00973196"/>
    <w:rsid w:val="009736E1"/>
    <w:rsid w:val="00973710"/>
    <w:rsid w:val="00973A8D"/>
    <w:rsid w:val="00973DC5"/>
    <w:rsid w:val="00973FDD"/>
    <w:rsid w:val="00974795"/>
    <w:rsid w:val="00975403"/>
    <w:rsid w:val="00975483"/>
    <w:rsid w:val="00975595"/>
    <w:rsid w:val="00975AD9"/>
    <w:rsid w:val="00975E42"/>
    <w:rsid w:val="00976EEF"/>
    <w:rsid w:val="00976F9B"/>
    <w:rsid w:val="0097788B"/>
    <w:rsid w:val="00977C88"/>
    <w:rsid w:val="00980A79"/>
    <w:rsid w:val="00981A3B"/>
    <w:rsid w:val="00981BB0"/>
    <w:rsid w:val="009827EA"/>
    <w:rsid w:val="009831AE"/>
    <w:rsid w:val="009831CC"/>
    <w:rsid w:val="009838C4"/>
    <w:rsid w:val="0098403A"/>
    <w:rsid w:val="00984539"/>
    <w:rsid w:val="00984D15"/>
    <w:rsid w:val="00985067"/>
    <w:rsid w:val="00985D92"/>
    <w:rsid w:val="00986509"/>
    <w:rsid w:val="00986AD3"/>
    <w:rsid w:val="00986F57"/>
    <w:rsid w:val="0098709D"/>
    <w:rsid w:val="00990ADF"/>
    <w:rsid w:val="00991614"/>
    <w:rsid w:val="00991ABA"/>
    <w:rsid w:val="00991B40"/>
    <w:rsid w:val="00991D40"/>
    <w:rsid w:val="009924AB"/>
    <w:rsid w:val="00992B28"/>
    <w:rsid w:val="009932D9"/>
    <w:rsid w:val="00993542"/>
    <w:rsid w:val="0099391A"/>
    <w:rsid w:val="00993C7A"/>
    <w:rsid w:val="0099536D"/>
    <w:rsid w:val="00997649"/>
    <w:rsid w:val="0099791F"/>
    <w:rsid w:val="00997958"/>
    <w:rsid w:val="00997B35"/>
    <w:rsid w:val="009A04E5"/>
    <w:rsid w:val="009A07E2"/>
    <w:rsid w:val="009A0807"/>
    <w:rsid w:val="009A0AD1"/>
    <w:rsid w:val="009A0D80"/>
    <w:rsid w:val="009A1E0A"/>
    <w:rsid w:val="009A3DA3"/>
    <w:rsid w:val="009A4FCA"/>
    <w:rsid w:val="009A51AB"/>
    <w:rsid w:val="009A5BDD"/>
    <w:rsid w:val="009A6527"/>
    <w:rsid w:val="009A6891"/>
    <w:rsid w:val="009A7563"/>
    <w:rsid w:val="009B21EC"/>
    <w:rsid w:val="009B3150"/>
    <w:rsid w:val="009B3958"/>
    <w:rsid w:val="009B3B6D"/>
    <w:rsid w:val="009B400A"/>
    <w:rsid w:val="009B408D"/>
    <w:rsid w:val="009B42BA"/>
    <w:rsid w:val="009B4B52"/>
    <w:rsid w:val="009B4BBA"/>
    <w:rsid w:val="009B4F13"/>
    <w:rsid w:val="009B5807"/>
    <w:rsid w:val="009B649C"/>
    <w:rsid w:val="009B76F4"/>
    <w:rsid w:val="009B797D"/>
    <w:rsid w:val="009C08C5"/>
    <w:rsid w:val="009C0904"/>
    <w:rsid w:val="009C0BFC"/>
    <w:rsid w:val="009C104F"/>
    <w:rsid w:val="009C1410"/>
    <w:rsid w:val="009C1DFB"/>
    <w:rsid w:val="009C204F"/>
    <w:rsid w:val="009C2148"/>
    <w:rsid w:val="009C2D4F"/>
    <w:rsid w:val="009C2F56"/>
    <w:rsid w:val="009C3CBE"/>
    <w:rsid w:val="009C41E2"/>
    <w:rsid w:val="009C454B"/>
    <w:rsid w:val="009C462B"/>
    <w:rsid w:val="009C5328"/>
    <w:rsid w:val="009C57A8"/>
    <w:rsid w:val="009C580A"/>
    <w:rsid w:val="009C5C32"/>
    <w:rsid w:val="009C6BB6"/>
    <w:rsid w:val="009C6D53"/>
    <w:rsid w:val="009C6DC1"/>
    <w:rsid w:val="009C78F3"/>
    <w:rsid w:val="009D090E"/>
    <w:rsid w:val="009D0C66"/>
    <w:rsid w:val="009D1706"/>
    <w:rsid w:val="009D1C73"/>
    <w:rsid w:val="009D1E9F"/>
    <w:rsid w:val="009D210D"/>
    <w:rsid w:val="009D2275"/>
    <w:rsid w:val="009D22C0"/>
    <w:rsid w:val="009D2391"/>
    <w:rsid w:val="009D2E22"/>
    <w:rsid w:val="009D317C"/>
    <w:rsid w:val="009D34A7"/>
    <w:rsid w:val="009D38EB"/>
    <w:rsid w:val="009D427D"/>
    <w:rsid w:val="009D47EE"/>
    <w:rsid w:val="009D49CC"/>
    <w:rsid w:val="009D4AEB"/>
    <w:rsid w:val="009D4F8E"/>
    <w:rsid w:val="009D5464"/>
    <w:rsid w:val="009D5B07"/>
    <w:rsid w:val="009D648C"/>
    <w:rsid w:val="009D66C5"/>
    <w:rsid w:val="009D6EB6"/>
    <w:rsid w:val="009D7BD9"/>
    <w:rsid w:val="009D7FF5"/>
    <w:rsid w:val="009E10CC"/>
    <w:rsid w:val="009E1CAF"/>
    <w:rsid w:val="009E21D4"/>
    <w:rsid w:val="009E2469"/>
    <w:rsid w:val="009E2ABF"/>
    <w:rsid w:val="009E3360"/>
    <w:rsid w:val="009E3B98"/>
    <w:rsid w:val="009E482F"/>
    <w:rsid w:val="009E4E61"/>
    <w:rsid w:val="009E4F5A"/>
    <w:rsid w:val="009E5862"/>
    <w:rsid w:val="009E6683"/>
    <w:rsid w:val="009E6D29"/>
    <w:rsid w:val="009E749D"/>
    <w:rsid w:val="009F06DF"/>
    <w:rsid w:val="009F0A42"/>
    <w:rsid w:val="009F12A1"/>
    <w:rsid w:val="009F1E03"/>
    <w:rsid w:val="009F28B8"/>
    <w:rsid w:val="009F2B03"/>
    <w:rsid w:val="009F2DF4"/>
    <w:rsid w:val="009F4191"/>
    <w:rsid w:val="009F5CA2"/>
    <w:rsid w:val="009F6494"/>
    <w:rsid w:val="009F66C7"/>
    <w:rsid w:val="009F692F"/>
    <w:rsid w:val="009F6F38"/>
    <w:rsid w:val="009F7031"/>
    <w:rsid w:val="009F74C8"/>
    <w:rsid w:val="00A00018"/>
    <w:rsid w:val="00A003B8"/>
    <w:rsid w:val="00A00B4E"/>
    <w:rsid w:val="00A01A61"/>
    <w:rsid w:val="00A01AB8"/>
    <w:rsid w:val="00A02089"/>
    <w:rsid w:val="00A025AD"/>
    <w:rsid w:val="00A034FA"/>
    <w:rsid w:val="00A03525"/>
    <w:rsid w:val="00A03D7D"/>
    <w:rsid w:val="00A043CB"/>
    <w:rsid w:val="00A050E6"/>
    <w:rsid w:val="00A051DE"/>
    <w:rsid w:val="00A0584C"/>
    <w:rsid w:val="00A05A73"/>
    <w:rsid w:val="00A0658F"/>
    <w:rsid w:val="00A067E9"/>
    <w:rsid w:val="00A07106"/>
    <w:rsid w:val="00A07212"/>
    <w:rsid w:val="00A07957"/>
    <w:rsid w:val="00A07E78"/>
    <w:rsid w:val="00A104EA"/>
    <w:rsid w:val="00A10831"/>
    <w:rsid w:val="00A13CBB"/>
    <w:rsid w:val="00A14A10"/>
    <w:rsid w:val="00A15CC8"/>
    <w:rsid w:val="00A16F45"/>
    <w:rsid w:val="00A175EC"/>
    <w:rsid w:val="00A200C5"/>
    <w:rsid w:val="00A20DDF"/>
    <w:rsid w:val="00A214B6"/>
    <w:rsid w:val="00A21C44"/>
    <w:rsid w:val="00A2324D"/>
    <w:rsid w:val="00A24007"/>
    <w:rsid w:val="00A245E4"/>
    <w:rsid w:val="00A24788"/>
    <w:rsid w:val="00A24E6E"/>
    <w:rsid w:val="00A25AD8"/>
    <w:rsid w:val="00A25DBD"/>
    <w:rsid w:val="00A262BB"/>
    <w:rsid w:val="00A272C2"/>
    <w:rsid w:val="00A302BB"/>
    <w:rsid w:val="00A304F7"/>
    <w:rsid w:val="00A31821"/>
    <w:rsid w:val="00A31E5B"/>
    <w:rsid w:val="00A321E1"/>
    <w:rsid w:val="00A32340"/>
    <w:rsid w:val="00A32B71"/>
    <w:rsid w:val="00A32CBC"/>
    <w:rsid w:val="00A3412A"/>
    <w:rsid w:val="00A34438"/>
    <w:rsid w:val="00A34D75"/>
    <w:rsid w:val="00A34FE4"/>
    <w:rsid w:val="00A3607A"/>
    <w:rsid w:val="00A36594"/>
    <w:rsid w:val="00A372DE"/>
    <w:rsid w:val="00A40467"/>
    <w:rsid w:val="00A40623"/>
    <w:rsid w:val="00A40777"/>
    <w:rsid w:val="00A40B95"/>
    <w:rsid w:val="00A418CB"/>
    <w:rsid w:val="00A4290B"/>
    <w:rsid w:val="00A42CE8"/>
    <w:rsid w:val="00A42E09"/>
    <w:rsid w:val="00A43D5D"/>
    <w:rsid w:val="00A445E1"/>
    <w:rsid w:val="00A44B29"/>
    <w:rsid w:val="00A44B64"/>
    <w:rsid w:val="00A44CE2"/>
    <w:rsid w:val="00A4537F"/>
    <w:rsid w:val="00A456F7"/>
    <w:rsid w:val="00A45BE5"/>
    <w:rsid w:val="00A45ED6"/>
    <w:rsid w:val="00A46231"/>
    <w:rsid w:val="00A4798E"/>
    <w:rsid w:val="00A47A36"/>
    <w:rsid w:val="00A50C15"/>
    <w:rsid w:val="00A5145D"/>
    <w:rsid w:val="00A5246F"/>
    <w:rsid w:val="00A527B2"/>
    <w:rsid w:val="00A52973"/>
    <w:rsid w:val="00A52B67"/>
    <w:rsid w:val="00A52C3B"/>
    <w:rsid w:val="00A53992"/>
    <w:rsid w:val="00A54A8B"/>
    <w:rsid w:val="00A5519F"/>
    <w:rsid w:val="00A55561"/>
    <w:rsid w:val="00A55905"/>
    <w:rsid w:val="00A560A5"/>
    <w:rsid w:val="00A56359"/>
    <w:rsid w:val="00A56486"/>
    <w:rsid w:val="00A566DE"/>
    <w:rsid w:val="00A57264"/>
    <w:rsid w:val="00A577A0"/>
    <w:rsid w:val="00A5793C"/>
    <w:rsid w:val="00A57EC9"/>
    <w:rsid w:val="00A60099"/>
    <w:rsid w:val="00A605F3"/>
    <w:rsid w:val="00A60E8F"/>
    <w:rsid w:val="00A6183B"/>
    <w:rsid w:val="00A61918"/>
    <w:rsid w:val="00A62344"/>
    <w:rsid w:val="00A636BC"/>
    <w:rsid w:val="00A64B21"/>
    <w:rsid w:val="00A65E24"/>
    <w:rsid w:val="00A66390"/>
    <w:rsid w:val="00A66465"/>
    <w:rsid w:val="00A66BDB"/>
    <w:rsid w:val="00A67181"/>
    <w:rsid w:val="00A6728A"/>
    <w:rsid w:val="00A672F1"/>
    <w:rsid w:val="00A6757C"/>
    <w:rsid w:val="00A678CD"/>
    <w:rsid w:val="00A7153D"/>
    <w:rsid w:val="00A7191E"/>
    <w:rsid w:val="00A72124"/>
    <w:rsid w:val="00A740CE"/>
    <w:rsid w:val="00A74F61"/>
    <w:rsid w:val="00A7543E"/>
    <w:rsid w:val="00A75577"/>
    <w:rsid w:val="00A76F2F"/>
    <w:rsid w:val="00A7714D"/>
    <w:rsid w:val="00A77278"/>
    <w:rsid w:val="00A8039F"/>
    <w:rsid w:val="00A825A3"/>
    <w:rsid w:val="00A82A5E"/>
    <w:rsid w:val="00A82B76"/>
    <w:rsid w:val="00A83C95"/>
    <w:rsid w:val="00A83EB4"/>
    <w:rsid w:val="00A840A7"/>
    <w:rsid w:val="00A841DF"/>
    <w:rsid w:val="00A84E95"/>
    <w:rsid w:val="00A84F61"/>
    <w:rsid w:val="00A84F71"/>
    <w:rsid w:val="00A85ADC"/>
    <w:rsid w:val="00A86361"/>
    <w:rsid w:val="00A868A9"/>
    <w:rsid w:val="00A86E93"/>
    <w:rsid w:val="00A87236"/>
    <w:rsid w:val="00A87666"/>
    <w:rsid w:val="00A87E5F"/>
    <w:rsid w:val="00A90ACF"/>
    <w:rsid w:val="00A91052"/>
    <w:rsid w:val="00A913F1"/>
    <w:rsid w:val="00A914FF"/>
    <w:rsid w:val="00A91AED"/>
    <w:rsid w:val="00A91BB5"/>
    <w:rsid w:val="00A92084"/>
    <w:rsid w:val="00A933DA"/>
    <w:rsid w:val="00A95CA0"/>
    <w:rsid w:val="00A95E33"/>
    <w:rsid w:val="00A96C4D"/>
    <w:rsid w:val="00A96D1B"/>
    <w:rsid w:val="00A970B0"/>
    <w:rsid w:val="00A97488"/>
    <w:rsid w:val="00A9754E"/>
    <w:rsid w:val="00A97E47"/>
    <w:rsid w:val="00AA017C"/>
    <w:rsid w:val="00AA0798"/>
    <w:rsid w:val="00AA0EEB"/>
    <w:rsid w:val="00AA1000"/>
    <w:rsid w:val="00AA1509"/>
    <w:rsid w:val="00AA27D7"/>
    <w:rsid w:val="00AA2AEC"/>
    <w:rsid w:val="00AA2D31"/>
    <w:rsid w:val="00AA2DD1"/>
    <w:rsid w:val="00AA2EC2"/>
    <w:rsid w:val="00AA383B"/>
    <w:rsid w:val="00AA3FC6"/>
    <w:rsid w:val="00AA3FD9"/>
    <w:rsid w:val="00AA4C64"/>
    <w:rsid w:val="00AA62D7"/>
    <w:rsid w:val="00AA6CD2"/>
    <w:rsid w:val="00AA6D23"/>
    <w:rsid w:val="00AA72A0"/>
    <w:rsid w:val="00AB0247"/>
    <w:rsid w:val="00AB214A"/>
    <w:rsid w:val="00AB2DA7"/>
    <w:rsid w:val="00AB2E74"/>
    <w:rsid w:val="00AB43BA"/>
    <w:rsid w:val="00AB481A"/>
    <w:rsid w:val="00AB509E"/>
    <w:rsid w:val="00AB562E"/>
    <w:rsid w:val="00AB56B4"/>
    <w:rsid w:val="00AB7524"/>
    <w:rsid w:val="00AB780D"/>
    <w:rsid w:val="00AB782B"/>
    <w:rsid w:val="00AC0732"/>
    <w:rsid w:val="00AC07C9"/>
    <w:rsid w:val="00AC0BE3"/>
    <w:rsid w:val="00AC0F3E"/>
    <w:rsid w:val="00AC2039"/>
    <w:rsid w:val="00AC21F6"/>
    <w:rsid w:val="00AC2335"/>
    <w:rsid w:val="00AC2D95"/>
    <w:rsid w:val="00AC3193"/>
    <w:rsid w:val="00AC3FD7"/>
    <w:rsid w:val="00AC413A"/>
    <w:rsid w:val="00AC4231"/>
    <w:rsid w:val="00AC5259"/>
    <w:rsid w:val="00AC5292"/>
    <w:rsid w:val="00AC65EA"/>
    <w:rsid w:val="00AC67D0"/>
    <w:rsid w:val="00AC6B49"/>
    <w:rsid w:val="00AC7494"/>
    <w:rsid w:val="00AD02A4"/>
    <w:rsid w:val="00AD037B"/>
    <w:rsid w:val="00AD07AD"/>
    <w:rsid w:val="00AD0B58"/>
    <w:rsid w:val="00AD0CE4"/>
    <w:rsid w:val="00AD0F2C"/>
    <w:rsid w:val="00AD1B38"/>
    <w:rsid w:val="00AD1C8E"/>
    <w:rsid w:val="00AD2CFA"/>
    <w:rsid w:val="00AD31DE"/>
    <w:rsid w:val="00AD37CD"/>
    <w:rsid w:val="00AD38B9"/>
    <w:rsid w:val="00AD38C2"/>
    <w:rsid w:val="00AD3CDC"/>
    <w:rsid w:val="00AD516A"/>
    <w:rsid w:val="00AD5543"/>
    <w:rsid w:val="00AD5F2F"/>
    <w:rsid w:val="00AD6E04"/>
    <w:rsid w:val="00AE0201"/>
    <w:rsid w:val="00AE047D"/>
    <w:rsid w:val="00AE0C37"/>
    <w:rsid w:val="00AE12E4"/>
    <w:rsid w:val="00AE1447"/>
    <w:rsid w:val="00AE185F"/>
    <w:rsid w:val="00AE1BFD"/>
    <w:rsid w:val="00AE2013"/>
    <w:rsid w:val="00AE2FEC"/>
    <w:rsid w:val="00AE31E5"/>
    <w:rsid w:val="00AE36A9"/>
    <w:rsid w:val="00AE423D"/>
    <w:rsid w:val="00AE43B6"/>
    <w:rsid w:val="00AE6B04"/>
    <w:rsid w:val="00AE6F85"/>
    <w:rsid w:val="00AE7673"/>
    <w:rsid w:val="00AE7AC4"/>
    <w:rsid w:val="00AF0BBF"/>
    <w:rsid w:val="00AF1226"/>
    <w:rsid w:val="00AF1297"/>
    <w:rsid w:val="00AF184B"/>
    <w:rsid w:val="00AF1D64"/>
    <w:rsid w:val="00AF2B8F"/>
    <w:rsid w:val="00AF4FF1"/>
    <w:rsid w:val="00AF5048"/>
    <w:rsid w:val="00AF5DCA"/>
    <w:rsid w:val="00AF6A82"/>
    <w:rsid w:val="00AF77AA"/>
    <w:rsid w:val="00AF7926"/>
    <w:rsid w:val="00AF79B6"/>
    <w:rsid w:val="00B0082C"/>
    <w:rsid w:val="00B009B4"/>
    <w:rsid w:val="00B00A50"/>
    <w:rsid w:val="00B016F6"/>
    <w:rsid w:val="00B01E02"/>
    <w:rsid w:val="00B026E8"/>
    <w:rsid w:val="00B035BA"/>
    <w:rsid w:val="00B03F35"/>
    <w:rsid w:val="00B05446"/>
    <w:rsid w:val="00B057ED"/>
    <w:rsid w:val="00B06285"/>
    <w:rsid w:val="00B06655"/>
    <w:rsid w:val="00B067AC"/>
    <w:rsid w:val="00B06DE5"/>
    <w:rsid w:val="00B07775"/>
    <w:rsid w:val="00B1018A"/>
    <w:rsid w:val="00B103A4"/>
    <w:rsid w:val="00B109D6"/>
    <w:rsid w:val="00B110F6"/>
    <w:rsid w:val="00B129DE"/>
    <w:rsid w:val="00B129E1"/>
    <w:rsid w:val="00B13CC6"/>
    <w:rsid w:val="00B13EC1"/>
    <w:rsid w:val="00B14FA9"/>
    <w:rsid w:val="00B15D7D"/>
    <w:rsid w:val="00B15E29"/>
    <w:rsid w:val="00B163FD"/>
    <w:rsid w:val="00B16578"/>
    <w:rsid w:val="00B16F0F"/>
    <w:rsid w:val="00B17369"/>
    <w:rsid w:val="00B1798B"/>
    <w:rsid w:val="00B17E91"/>
    <w:rsid w:val="00B20207"/>
    <w:rsid w:val="00B204A1"/>
    <w:rsid w:val="00B2053F"/>
    <w:rsid w:val="00B20701"/>
    <w:rsid w:val="00B21007"/>
    <w:rsid w:val="00B22F78"/>
    <w:rsid w:val="00B2376D"/>
    <w:rsid w:val="00B23969"/>
    <w:rsid w:val="00B24568"/>
    <w:rsid w:val="00B24C1B"/>
    <w:rsid w:val="00B250A3"/>
    <w:rsid w:val="00B251B0"/>
    <w:rsid w:val="00B27B07"/>
    <w:rsid w:val="00B27D47"/>
    <w:rsid w:val="00B306CB"/>
    <w:rsid w:val="00B30DDE"/>
    <w:rsid w:val="00B31224"/>
    <w:rsid w:val="00B3174B"/>
    <w:rsid w:val="00B318CA"/>
    <w:rsid w:val="00B31A32"/>
    <w:rsid w:val="00B31B27"/>
    <w:rsid w:val="00B3230F"/>
    <w:rsid w:val="00B32583"/>
    <w:rsid w:val="00B32EDE"/>
    <w:rsid w:val="00B3378D"/>
    <w:rsid w:val="00B33E58"/>
    <w:rsid w:val="00B34610"/>
    <w:rsid w:val="00B34F7A"/>
    <w:rsid w:val="00B35915"/>
    <w:rsid w:val="00B3633A"/>
    <w:rsid w:val="00B36D5A"/>
    <w:rsid w:val="00B37091"/>
    <w:rsid w:val="00B375F6"/>
    <w:rsid w:val="00B400AB"/>
    <w:rsid w:val="00B4017C"/>
    <w:rsid w:val="00B401DB"/>
    <w:rsid w:val="00B40A06"/>
    <w:rsid w:val="00B42621"/>
    <w:rsid w:val="00B42A8A"/>
    <w:rsid w:val="00B43258"/>
    <w:rsid w:val="00B43C7E"/>
    <w:rsid w:val="00B43E40"/>
    <w:rsid w:val="00B442DE"/>
    <w:rsid w:val="00B4474B"/>
    <w:rsid w:val="00B44FBF"/>
    <w:rsid w:val="00B45348"/>
    <w:rsid w:val="00B4558F"/>
    <w:rsid w:val="00B45D30"/>
    <w:rsid w:val="00B4651B"/>
    <w:rsid w:val="00B468BC"/>
    <w:rsid w:val="00B46F01"/>
    <w:rsid w:val="00B47274"/>
    <w:rsid w:val="00B47542"/>
    <w:rsid w:val="00B47FF3"/>
    <w:rsid w:val="00B504D1"/>
    <w:rsid w:val="00B50703"/>
    <w:rsid w:val="00B50DDA"/>
    <w:rsid w:val="00B51138"/>
    <w:rsid w:val="00B5167C"/>
    <w:rsid w:val="00B519AB"/>
    <w:rsid w:val="00B51D04"/>
    <w:rsid w:val="00B51FD5"/>
    <w:rsid w:val="00B5246B"/>
    <w:rsid w:val="00B53194"/>
    <w:rsid w:val="00B53269"/>
    <w:rsid w:val="00B53AD6"/>
    <w:rsid w:val="00B53E23"/>
    <w:rsid w:val="00B54D89"/>
    <w:rsid w:val="00B54F05"/>
    <w:rsid w:val="00B5536A"/>
    <w:rsid w:val="00B55C2E"/>
    <w:rsid w:val="00B55EC0"/>
    <w:rsid w:val="00B565D3"/>
    <w:rsid w:val="00B5735C"/>
    <w:rsid w:val="00B5741F"/>
    <w:rsid w:val="00B57F7E"/>
    <w:rsid w:val="00B618A9"/>
    <w:rsid w:val="00B623F5"/>
    <w:rsid w:val="00B62FF8"/>
    <w:rsid w:val="00B631D5"/>
    <w:rsid w:val="00B63952"/>
    <w:rsid w:val="00B63F37"/>
    <w:rsid w:val="00B66056"/>
    <w:rsid w:val="00B66069"/>
    <w:rsid w:val="00B6612F"/>
    <w:rsid w:val="00B67BE4"/>
    <w:rsid w:val="00B70075"/>
    <w:rsid w:val="00B70271"/>
    <w:rsid w:val="00B7040D"/>
    <w:rsid w:val="00B70C15"/>
    <w:rsid w:val="00B70C8C"/>
    <w:rsid w:val="00B71004"/>
    <w:rsid w:val="00B71138"/>
    <w:rsid w:val="00B713C5"/>
    <w:rsid w:val="00B718D2"/>
    <w:rsid w:val="00B71D8B"/>
    <w:rsid w:val="00B72339"/>
    <w:rsid w:val="00B72536"/>
    <w:rsid w:val="00B729A9"/>
    <w:rsid w:val="00B73937"/>
    <w:rsid w:val="00B74593"/>
    <w:rsid w:val="00B74A54"/>
    <w:rsid w:val="00B74C14"/>
    <w:rsid w:val="00B759E1"/>
    <w:rsid w:val="00B7759C"/>
    <w:rsid w:val="00B80033"/>
    <w:rsid w:val="00B80484"/>
    <w:rsid w:val="00B8109F"/>
    <w:rsid w:val="00B81B7F"/>
    <w:rsid w:val="00B81C8A"/>
    <w:rsid w:val="00B824C2"/>
    <w:rsid w:val="00B82E29"/>
    <w:rsid w:val="00B83042"/>
    <w:rsid w:val="00B83E7C"/>
    <w:rsid w:val="00B8415D"/>
    <w:rsid w:val="00B8429A"/>
    <w:rsid w:val="00B84332"/>
    <w:rsid w:val="00B85DA1"/>
    <w:rsid w:val="00B86146"/>
    <w:rsid w:val="00B8616A"/>
    <w:rsid w:val="00B8626E"/>
    <w:rsid w:val="00B86275"/>
    <w:rsid w:val="00B86426"/>
    <w:rsid w:val="00B86A0D"/>
    <w:rsid w:val="00B86C4C"/>
    <w:rsid w:val="00B86F34"/>
    <w:rsid w:val="00B874AB"/>
    <w:rsid w:val="00B876D9"/>
    <w:rsid w:val="00B87705"/>
    <w:rsid w:val="00B87BCA"/>
    <w:rsid w:val="00B9199C"/>
    <w:rsid w:val="00B91E6E"/>
    <w:rsid w:val="00B92145"/>
    <w:rsid w:val="00B92230"/>
    <w:rsid w:val="00B92767"/>
    <w:rsid w:val="00B92D74"/>
    <w:rsid w:val="00B941C2"/>
    <w:rsid w:val="00B9443A"/>
    <w:rsid w:val="00B9448B"/>
    <w:rsid w:val="00B946C5"/>
    <w:rsid w:val="00B9742B"/>
    <w:rsid w:val="00B97857"/>
    <w:rsid w:val="00B97C49"/>
    <w:rsid w:val="00B97FA5"/>
    <w:rsid w:val="00BA0A97"/>
    <w:rsid w:val="00BA100B"/>
    <w:rsid w:val="00BA113E"/>
    <w:rsid w:val="00BA3325"/>
    <w:rsid w:val="00BA399D"/>
    <w:rsid w:val="00BA39B4"/>
    <w:rsid w:val="00BA3D2D"/>
    <w:rsid w:val="00BA4281"/>
    <w:rsid w:val="00BA45CC"/>
    <w:rsid w:val="00BA48A8"/>
    <w:rsid w:val="00BA4A51"/>
    <w:rsid w:val="00BA518D"/>
    <w:rsid w:val="00BA54CA"/>
    <w:rsid w:val="00BA58FA"/>
    <w:rsid w:val="00BA5CEB"/>
    <w:rsid w:val="00BA65FE"/>
    <w:rsid w:val="00BA6815"/>
    <w:rsid w:val="00BA7588"/>
    <w:rsid w:val="00BA7660"/>
    <w:rsid w:val="00BA7FE8"/>
    <w:rsid w:val="00BB01EE"/>
    <w:rsid w:val="00BB02FC"/>
    <w:rsid w:val="00BB061D"/>
    <w:rsid w:val="00BB158D"/>
    <w:rsid w:val="00BB1DB1"/>
    <w:rsid w:val="00BB1F89"/>
    <w:rsid w:val="00BB32E5"/>
    <w:rsid w:val="00BB4BF5"/>
    <w:rsid w:val="00BB4E05"/>
    <w:rsid w:val="00BB4FFF"/>
    <w:rsid w:val="00BB61C9"/>
    <w:rsid w:val="00BB72DC"/>
    <w:rsid w:val="00BB7665"/>
    <w:rsid w:val="00BC01E3"/>
    <w:rsid w:val="00BC1362"/>
    <w:rsid w:val="00BC1A50"/>
    <w:rsid w:val="00BC32FA"/>
    <w:rsid w:val="00BC4A79"/>
    <w:rsid w:val="00BC4AF8"/>
    <w:rsid w:val="00BC4D75"/>
    <w:rsid w:val="00BC4FFA"/>
    <w:rsid w:val="00BC5CE1"/>
    <w:rsid w:val="00BC62B8"/>
    <w:rsid w:val="00BC64B3"/>
    <w:rsid w:val="00BC6599"/>
    <w:rsid w:val="00BC7D6A"/>
    <w:rsid w:val="00BC7D7E"/>
    <w:rsid w:val="00BD169B"/>
    <w:rsid w:val="00BD2387"/>
    <w:rsid w:val="00BD2BB6"/>
    <w:rsid w:val="00BD30BA"/>
    <w:rsid w:val="00BD34D2"/>
    <w:rsid w:val="00BD3A4A"/>
    <w:rsid w:val="00BD3BED"/>
    <w:rsid w:val="00BD3FB2"/>
    <w:rsid w:val="00BD4259"/>
    <w:rsid w:val="00BD4D51"/>
    <w:rsid w:val="00BD567D"/>
    <w:rsid w:val="00BD72E7"/>
    <w:rsid w:val="00BE0641"/>
    <w:rsid w:val="00BE0911"/>
    <w:rsid w:val="00BE1CC5"/>
    <w:rsid w:val="00BE25F8"/>
    <w:rsid w:val="00BE2953"/>
    <w:rsid w:val="00BE2AF4"/>
    <w:rsid w:val="00BE2D12"/>
    <w:rsid w:val="00BE3598"/>
    <w:rsid w:val="00BE3FEC"/>
    <w:rsid w:val="00BE4055"/>
    <w:rsid w:val="00BE484A"/>
    <w:rsid w:val="00BE748B"/>
    <w:rsid w:val="00BF0280"/>
    <w:rsid w:val="00BF0C38"/>
    <w:rsid w:val="00BF0F18"/>
    <w:rsid w:val="00BF0F40"/>
    <w:rsid w:val="00BF1582"/>
    <w:rsid w:val="00BF170C"/>
    <w:rsid w:val="00BF269F"/>
    <w:rsid w:val="00BF42D4"/>
    <w:rsid w:val="00BF482A"/>
    <w:rsid w:val="00BF4FFF"/>
    <w:rsid w:val="00BF569B"/>
    <w:rsid w:val="00BF5779"/>
    <w:rsid w:val="00BF5A63"/>
    <w:rsid w:val="00BF5D5B"/>
    <w:rsid w:val="00BF649B"/>
    <w:rsid w:val="00BF6BF3"/>
    <w:rsid w:val="00BF7620"/>
    <w:rsid w:val="00C000CD"/>
    <w:rsid w:val="00C00833"/>
    <w:rsid w:val="00C00BA6"/>
    <w:rsid w:val="00C00E8E"/>
    <w:rsid w:val="00C01269"/>
    <w:rsid w:val="00C01525"/>
    <w:rsid w:val="00C01768"/>
    <w:rsid w:val="00C024B7"/>
    <w:rsid w:val="00C02DD3"/>
    <w:rsid w:val="00C02DF1"/>
    <w:rsid w:val="00C035CC"/>
    <w:rsid w:val="00C03862"/>
    <w:rsid w:val="00C038B5"/>
    <w:rsid w:val="00C04828"/>
    <w:rsid w:val="00C052A6"/>
    <w:rsid w:val="00C06D34"/>
    <w:rsid w:val="00C074D3"/>
    <w:rsid w:val="00C0791E"/>
    <w:rsid w:val="00C10AA1"/>
    <w:rsid w:val="00C1181F"/>
    <w:rsid w:val="00C12913"/>
    <w:rsid w:val="00C12C91"/>
    <w:rsid w:val="00C12CB7"/>
    <w:rsid w:val="00C13355"/>
    <w:rsid w:val="00C13759"/>
    <w:rsid w:val="00C13CBE"/>
    <w:rsid w:val="00C14DE3"/>
    <w:rsid w:val="00C15082"/>
    <w:rsid w:val="00C15212"/>
    <w:rsid w:val="00C15831"/>
    <w:rsid w:val="00C15CC6"/>
    <w:rsid w:val="00C160FA"/>
    <w:rsid w:val="00C16705"/>
    <w:rsid w:val="00C16860"/>
    <w:rsid w:val="00C1694C"/>
    <w:rsid w:val="00C16EE3"/>
    <w:rsid w:val="00C17925"/>
    <w:rsid w:val="00C20E54"/>
    <w:rsid w:val="00C2158D"/>
    <w:rsid w:val="00C219E1"/>
    <w:rsid w:val="00C226D8"/>
    <w:rsid w:val="00C240BA"/>
    <w:rsid w:val="00C248CA"/>
    <w:rsid w:val="00C25136"/>
    <w:rsid w:val="00C2549A"/>
    <w:rsid w:val="00C25604"/>
    <w:rsid w:val="00C25FB3"/>
    <w:rsid w:val="00C25FE3"/>
    <w:rsid w:val="00C26AC6"/>
    <w:rsid w:val="00C26C10"/>
    <w:rsid w:val="00C30CA4"/>
    <w:rsid w:val="00C30E2B"/>
    <w:rsid w:val="00C3101D"/>
    <w:rsid w:val="00C316B1"/>
    <w:rsid w:val="00C319DA"/>
    <w:rsid w:val="00C33083"/>
    <w:rsid w:val="00C33A62"/>
    <w:rsid w:val="00C33D1B"/>
    <w:rsid w:val="00C3545C"/>
    <w:rsid w:val="00C35848"/>
    <w:rsid w:val="00C359B3"/>
    <w:rsid w:val="00C36112"/>
    <w:rsid w:val="00C3623B"/>
    <w:rsid w:val="00C3672F"/>
    <w:rsid w:val="00C36E3C"/>
    <w:rsid w:val="00C37932"/>
    <w:rsid w:val="00C37A09"/>
    <w:rsid w:val="00C40F65"/>
    <w:rsid w:val="00C410A1"/>
    <w:rsid w:val="00C4253F"/>
    <w:rsid w:val="00C425B1"/>
    <w:rsid w:val="00C427A3"/>
    <w:rsid w:val="00C42BCF"/>
    <w:rsid w:val="00C42E9A"/>
    <w:rsid w:val="00C43533"/>
    <w:rsid w:val="00C43692"/>
    <w:rsid w:val="00C43F78"/>
    <w:rsid w:val="00C44FEB"/>
    <w:rsid w:val="00C45042"/>
    <w:rsid w:val="00C45D88"/>
    <w:rsid w:val="00C45FE7"/>
    <w:rsid w:val="00C46484"/>
    <w:rsid w:val="00C46A50"/>
    <w:rsid w:val="00C47C0F"/>
    <w:rsid w:val="00C50850"/>
    <w:rsid w:val="00C50D4E"/>
    <w:rsid w:val="00C510E5"/>
    <w:rsid w:val="00C515D7"/>
    <w:rsid w:val="00C51BAA"/>
    <w:rsid w:val="00C52303"/>
    <w:rsid w:val="00C52CA5"/>
    <w:rsid w:val="00C52D00"/>
    <w:rsid w:val="00C53F00"/>
    <w:rsid w:val="00C543EE"/>
    <w:rsid w:val="00C54526"/>
    <w:rsid w:val="00C545BF"/>
    <w:rsid w:val="00C54D3B"/>
    <w:rsid w:val="00C54F20"/>
    <w:rsid w:val="00C55473"/>
    <w:rsid w:val="00C55AD6"/>
    <w:rsid w:val="00C562DB"/>
    <w:rsid w:val="00C56902"/>
    <w:rsid w:val="00C57E89"/>
    <w:rsid w:val="00C60659"/>
    <w:rsid w:val="00C60B9D"/>
    <w:rsid w:val="00C62F15"/>
    <w:rsid w:val="00C6302B"/>
    <w:rsid w:val="00C63784"/>
    <w:rsid w:val="00C640A3"/>
    <w:rsid w:val="00C64759"/>
    <w:rsid w:val="00C6483D"/>
    <w:rsid w:val="00C64A12"/>
    <w:rsid w:val="00C64DCC"/>
    <w:rsid w:val="00C65231"/>
    <w:rsid w:val="00C655D9"/>
    <w:rsid w:val="00C65B41"/>
    <w:rsid w:val="00C66535"/>
    <w:rsid w:val="00C66884"/>
    <w:rsid w:val="00C66BD0"/>
    <w:rsid w:val="00C67657"/>
    <w:rsid w:val="00C67D4C"/>
    <w:rsid w:val="00C7059C"/>
    <w:rsid w:val="00C712F0"/>
    <w:rsid w:val="00C71498"/>
    <w:rsid w:val="00C71788"/>
    <w:rsid w:val="00C73115"/>
    <w:rsid w:val="00C735EF"/>
    <w:rsid w:val="00C756F3"/>
    <w:rsid w:val="00C757FB"/>
    <w:rsid w:val="00C75953"/>
    <w:rsid w:val="00C75D70"/>
    <w:rsid w:val="00C76076"/>
    <w:rsid w:val="00C762DF"/>
    <w:rsid w:val="00C76643"/>
    <w:rsid w:val="00C76768"/>
    <w:rsid w:val="00C76B4C"/>
    <w:rsid w:val="00C774C3"/>
    <w:rsid w:val="00C809B0"/>
    <w:rsid w:val="00C81872"/>
    <w:rsid w:val="00C8198F"/>
    <w:rsid w:val="00C81F67"/>
    <w:rsid w:val="00C82ED5"/>
    <w:rsid w:val="00C83A23"/>
    <w:rsid w:val="00C84308"/>
    <w:rsid w:val="00C84513"/>
    <w:rsid w:val="00C84EA1"/>
    <w:rsid w:val="00C851A6"/>
    <w:rsid w:val="00C8555C"/>
    <w:rsid w:val="00C85689"/>
    <w:rsid w:val="00C861EA"/>
    <w:rsid w:val="00C86851"/>
    <w:rsid w:val="00C86E25"/>
    <w:rsid w:val="00C87524"/>
    <w:rsid w:val="00C87FFE"/>
    <w:rsid w:val="00C90328"/>
    <w:rsid w:val="00C90C90"/>
    <w:rsid w:val="00C910EA"/>
    <w:rsid w:val="00C91523"/>
    <w:rsid w:val="00C91530"/>
    <w:rsid w:val="00C9157C"/>
    <w:rsid w:val="00C91AB2"/>
    <w:rsid w:val="00C91E7C"/>
    <w:rsid w:val="00C92245"/>
    <w:rsid w:val="00C92C60"/>
    <w:rsid w:val="00C92D5A"/>
    <w:rsid w:val="00C9388A"/>
    <w:rsid w:val="00C945D9"/>
    <w:rsid w:val="00C94CF7"/>
    <w:rsid w:val="00C954C2"/>
    <w:rsid w:val="00C9575A"/>
    <w:rsid w:val="00C95858"/>
    <w:rsid w:val="00C95E99"/>
    <w:rsid w:val="00C96AE7"/>
    <w:rsid w:val="00C96B38"/>
    <w:rsid w:val="00C978A3"/>
    <w:rsid w:val="00C978F5"/>
    <w:rsid w:val="00CA0018"/>
    <w:rsid w:val="00CA0352"/>
    <w:rsid w:val="00CA1817"/>
    <w:rsid w:val="00CA2451"/>
    <w:rsid w:val="00CA279A"/>
    <w:rsid w:val="00CA3078"/>
    <w:rsid w:val="00CA3315"/>
    <w:rsid w:val="00CA3401"/>
    <w:rsid w:val="00CA341E"/>
    <w:rsid w:val="00CA3581"/>
    <w:rsid w:val="00CA380F"/>
    <w:rsid w:val="00CA3BA6"/>
    <w:rsid w:val="00CA3DB1"/>
    <w:rsid w:val="00CA4413"/>
    <w:rsid w:val="00CA5881"/>
    <w:rsid w:val="00CA6C3D"/>
    <w:rsid w:val="00CA727B"/>
    <w:rsid w:val="00CA79B5"/>
    <w:rsid w:val="00CB03C4"/>
    <w:rsid w:val="00CB081A"/>
    <w:rsid w:val="00CB1B1D"/>
    <w:rsid w:val="00CB1F1B"/>
    <w:rsid w:val="00CB2505"/>
    <w:rsid w:val="00CB263A"/>
    <w:rsid w:val="00CB55C9"/>
    <w:rsid w:val="00CB6352"/>
    <w:rsid w:val="00CB6561"/>
    <w:rsid w:val="00CB6625"/>
    <w:rsid w:val="00CB667A"/>
    <w:rsid w:val="00CB67A6"/>
    <w:rsid w:val="00CB7C56"/>
    <w:rsid w:val="00CC036E"/>
    <w:rsid w:val="00CC2621"/>
    <w:rsid w:val="00CC283B"/>
    <w:rsid w:val="00CC2D7A"/>
    <w:rsid w:val="00CC3348"/>
    <w:rsid w:val="00CC34AF"/>
    <w:rsid w:val="00CC3727"/>
    <w:rsid w:val="00CC3DAB"/>
    <w:rsid w:val="00CC47BA"/>
    <w:rsid w:val="00CC54E2"/>
    <w:rsid w:val="00CC5A59"/>
    <w:rsid w:val="00CC5BE3"/>
    <w:rsid w:val="00CC6020"/>
    <w:rsid w:val="00CC6306"/>
    <w:rsid w:val="00CC642D"/>
    <w:rsid w:val="00CC6C07"/>
    <w:rsid w:val="00CC6F47"/>
    <w:rsid w:val="00CC7052"/>
    <w:rsid w:val="00CC7D75"/>
    <w:rsid w:val="00CD0DBB"/>
    <w:rsid w:val="00CD1A2F"/>
    <w:rsid w:val="00CD1A35"/>
    <w:rsid w:val="00CD1D06"/>
    <w:rsid w:val="00CD1D49"/>
    <w:rsid w:val="00CD224B"/>
    <w:rsid w:val="00CD2A3F"/>
    <w:rsid w:val="00CD2C8A"/>
    <w:rsid w:val="00CD2FC0"/>
    <w:rsid w:val="00CD4857"/>
    <w:rsid w:val="00CD65CD"/>
    <w:rsid w:val="00CD6EB2"/>
    <w:rsid w:val="00CD7134"/>
    <w:rsid w:val="00CE04C6"/>
    <w:rsid w:val="00CE0529"/>
    <w:rsid w:val="00CE135E"/>
    <w:rsid w:val="00CE1C74"/>
    <w:rsid w:val="00CE1D02"/>
    <w:rsid w:val="00CE217F"/>
    <w:rsid w:val="00CE27D8"/>
    <w:rsid w:val="00CE469F"/>
    <w:rsid w:val="00CE5BA4"/>
    <w:rsid w:val="00CE615C"/>
    <w:rsid w:val="00CE626D"/>
    <w:rsid w:val="00CF0814"/>
    <w:rsid w:val="00CF0CA4"/>
    <w:rsid w:val="00CF19BC"/>
    <w:rsid w:val="00CF21FE"/>
    <w:rsid w:val="00CF3540"/>
    <w:rsid w:val="00CF39EB"/>
    <w:rsid w:val="00CF4B3D"/>
    <w:rsid w:val="00CF4B7B"/>
    <w:rsid w:val="00CF5755"/>
    <w:rsid w:val="00CF5DB5"/>
    <w:rsid w:val="00CF69DF"/>
    <w:rsid w:val="00CF6EE0"/>
    <w:rsid w:val="00D00DA2"/>
    <w:rsid w:val="00D0222A"/>
    <w:rsid w:val="00D028A1"/>
    <w:rsid w:val="00D02A7E"/>
    <w:rsid w:val="00D02A9B"/>
    <w:rsid w:val="00D03A29"/>
    <w:rsid w:val="00D03A40"/>
    <w:rsid w:val="00D03D0A"/>
    <w:rsid w:val="00D04402"/>
    <w:rsid w:val="00D04887"/>
    <w:rsid w:val="00D048E4"/>
    <w:rsid w:val="00D04EC6"/>
    <w:rsid w:val="00D05345"/>
    <w:rsid w:val="00D06107"/>
    <w:rsid w:val="00D061BD"/>
    <w:rsid w:val="00D06D9C"/>
    <w:rsid w:val="00D073BC"/>
    <w:rsid w:val="00D07771"/>
    <w:rsid w:val="00D077D6"/>
    <w:rsid w:val="00D07AE4"/>
    <w:rsid w:val="00D10295"/>
    <w:rsid w:val="00D107F6"/>
    <w:rsid w:val="00D1160E"/>
    <w:rsid w:val="00D14139"/>
    <w:rsid w:val="00D148AF"/>
    <w:rsid w:val="00D15BF4"/>
    <w:rsid w:val="00D161C3"/>
    <w:rsid w:val="00D16767"/>
    <w:rsid w:val="00D17428"/>
    <w:rsid w:val="00D208E9"/>
    <w:rsid w:val="00D20A84"/>
    <w:rsid w:val="00D21239"/>
    <w:rsid w:val="00D21B96"/>
    <w:rsid w:val="00D21E2B"/>
    <w:rsid w:val="00D23695"/>
    <w:rsid w:val="00D23D54"/>
    <w:rsid w:val="00D241C5"/>
    <w:rsid w:val="00D24D6C"/>
    <w:rsid w:val="00D25861"/>
    <w:rsid w:val="00D258DD"/>
    <w:rsid w:val="00D25A11"/>
    <w:rsid w:val="00D25B9B"/>
    <w:rsid w:val="00D26021"/>
    <w:rsid w:val="00D270C9"/>
    <w:rsid w:val="00D2721D"/>
    <w:rsid w:val="00D27295"/>
    <w:rsid w:val="00D27611"/>
    <w:rsid w:val="00D276C1"/>
    <w:rsid w:val="00D278C2"/>
    <w:rsid w:val="00D3034C"/>
    <w:rsid w:val="00D311B2"/>
    <w:rsid w:val="00D33081"/>
    <w:rsid w:val="00D3362B"/>
    <w:rsid w:val="00D336AE"/>
    <w:rsid w:val="00D33712"/>
    <w:rsid w:val="00D338B1"/>
    <w:rsid w:val="00D33FC6"/>
    <w:rsid w:val="00D349E8"/>
    <w:rsid w:val="00D34E1D"/>
    <w:rsid w:val="00D350F3"/>
    <w:rsid w:val="00D352DC"/>
    <w:rsid w:val="00D3545C"/>
    <w:rsid w:val="00D3563D"/>
    <w:rsid w:val="00D35A37"/>
    <w:rsid w:val="00D35D4F"/>
    <w:rsid w:val="00D364A0"/>
    <w:rsid w:val="00D370E1"/>
    <w:rsid w:val="00D3750A"/>
    <w:rsid w:val="00D379F7"/>
    <w:rsid w:val="00D413E9"/>
    <w:rsid w:val="00D41718"/>
    <w:rsid w:val="00D4179E"/>
    <w:rsid w:val="00D42673"/>
    <w:rsid w:val="00D4374D"/>
    <w:rsid w:val="00D44D36"/>
    <w:rsid w:val="00D44F7C"/>
    <w:rsid w:val="00D45042"/>
    <w:rsid w:val="00D45169"/>
    <w:rsid w:val="00D462BD"/>
    <w:rsid w:val="00D468C1"/>
    <w:rsid w:val="00D47568"/>
    <w:rsid w:val="00D50063"/>
    <w:rsid w:val="00D50208"/>
    <w:rsid w:val="00D506FB"/>
    <w:rsid w:val="00D51B17"/>
    <w:rsid w:val="00D51C03"/>
    <w:rsid w:val="00D52776"/>
    <w:rsid w:val="00D5321E"/>
    <w:rsid w:val="00D53BA6"/>
    <w:rsid w:val="00D54E20"/>
    <w:rsid w:val="00D55295"/>
    <w:rsid w:val="00D55A41"/>
    <w:rsid w:val="00D55F24"/>
    <w:rsid w:val="00D5642E"/>
    <w:rsid w:val="00D5669C"/>
    <w:rsid w:val="00D56B3B"/>
    <w:rsid w:val="00D57F8F"/>
    <w:rsid w:val="00D60566"/>
    <w:rsid w:val="00D60DC4"/>
    <w:rsid w:val="00D614A0"/>
    <w:rsid w:val="00D61B71"/>
    <w:rsid w:val="00D63758"/>
    <w:rsid w:val="00D63CF9"/>
    <w:rsid w:val="00D655A0"/>
    <w:rsid w:val="00D65A3A"/>
    <w:rsid w:val="00D663BA"/>
    <w:rsid w:val="00D667C6"/>
    <w:rsid w:val="00D6749B"/>
    <w:rsid w:val="00D67AA0"/>
    <w:rsid w:val="00D67F07"/>
    <w:rsid w:val="00D67F80"/>
    <w:rsid w:val="00D7008A"/>
    <w:rsid w:val="00D70B67"/>
    <w:rsid w:val="00D70BCB"/>
    <w:rsid w:val="00D70D77"/>
    <w:rsid w:val="00D71BC8"/>
    <w:rsid w:val="00D71E0A"/>
    <w:rsid w:val="00D71EDB"/>
    <w:rsid w:val="00D72080"/>
    <w:rsid w:val="00D72249"/>
    <w:rsid w:val="00D72637"/>
    <w:rsid w:val="00D72646"/>
    <w:rsid w:val="00D726D4"/>
    <w:rsid w:val="00D727C1"/>
    <w:rsid w:val="00D73BEF"/>
    <w:rsid w:val="00D73D08"/>
    <w:rsid w:val="00D74729"/>
    <w:rsid w:val="00D74B65"/>
    <w:rsid w:val="00D74D8B"/>
    <w:rsid w:val="00D7546E"/>
    <w:rsid w:val="00D75A00"/>
    <w:rsid w:val="00D75FC9"/>
    <w:rsid w:val="00D7613B"/>
    <w:rsid w:val="00D7625A"/>
    <w:rsid w:val="00D76423"/>
    <w:rsid w:val="00D766DF"/>
    <w:rsid w:val="00D7699F"/>
    <w:rsid w:val="00D80852"/>
    <w:rsid w:val="00D80EAD"/>
    <w:rsid w:val="00D81084"/>
    <w:rsid w:val="00D81452"/>
    <w:rsid w:val="00D815C9"/>
    <w:rsid w:val="00D82A6D"/>
    <w:rsid w:val="00D83170"/>
    <w:rsid w:val="00D83305"/>
    <w:rsid w:val="00D84058"/>
    <w:rsid w:val="00D8449C"/>
    <w:rsid w:val="00D84902"/>
    <w:rsid w:val="00D84CEE"/>
    <w:rsid w:val="00D84EDB"/>
    <w:rsid w:val="00D85444"/>
    <w:rsid w:val="00D859FD"/>
    <w:rsid w:val="00D85A4D"/>
    <w:rsid w:val="00D867E1"/>
    <w:rsid w:val="00D87006"/>
    <w:rsid w:val="00D87181"/>
    <w:rsid w:val="00D8782A"/>
    <w:rsid w:val="00D87CD4"/>
    <w:rsid w:val="00D907E2"/>
    <w:rsid w:val="00D909EA"/>
    <w:rsid w:val="00D90BD7"/>
    <w:rsid w:val="00D90F8D"/>
    <w:rsid w:val="00D90FC5"/>
    <w:rsid w:val="00D920E4"/>
    <w:rsid w:val="00D92309"/>
    <w:rsid w:val="00D92E37"/>
    <w:rsid w:val="00D92EF5"/>
    <w:rsid w:val="00D93078"/>
    <w:rsid w:val="00D9356E"/>
    <w:rsid w:val="00D93FD3"/>
    <w:rsid w:val="00D94690"/>
    <w:rsid w:val="00D948E0"/>
    <w:rsid w:val="00D94957"/>
    <w:rsid w:val="00D94E0B"/>
    <w:rsid w:val="00D9547A"/>
    <w:rsid w:val="00D956B2"/>
    <w:rsid w:val="00D95EAF"/>
    <w:rsid w:val="00D966B8"/>
    <w:rsid w:val="00D969F5"/>
    <w:rsid w:val="00DA042E"/>
    <w:rsid w:val="00DA0DC5"/>
    <w:rsid w:val="00DA0DDD"/>
    <w:rsid w:val="00DA0FB5"/>
    <w:rsid w:val="00DA1D17"/>
    <w:rsid w:val="00DA2003"/>
    <w:rsid w:val="00DA2299"/>
    <w:rsid w:val="00DA23CE"/>
    <w:rsid w:val="00DA39B8"/>
    <w:rsid w:val="00DA4ADE"/>
    <w:rsid w:val="00DA4D40"/>
    <w:rsid w:val="00DA5DE1"/>
    <w:rsid w:val="00DA6078"/>
    <w:rsid w:val="00DA6D93"/>
    <w:rsid w:val="00DA764E"/>
    <w:rsid w:val="00DA78A6"/>
    <w:rsid w:val="00DB0568"/>
    <w:rsid w:val="00DB0602"/>
    <w:rsid w:val="00DB106D"/>
    <w:rsid w:val="00DB17E4"/>
    <w:rsid w:val="00DB1BAA"/>
    <w:rsid w:val="00DB1EB0"/>
    <w:rsid w:val="00DB2D19"/>
    <w:rsid w:val="00DB398E"/>
    <w:rsid w:val="00DB446C"/>
    <w:rsid w:val="00DB51BD"/>
    <w:rsid w:val="00DB51F6"/>
    <w:rsid w:val="00DB522B"/>
    <w:rsid w:val="00DB5650"/>
    <w:rsid w:val="00DB588E"/>
    <w:rsid w:val="00DB5C57"/>
    <w:rsid w:val="00DB5FD5"/>
    <w:rsid w:val="00DB690D"/>
    <w:rsid w:val="00DB7024"/>
    <w:rsid w:val="00DB7288"/>
    <w:rsid w:val="00DC0557"/>
    <w:rsid w:val="00DC0788"/>
    <w:rsid w:val="00DC0B1C"/>
    <w:rsid w:val="00DC0DB4"/>
    <w:rsid w:val="00DC10F4"/>
    <w:rsid w:val="00DC14F0"/>
    <w:rsid w:val="00DC1A3C"/>
    <w:rsid w:val="00DC2CE0"/>
    <w:rsid w:val="00DC300F"/>
    <w:rsid w:val="00DC34BF"/>
    <w:rsid w:val="00DC3A2C"/>
    <w:rsid w:val="00DC3E10"/>
    <w:rsid w:val="00DC4713"/>
    <w:rsid w:val="00DC48B2"/>
    <w:rsid w:val="00DC4A64"/>
    <w:rsid w:val="00DC5D72"/>
    <w:rsid w:val="00DC64B7"/>
    <w:rsid w:val="00DC6653"/>
    <w:rsid w:val="00DC6689"/>
    <w:rsid w:val="00DC6A32"/>
    <w:rsid w:val="00DC6B64"/>
    <w:rsid w:val="00DC7576"/>
    <w:rsid w:val="00DD0124"/>
    <w:rsid w:val="00DD0E76"/>
    <w:rsid w:val="00DD1557"/>
    <w:rsid w:val="00DD21E8"/>
    <w:rsid w:val="00DD34F4"/>
    <w:rsid w:val="00DD35D4"/>
    <w:rsid w:val="00DD37ED"/>
    <w:rsid w:val="00DD3CD8"/>
    <w:rsid w:val="00DD468B"/>
    <w:rsid w:val="00DD4F41"/>
    <w:rsid w:val="00DD5456"/>
    <w:rsid w:val="00DD5633"/>
    <w:rsid w:val="00DD611C"/>
    <w:rsid w:val="00DD61C7"/>
    <w:rsid w:val="00DD6311"/>
    <w:rsid w:val="00DD6592"/>
    <w:rsid w:val="00DD710D"/>
    <w:rsid w:val="00DD720C"/>
    <w:rsid w:val="00DD797A"/>
    <w:rsid w:val="00DD7D48"/>
    <w:rsid w:val="00DE001B"/>
    <w:rsid w:val="00DE032F"/>
    <w:rsid w:val="00DE0385"/>
    <w:rsid w:val="00DE0BA6"/>
    <w:rsid w:val="00DE0BB2"/>
    <w:rsid w:val="00DE0BBA"/>
    <w:rsid w:val="00DE1B71"/>
    <w:rsid w:val="00DE2208"/>
    <w:rsid w:val="00DE26CB"/>
    <w:rsid w:val="00DE2BA0"/>
    <w:rsid w:val="00DE3013"/>
    <w:rsid w:val="00DE357E"/>
    <w:rsid w:val="00DE3969"/>
    <w:rsid w:val="00DE3FFC"/>
    <w:rsid w:val="00DE4476"/>
    <w:rsid w:val="00DE4D0A"/>
    <w:rsid w:val="00DE5578"/>
    <w:rsid w:val="00DE5717"/>
    <w:rsid w:val="00DE5947"/>
    <w:rsid w:val="00DE5F11"/>
    <w:rsid w:val="00DE634A"/>
    <w:rsid w:val="00DE6654"/>
    <w:rsid w:val="00DE6993"/>
    <w:rsid w:val="00DF090B"/>
    <w:rsid w:val="00DF0C2D"/>
    <w:rsid w:val="00DF0FA6"/>
    <w:rsid w:val="00DF1AD8"/>
    <w:rsid w:val="00DF2BBE"/>
    <w:rsid w:val="00DF33BD"/>
    <w:rsid w:val="00DF3D23"/>
    <w:rsid w:val="00DF3E4D"/>
    <w:rsid w:val="00DF5C26"/>
    <w:rsid w:val="00DF5CF1"/>
    <w:rsid w:val="00DF657D"/>
    <w:rsid w:val="00DF6C83"/>
    <w:rsid w:val="00DF73A9"/>
    <w:rsid w:val="00DF7506"/>
    <w:rsid w:val="00DF7587"/>
    <w:rsid w:val="00E00183"/>
    <w:rsid w:val="00E00343"/>
    <w:rsid w:val="00E01B67"/>
    <w:rsid w:val="00E02A20"/>
    <w:rsid w:val="00E02C73"/>
    <w:rsid w:val="00E03FB8"/>
    <w:rsid w:val="00E04581"/>
    <w:rsid w:val="00E04F85"/>
    <w:rsid w:val="00E05955"/>
    <w:rsid w:val="00E062D3"/>
    <w:rsid w:val="00E0679C"/>
    <w:rsid w:val="00E073B9"/>
    <w:rsid w:val="00E07794"/>
    <w:rsid w:val="00E07BE9"/>
    <w:rsid w:val="00E1107D"/>
    <w:rsid w:val="00E117D6"/>
    <w:rsid w:val="00E11C3F"/>
    <w:rsid w:val="00E11C49"/>
    <w:rsid w:val="00E1216F"/>
    <w:rsid w:val="00E12190"/>
    <w:rsid w:val="00E12CEB"/>
    <w:rsid w:val="00E13301"/>
    <w:rsid w:val="00E14767"/>
    <w:rsid w:val="00E16DD7"/>
    <w:rsid w:val="00E16E22"/>
    <w:rsid w:val="00E16FC7"/>
    <w:rsid w:val="00E175B4"/>
    <w:rsid w:val="00E17810"/>
    <w:rsid w:val="00E17908"/>
    <w:rsid w:val="00E17967"/>
    <w:rsid w:val="00E20453"/>
    <w:rsid w:val="00E207CA"/>
    <w:rsid w:val="00E2154D"/>
    <w:rsid w:val="00E21AC4"/>
    <w:rsid w:val="00E22247"/>
    <w:rsid w:val="00E22B8C"/>
    <w:rsid w:val="00E249D9"/>
    <w:rsid w:val="00E24BC6"/>
    <w:rsid w:val="00E24E4D"/>
    <w:rsid w:val="00E25817"/>
    <w:rsid w:val="00E25ABD"/>
    <w:rsid w:val="00E26045"/>
    <w:rsid w:val="00E2748A"/>
    <w:rsid w:val="00E27902"/>
    <w:rsid w:val="00E27F4B"/>
    <w:rsid w:val="00E30E8D"/>
    <w:rsid w:val="00E3101F"/>
    <w:rsid w:val="00E31E6E"/>
    <w:rsid w:val="00E33050"/>
    <w:rsid w:val="00E331CD"/>
    <w:rsid w:val="00E33241"/>
    <w:rsid w:val="00E3359A"/>
    <w:rsid w:val="00E33BEC"/>
    <w:rsid w:val="00E34277"/>
    <w:rsid w:val="00E345A1"/>
    <w:rsid w:val="00E347B5"/>
    <w:rsid w:val="00E34AAF"/>
    <w:rsid w:val="00E34DC5"/>
    <w:rsid w:val="00E36038"/>
    <w:rsid w:val="00E363A9"/>
    <w:rsid w:val="00E367B2"/>
    <w:rsid w:val="00E36DE3"/>
    <w:rsid w:val="00E36E83"/>
    <w:rsid w:val="00E37185"/>
    <w:rsid w:val="00E37A51"/>
    <w:rsid w:val="00E38075"/>
    <w:rsid w:val="00E409D4"/>
    <w:rsid w:val="00E415BB"/>
    <w:rsid w:val="00E4215A"/>
    <w:rsid w:val="00E4308A"/>
    <w:rsid w:val="00E43921"/>
    <w:rsid w:val="00E43D3E"/>
    <w:rsid w:val="00E441C8"/>
    <w:rsid w:val="00E44B9C"/>
    <w:rsid w:val="00E44ED2"/>
    <w:rsid w:val="00E45057"/>
    <w:rsid w:val="00E4554C"/>
    <w:rsid w:val="00E455F5"/>
    <w:rsid w:val="00E45DCB"/>
    <w:rsid w:val="00E45E3E"/>
    <w:rsid w:val="00E45EBD"/>
    <w:rsid w:val="00E467A1"/>
    <w:rsid w:val="00E470FC"/>
    <w:rsid w:val="00E472EE"/>
    <w:rsid w:val="00E47E89"/>
    <w:rsid w:val="00E5055D"/>
    <w:rsid w:val="00E51E14"/>
    <w:rsid w:val="00E53C4B"/>
    <w:rsid w:val="00E53E5B"/>
    <w:rsid w:val="00E54230"/>
    <w:rsid w:val="00E544D6"/>
    <w:rsid w:val="00E54DD8"/>
    <w:rsid w:val="00E55C73"/>
    <w:rsid w:val="00E56A96"/>
    <w:rsid w:val="00E572CE"/>
    <w:rsid w:val="00E57492"/>
    <w:rsid w:val="00E578D1"/>
    <w:rsid w:val="00E57AFC"/>
    <w:rsid w:val="00E57CBC"/>
    <w:rsid w:val="00E60724"/>
    <w:rsid w:val="00E60845"/>
    <w:rsid w:val="00E608EB"/>
    <w:rsid w:val="00E60B89"/>
    <w:rsid w:val="00E60C4F"/>
    <w:rsid w:val="00E60FB6"/>
    <w:rsid w:val="00E611BE"/>
    <w:rsid w:val="00E61316"/>
    <w:rsid w:val="00E615BC"/>
    <w:rsid w:val="00E61D1A"/>
    <w:rsid w:val="00E627BF"/>
    <w:rsid w:val="00E631F6"/>
    <w:rsid w:val="00E637F4"/>
    <w:rsid w:val="00E648FB"/>
    <w:rsid w:val="00E64BDF"/>
    <w:rsid w:val="00E64FA2"/>
    <w:rsid w:val="00E6564E"/>
    <w:rsid w:val="00E65869"/>
    <w:rsid w:val="00E65BA5"/>
    <w:rsid w:val="00E67169"/>
    <w:rsid w:val="00E672AA"/>
    <w:rsid w:val="00E675BC"/>
    <w:rsid w:val="00E67F7F"/>
    <w:rsid w:val="00E711B8"/>
    <w:rsid w:val="00E71B4E"/>
    <w:rsid w:val="00E72D37"/>
    <w:rsid w:val="00E733B2"/>
    <w:rsid w:val="00E737C2"/>
    <w:rsid w:val="00E73C48"/>
    <w:rsid w:val="00E73DC6"/>
    <w:rsid w:val="00E74417"/>
    <w:rsid w:val="00E74B73"/>
    <w:rsid w:val="00E74D5E"/>
    <w:rsid w:val="00E74F22"/>
    <w:rsid w:val="00E754EC"/>
    <w:rsid w:val="00E75960"/>
    <w:rsid w:val="00E75E71"/>
    <w:rsid w:val="00E80066"/>
    <w:rsid w:val="00E80D40"/>
    <w:rsid w:val="00E8141E"/>
    <w:rsid w:val="00E81C2E"/>
    <w:rsid w:val="00E81E05"/>
    <w:rsid w:val="00E82DDB"/>
    <w:rsid w:val="00E8416C"/>
    <w:rsid w:val="00E84B1C"/>
    <w:rsid w:val="00E84BDC"/>
    <w:rsid w:val="00E8524A"/>
    <w:rsid w:val="00E85677"/>
    <w:rsid w:val="00E85998"/>
    <w:rsid w:val="00E85C88"/>
    <w:rsid w:val="00E8731F"/>
    <w:rsid w:val="00E90942"/>
    <w:rsid w:val="00E915A2"/>
    <w:rsid w:val="00E918FD"/>
    <w:rsid w:val="00E91B69"/>
    <w:rsid w:val="00E9213C"/>
    <w:rsid w:val="00E92284"/>
    <w:rsid w:val="00E9262C"/>
    <w:rsid w:val="00E92981"/>
    <w:rsid w:val="00E93A8C"/>
    <w:rsid w:val="00E93C2B"/>
    <w:rsid w:val="00E941F2"/>
    <w:rsid w:val="00E94B4F"/>
    <w:rsid w:val="00E95368"/>
    <w:rsid w:val="00E953E2"/>
    <w:rsid w:val="00E95AAF"/>
    <w:rsid w:val="00E95C36"/>
    <w:rsid w:val="00E961B6"/>
    <w:rsid w:val="00E96BE6"/>
    <w:rsid w:val="00E96CED"/>
    <w:rsid w:val="00E9731D"/>
    <w:rsid w:val="00E9763C"/>
    <w:rsid w:val="00E97BA4"/>
    <w:rsid w:val="00E97F1F"/>
    <w:rsid w:val="00EA0328"/>
    <w:rsid w:val="00EA05B7"/>
    <w:rsid w:val="00EA06BE"/>
    <w:rsid w:val="00EA0C4E"/>
    <w:rsid w:val="00EA0EA4"/>
    <w:rsid w:val="00EA1158"/>
    <w:rsid w:val="00EA14AD"/>
    <w:rsid w:val="00EA1588"/>
    <w:rsid w:val="00EA18C7"/>
    <w:rsid w:val="00EA23CB"/>
    <w:rsid w:val="00EA2433"/>
    <w:rsid w:val="00EA36D9"/>
    <w:rsid w:val="00EA3F27"/>
    <w:rsid w:val="00EA46E4"/>
    <w:rsid w:val="00EA470E"/>
    <w:rsid w:val="00EA4B24"/>
    <w:rsid w:val="00EA514D"/>
    <w:rsid w:val="00EA624A"/>
    <w:rsid w:val="00EA6A0E"/>
    <w:rsid w:val="00EA70B8"/>
    <w:rsid w:val="00EA78BA"/>
    <w:rsid w:val="00EA79C6"/>
    <w:rsid w:val="00EA7B07"/>
    <w:rsid w:val="00EB000C"/>
    <w:rsid w:val="00EB0592"/>
    <w:rsid w:val="00EB0AAB"/>
    <w:rsid w:val="00EB0F0A"/>
    <w:rsid w:val="00EB113F"/>
    <w:rsid w:val="00EB2757"/>
    <w:rsid w:val="00EB2DF9"/>
    <w:rsid w:val="00EB342E"/>
    <w:rsid w:val="00EB39CF"/>
    <w:rsid w:val="00EB3A0A"/>
    <w:rsid w:val="00EB3E64"/>
    <w:rsid w:val="00EB4275"/>
    <w:rsid w:val="00EB5067"/>
    <w:rsid w:val="00EB509C"/>
    <w:rsid w:val="00EB54EA"/>
    <w:rsid w:val="00EB58F6"/>
    <w:rsid w:val="00EB6003"/>
    <w:rsid w:val="00EB6947"/>
    <w:rsid w:val="00EB6F3D"/>
    <w:rsid w:val="00EB7D37"/>
    <w:rsid w:val="00EB7F72"/>
    <w:rsid w:val="00EB7FB6"/>
    <w:rsid w:val="00EC1161"/>
    <w:rsid w:val="00EC15F0"/>
    <w:rsid w:val="00EC1E09"/>
    <w:rsid w:val="00EC2FE8"/>
    <w:rsid w:val="00EC3734"/>
    <w:rsid w:val="00EC393D"/>
    <w:rsid w:val="00EC3C96"/>
    <w:rsid w:val="00EC3CF2"/>
    <w:rsid w:val="00EC3E78"/>
    <w:rsid w:val="00EC4A7E"/>
    <w:rsid w:val="00EC4C27"/>
    <w:rsid w:val="00EC4D0A"/>
    <w:rsid w:val="00EC4D0D"/>
    <w:rsid w:val="00EC531F"/>
    <w:rsid w:val="00EC580F"/>
    <w:rsid w:val="00EC5B30"/>
    <w:rsid w:val="00EC5D9E"/>
    <w:rsid w:val="00EC61E3"/>
    <w:rsid w:val="00EC7B9E"/>
    <w:rsid w:val="00EC7CBA"/>
    <w:rsid w:val="00ED1662"/>
    <w:rsid w:val="00ED180B"/>
    <w:rsid w:val="00ED1972"/>
    <w:rsid w:val="00ED1FA5"/>
    <w:rsid w:val="00ED27EF"/>
    <w:rsid w:val="00ED416D"/>
    <w:rsid w:val="00ED4EC4"/>
    <w:rsid w:val="00ED58D6"/>
    <w:rsid w:val="00ED59C4"/>
    <w:rsid w:val="00ED59E7"/>
    <w:rsid w:val="00ED5D95"/>
    <w:rsid w:val="00ED5F96"/>
    <w:rsid w:val="00EE0D13"/>
    <w:rsid w:val="00EE12D8"/>
    <w:rsid w:val="00EE1B71"/>
    <w:rsid w:val="00EE2477"/>
    <w:rsid w:val="00EE257D"/>
    <w:rsid w:val="00EE37FC"/>
    <w:rsid w:val="00EE383A"/>
    <w:rsid w:val="00EE38EB"/>
    <w:rsid w:val="00EE401F"/>
    <w:rsid w:val="00EE5014"/>
    <w:rsid w:val="00EE5222"/>
    <w:rsid w:val="00EE5F27"/>
    <w:rsid w:val="00EE643F"/>
    <w:rsid w:val="00EE64B1"/>
    <w:rsid w:val="00EE701E"/>
    <w:rsid w:val="00EE7D67"/>
    <w:rsid w:val="00EE7E9A"/>
    <w:rsid w:val="00EF0D9D"/>
    <w:rsid w:val="00EF1031"/>
    <w:rsid w:val="00EF1627"/>
    <w:rsid w:val="00EF17DE"/>
    <w:rsid w:val="00EF2B03"/>
    <w:rsid w:val="00EF4325"/>
    <w:rsid w:val="00EF496C"/>
    <w:rsid w:val="00EF4A6A"/>
    <w:rsid w:val="00EF4A72"/>
    <w:rsid w:val="00EF5FA8"/>
    <w:rsid w:val="00EF60A7"/>
    <w:rsid w:val="00EF68D3"/>
    <w:rsid w:val="00EF6A99"/>
    <w:rsid w:val="00EF6C84"/>
    <w:rsid w:val="00EF6F71"/>
    <w:rsid w:val="00EF7126"/>
    <w:rsid w:val="00F000DF"/>
    <w:rsid w:val="00F00D4B"/>
    <w:rsid w:val="00F00E97"/>
    <w:rsid w:val="00F018E6"/>
    <w:rsid w:val="00F01D6E"/>
    <w:rsid w:val="00F023C4"/>
    <w:rsid w:val="00F02AEC"/>
    <w:rsid w:val="00F037B1"/>
    <w:rsid w:val="00F03BB5"/>
    <w:rsid w:val="00F0465F"/>
    <w:rsid w:val="00F04CB1"/>
    <w:rsid w:val="00F04EB8"/>
    <w:rsid w:val="00F04F1F"/>
    <w:rsid w:val="00F05226"/>
    <w:rsid w:val="00F056FC"/>
    <w:rsid w:val="00F05D31"/>
    <w:rsid w:val="00F05F58"/>
    <w:rsid w:val="00F06563"/>
    <w:rsid w:val="00F06A46"/>
    <w:rsid w:val="00F07838"/>
    <w:rsid w:val="00F07FA2"/>
    <w:rsid w:val="00F105AA"/>
    <w:rsid w:val="00F11E02"/>
    <w:rsid w:val="00F12835"/>
    <w:rsid w:val="00F12AD6"/>
    <w:rsid w:val="00F1325C"/>
    <w:rsid w:val="00F13792"/>
    <w:rsid w:val="00F13C63"/>
    <w:rsid w:val="00F1427B"/>
    <w:rsid w:val="00F14328"/>
    <w:rsid w:val="00F146FA"/>
    <w:rsid w:val="00F14D0A"/>
    <w:rsid w:val="00F16F91"/>
    <w:rsid w:val="00F1787F"/>
    <w:rsid w:val="00F179F5"/>
    <w:rsid w:val="00F17B5D"/>
    <w:rsid w:val="00F209ED"/>
    <w:rsid w:val="00F20A7C"/>
    <w:rsid w:val="00F2133D"/>
    <w:rsid w:val="00F21ED9"/>
    <w:rsid w:val="00F21FDB"/>
    <w:rsid w:val="00F22293"/>
    <w:rsid w:val="00F22767"/>
    <w:rsid w:val="00F23B3B"/>
    <w:rsid w:val="00F23E9C"/>
    <w:rsid w:val="00F23F2D"/>
    <w:rsid w:val="00F244B2"/>
    <w:rsid w:val="00F246E7"/>
    <w:rsid w:val="00F2490F"/>
    <w:rsid w:val="00F256DC"/>
    <w:rsid w:val="00F25C37"/>
    <w:rsid w:val="00F25EC8"/>
    <w:rsid w:val="00F25EF1"/>
    <w:rsid w:val="00F25F6D"/>
    <w:rsid w:val="00F260FD"/>
    <w:rsid w:val="00F3035C"/>
    <w:rsid w:val="00F30440"/>
    <w:rsid w:val="00F30A42"/>
    <w:rsid w:val="00F313FB"/>
    <w:rsid w:val="00F3174C"/>
    <w:rsid w:val="00F31989"/>
    <w:rsid w:val="00F326D7"/>
    <w:rsid w:val="00F32EFA"/>
    <w:rsid w:val="00F33317"/>
    <w:rsid w:val="00F33368"/>
    <w:rsid w:val="00F33CEF"/>
    <w:rsid w:val="00F34535"/>
    <w:rsid w:val="00F34618"/>
    <w:rsid w:val="00F34CFB"/>
    <w:rsid w:val="00F352D7"/>
    <w:rsid w:val="00F352E2"/>
    <w:rsid w:val="00F35C39"/>
    <w:rsid w:val="00F36BAC"/>
    <w:rsid w:val="00F36DAA"/>
    <w:rsid w:val="00F36FCB"/>
    <w:rsid w:val="00F37730"/>
    <w:rsid w:val="00F37FF9"/>
    <w:rsid w:val="00F4059A"/>
    <w:rsid w:val="00F406D8"/>
    <w:rsid w:val="00F40995"/>
    <w:rsid w:val="00F40ECC"/>
    <w:rsid w:val="00F40FBB"/>
    <w:rsid w:val="00F41939"/>
    <w:rsid w:val="00F41ACB"/>
    <w:rsid w:val="00F42C2E"/>
    <w:rsid w:val="00F42E57"/>
    <w:rsid w:val="00F43E8E"/>
    <w:rsid w:val="00F4486F"/>
    <w:rsid w:val="00F44C4D"/>
    <w:rsid w:val="00F4546B"/>
    <w:rsid w:val="00F45794"/>
    <w:rsid w:val="00F45D39"/>
    <w:rsid w:val="00F46077"/>
    <w:rsid w:val="00F46125"/>
    <w:rsid w:val="00F4628B"/>
    <w:rsid w:val="00F470B2"/>
    <w:rsid w:val="00F47536"/>
    <w:rsid w:val="00F477AE"/>
    <w:rsid w:val="00F477D3"/>
    <w:rsid w:val="00F4780F"/>
    <w:rsid w:val="00F47FF8"/>
    <w:rsid w:val="00F501F3"/>
    <w:rsid w:val="00F5049D"/>
    <w:rsid w:val="00F504C5"/>
    <w:rsid w:val="00F50F25"/>
    <w:rsid w:val="00F525A0"/>
    <w:rsid w:val="00F5263A"/>
    <w:rsid w:val="00F52E2B"/>
    <w:rsid w:val="00F531B1"/>
    <w:rsid w:val="00F53B50"/>
    <w:rsid w:val="00F53B96"/>
    <w:rsid w:val="00F53C6D"/>
    <w:rsid w:val="00F54255"/>
    <w:rsid w:val="00F54603"/>
    <w:rsid w:val="00F54711"/>
    <w:rsid w:val="00F54A3E"/>
    <w:rsid w:val="00F54A7E"/>
    <w:rsid w:val="00F55580"/>
    <w:rsid w:val="00F55825"/>
    <w:rsid w:val="00F55D48"/>
    <w:rsid w:val="00F579BC"/>
    <w:rsid w:val="00F57E0F"/>
    <w:rsid w:val="00F60309"/>
    <w:rsid w:val="00F61341"/>
    <w:rsid w:val="00F61711"/>
    <w:rsid w:val="00F62300"/>
    <w:rsid w:val="00F62528"/>
    <w:rsid w:val="00F6276A"/>
    <w:rsid w:val="00F628D2"/>
    <w:rsid w:val="00F62CA2"/>
    <w:rsid w:val="00F62D8B"/>
    <w:rsid w:val="00F642D8"/>
    <w:rsid w:val="00F644A3"/>
    <w:rsid w:val="00F64593"/>
    <w:rsid w:val="00F647E0"/>
    <w:rsid w:val="00F64BDB"/>
    <w:rsid w:val="00F65713"/>
    <w:rsid w:val="00F65D45"/>
    <w:rsid w:val="00F65DA1"/>
    <w:rsid w:val="00F6635E"/>
    <w:rsid w:val="00F663E4"/>
    <w:rsid w:val="00F664EA"/>
    <w:rsid w:val="00F66B12"/>
    <w:rsid w:val="00F676A2"/>
    <w:rsid w:val="00F67AA6"/>
    <w:rsid w:val="00F708A1"/>
    <w:rsid w:val="00F711C2"/>
    <w:rsid w:val="00F71869"/>
    <w:rsid w:val="00F719AA"/>
    <w:rsid w:val="00F71BB9"/>
    <w:rsid w:val="00F72C1F"/>
    <w:rsid w:val="00F7311E"/>
    <w:rsid w:val="00F73207"/>
    <w:rsid w:val="00F733D2"/>
    <w:rsid w:val="00F73CD2"/>
    <w:rsid w:val="00F74073"/>
    <w:rsid w:val="00F74927"/>
    <w:rsid w:val="00F7497D"/>
    <w:rsid w:val="00F760D0"/>
    <w:rsid w:val="00F764DD"/>
    <w:rsid w:val="00F766E5"/>
    <w:rsid w:val="00F76F2A"/>
    <w:rsid w:val="00F776E8"/>
    <w:rsid w:val="00F77DA4"/>
    <w:rsid w:val="00F8009F"/>
    <w:rsid w:val="00F803EF"/>
    <w:rsid w:val="00F804AB"/>
    <w:rsid w:val="00F80A5D"/>
    <w:rsid w:val="00F8141C"/>
    <w:rsid w:val="00F81970"/>
    <w:rsid w:val="00F81BD1"/>
    <w:rsid w:val="00F81E17"/>
    <w:rsid w:val="00F824FF"/>
    <w:rsid w:val="00F834BE"/>
    <w:rsid w:val="00F837F8"/>
    <w:rsid w:val="00F83EDF"/>
    <w:rsid w:val="00F84139"/>
    <w:rsid w:val="00F84526"/>
    <w:rsid w:val="00F84635"/>
    <w:rsid w:val="00F84982"/>
    <w:rsid w:val="00F85A9D"/>
    <w:rsid w:val="00F85FE2"/>
    <w:rsid w:val="00F8676B"/>
    <w:rsid w:val="00F86D9F"/>
    <w:rsid w:val="00F86FC5"/>
    <w:rsid w:val="00F870F3"/>
    <w:rsid w:val="00F873EC"/>
    <w:rsid w:val="00F87468"/>
    <w:rsid w:val="00F908FA"/>
    <w:rsid w:val="00F90A73"/>
    <w:rsid w:val="00F90B16"/>
    <w:rsid w:val="00F90E23"/>
    <w:rsid w:val="00F91533"/>
    <w:rsid w:val="00F91CB9"/>
    <w:rsid w:val="00F925B5"/>
    <w:rsid w:val="00F92978"/>
    <w:rsid w:val="00F93DD5"/>
    <w:rsid w:val="00F94215"/>
    <w:rsid w:val="00F94B1A"/>
    <w:rsid w:val="00F94CAB"/>
    <w:rsid w:val="00F9587F"/>
    <w:rsid w:val="00F959E9"/>
    <w:rsid w:val="00F95CE6"/>
    <w:rsid w:val="00F9612B"/>
    <w:rsid w:val="00F97470"/>
    <w:rsid w:val="00F975DF"/>
    <w:rsid w:val="00FA0B58"/>
    <w:rsid w:val="00FA29EA"/>
    <w:rsid w:val="00FA2C8D"/>
    <w:rsid w:val="00FA349D"/>
    <w:rsid w:val="00FA543F"/>
    <w:rsid w:val="00FA66A1"/>
    <w:rsid w:val="00FA6A62"/>
    <w:rsid w:val="00FB045D"/>
    <w:rsid w:val="00FB0A09"/>
    <w:rsid w:val="00FB0A23"/>
    <w:rsid w:val="00FB0AD8"/>
    <w:rsid w:val="00FB1473"/>
    <w:rsid w:val="00FB14C6"/>
    <w:rsid w:val="00FB17F7"/>
    <w:rsid w:val="00FB1B10"/>
    <w:rsid w:val="00FB2637"/>
    <w:rsid w:val="00FB2691"/>
    <w:rsid w:val="00FB28F8"/>
    <w:rsid w:val="00FB3133"/>
    <w:rsid w:val="00FB4C09"/>
    <w:rsid w:val="00FB4F28"/>
    <w:rsid w:val="00FB4F59"/>
    <w:rsid w:val="00FB598E"/>
    <w:rsid w:val="00FB5F48"/>
    <w:rsid w:val="00FB62AB"/>
    <w:rsid w:val="00FB6557"/>
    <w:rsid w:val="00FB67A3"/>
    <w:rsid w:val="00FB6D4D"/>
    <w:rsid w:val="00FB7ABC"/>
    <w:rsid w:val="00FC026A"/>
    <w:rsid w:val="00FC1CF0"/>
    <w:rsid w:val="00FC1D23"/>
    <w:rsid w:val="00FC270D"/>
    <w:rsid w:val="00FC2DB5"/>
    <w:rsid w:val="00FC2E07"/>
    <w:rsid w:val="00FC3170"/>
    <w:rsid w:val="00FC3AFE"/>
    <w:rsid w:val="00FC3BED"/>
    <w:rsid w:val="00FC4407"/>
    <w:rsid w:val="00FC4C20"/>
    <w:rsid w:val="00FC4C3B"/>
    <w:rsid w:val="00FC5120"/>
    <w:rsid w:val="00FC57CB"/>
    <w:rsid w:val="00FC5C61"/>
    <w:rsid w:val="00FC7B05"/>
    <w:rsid w:val="00FD048D"/>
    <w:rsid w:val="00FD058E"/>
    <w:rsid w:val="00FD0627"/>
    <w:rsid w:val="00FD06B4"/>
    <w:rsid w:val="00FD0FB5"/>
    <w:rsid w:val="00FD1532"/>
    <w:rsid w:val="00FD17CC"/>
    <w:rsid w:val="00FD1921"/>
    <w:rsid w:val="00FD1D43"/>
    <w:rsid w:val="00FD2EE2"/>
    <w:rsid w:val="00FD322B"/>
    <w:rsid w:val="00FD331A"/>
    <w:rsid w:val="00FD3507"/>
    <w:rsid w:val="00FD3599"/>
    <w:rsid w:val="00FD3AF5"/>
    <w:rsid w:val="00FD42CB"/>
    <w:rsid w:val="00FD434E"/>
    <w:rsid w:val="00FD4BAF"/>
    <w:rsid w:val="00FD5454"/>
    <w:rsid w:val="00FD55A8"/>
    <w:rsid w:val="00FD5783"/>
    <w:rsid w:val="00FD5ED4"/>
    <w:rsid w:val="00FD6465"/>
    <w:rsid w:val="00FD703F"/>
    <w:rsid w:val="00FD73D0"/>
    <w:rsid w:val="00FD74A3"/>
    <w:rsid w:val="00FD77BB"/>
    <w:rsid w:val="00FD7FB2"/>
    <w:rsid w:val="00FD7FEE"/>
    <w:rsid w:val="00FE051E"/>
    <w:rsid w:val="00FE059E"/>
    <w:rsid w:val="00FE09DE"/>
    <w:rsid w:val="00FE0DB5"/>
    <w:rsid w:val="00FE1062"/>
    <w:rsid w:val="00FE1789"/>
    <w:rsid w:val="00FE1F0C"/>
    <w:rsid w:val="00FE1FED"/>
    <w:rsid w:val="00FE213A"/>
    <w:rsid w:val="00FE2241"/>
    <w:rsid w:val="00FE274D"/>
    <w:rsid w:val="00FE2B72"/>
    <w:rsid w:val="00FE3735"/>
    <w:rsid w:val="00FE39BC"/>
    <w:rsid w:val="00FE3BD8"/>
    <w:rsid w:val="00FE3D1F"/>
    <w:rsid w:val="00FE3E3B"/>
    <w:rsid w:val="00FE3FAD"/>
    <w:rsid w:val="00FE5067"/>
    <w:rsid w:val="00FE56BC"/>
    <w:rsid w:val="00FE5DC7"/>
    <w:rsid w:val="00FE5E9D"/>
    <w:rsid w:val="00FE654B"/>
    <w:rsid w:val="00FE65E7"/>
    <w:rsid w:val="00FE6793"/>
    <w:rsid w:val="00FE68BC"/>
    <w:rsid w:val="00FE7287"/>
    <w:rsid w:val="00FE7E07"/>
    <w:rsid w:val="00FF0C9A"/>
    <w:rsid w:val="00FF26B2"/>
    <w:rsid w:val="00FF27A8"/>
    <w:rsid w:val="00FF2ECE"/>
    <w:rsid w:val="00FF3A64"/>
    <w:rsid w:val="00FF3F66"/>
    <w:rsid w:val="00FF43D3"/>
    <w:rsid w:val="00FF56D2"/>
    <w:rsid w:val="00FF5A61"/>
    <w:rsid w:val="00FF6C0F"/>
    <w:rsid w:val="00FF6C7C"/>
    <w:rsid w:val="00FF70AB"/>
    <w:rsid w:val="00FF7410"/>
    <w:rsid w:val="00FF78A4"/>
    <w:rsid w:val="01190950"/>
    <w:rsid w:val="013A6508"/>
    <w:rsid w:val="0145D7A8"/>
    <w:rsid w:val="015BD91E"/>
    <w:rsid w:val="015FE656"/>
    <w:rsid w:val="01815887"/>
    <w:rsid w:val="01B86FCE"/>
    <w:rsid w:val="01F45737"/>
    <w:rsid w:val="01F690FD"/>
    <w:rsid w:val="0208E7BE"/>
    <w:rsid w:val="020C8DB6"/>
    <w:rsid w:val="0228B6F2"/>
    <w:rsid w:val="02580FCB"/>
    <w:rsid w:val="0277AA74"/>
    <w:rsid w:val="02980482"/>
    <w:rsid w:val="029CA123"/>
    <w:rsid w:val="02C37370"/>
    <w:rsid w:val="035EA6E8"/>
    <w:rsid w:val="03688F9B"/>
    <w:rsid w:val="0380E90D"/>
    <w:rsid w:val="03EE1C30"/>
    <w:rsid w:val="040491D0"/>
    <w:rsid w:val="04386737"/>
    <w:rsid w:val="043F864C"/>
    <w:rsid w:val="044E7FAB"/>
    <w:rsid w:val="0451077C"/>
    <w:rsid w:val="045CA3C6"/>
    <w:rsid w:val="0478DB17"/>
    <w:rsid w:val="04818D97"/>
    <w:rsid w:val="0481F0F0"/>
    <w:rsid w:val="048E7486"/>
    <w:rsid w:val="04DFC56C"/>
    <w:rsid w:val="04F15781"/>
    <w:rsid w:val="05005951"/>
    <w:rsid w:val="05119A27"/>
    <w:rsid w:val="05237A58"/>
    <w:rsid w:val="05281CE6"/>
    <w:rsid w:val="052FD6C3"/>
    <w:rsid w:val="055C599A"/>
    <w:rsid w:val="05955304"/>
    <w:rsid w:val="05C1A706"/>
    <w:rsid w:val="05E5D8F2"/>
    <w:rsid w:val="060C640E"/>
    <w:rsid w:val="064A252E"/>
    <w:rsid w:val="064F7EC1"/>
    <w:rsid w:val="064FD748"/>
    <w:rsid w:val="0689E65F"/>
    <w:rsid w:val="06A11701"/>
    <w:rsid w:val="06AAD7FA"/>
    <w:rsid w:val="06B88BD4"/>
    <w:rsid w:val="070FD87F"/>
    <w:rsid w:val="07898C53"/>
    <w:rsid w:val="078DFD16"/>
    <w:rsid w:val="07A4AAF9"/>
    <w:rsid w:val="07B40F71"/>
    <w:rsid w:val="07B550CE"/>
    <w:rsid w:val="07BDCE8A"/>
    <w:rsid w:val="07BF8E96"/>
    <w:rsid w:val="07CAB78C"/>
    <w:rsid w:val="07D6C8C2"/>
    <w:rsid w:val="07F27AD0"/>
    <w:rsid w:val="08101969"/>
    <w:rsid w:val="083FA814"/>
    <w:rsid w:val="086B0E00"/>
    <w:rsid w:val="08B83CFB"/>
    <w:rsid w:val="08C8EABB"/>
    <w:rsid w:val="092E2459"/>
    <w:rsid w:val="09462223"/>
    <w:rsid w:val="096ED7B5"/>
    <w:rsid w:val="09963626"/>
    <w:rsid w:val="09D62E40"/>
    <w:rsid w:val="0AB814A0"/>
    <w:rsid w:val="0AB8F307"/>
    <w:rsid w:val="0B2F2154"/>
    <w:rsid w:val="0B5FF597"/>
    <w:rsid w:val="0B73D08C"/>
    <w:rsid w:val="0BACA5C5"/>
    <w:rsid w:val="0BC7E7F5"/>
    <w:rsid w:val="0BD02878"/>
    <w:rsid w:val="0BF35E1B"/>
    <w:rsid w:val="0BF88900"/>
    <w:rsid w:val="0C028860"/>
    <w:rsid w:val="0C0A886F"/>
    <w:rsid w:val="0C46FF54"/>
    <w:rsid w:val="0C56CA4B"/>
    <w:rsid w:val="0C62CD6B"/>
    <w:rsid w:val="0C6F7196"/>
    <w:rsid w:val="0C758ACB"/>
    <w:rsid w:val="0CBD596F"/>
    <w:rsid w:val="0D06B1BB"/>
    <w:rsid w:val="0D10E53B"/>
    <w:rsid w:val="0D1DF6E2"/>
    <w:rsid w:val="0D3CDBEF"/>
    <w:rsid w:val="0D670FF7"/>
    <w:rsid w:val="0DEB6E20"/>
    <w:rsid w:val="0E211AF6"/>
    <w:rsid w:val="0E30845F"/>
    <w:rsid w:val="0EAA1D2C"/>
    <w:rsid w:val="0EB5447A"/>
    <w:rsid w:val="0F03AA91"/>
    <w:rsid w:val="0F1F5DF9"/>
    <w:rsid w:val="0F36C86D"/>
    <w:rsid w:val="0F4F20B5"/>
    <w:rsid w:val="0F643C6C"/>
    <w:rsid w:val="0F7478EE"/>
    <w:rsid w:val="0F9036D8"/>
    <w:rsid w:val="1051AC3B"/>
    <w:rsid w:val="105F35C9"/>
    <w:rsid w:val="10921523"/>
    <w:rsid w:val="11524397"/>
    <w:rsid w:val="116E8995"/>
    <w:rsid w:val="11740566"/>
    <w:rsid w:val="117A3B60"/>
    <w:rsid w:val="11ABC66F"/>
    <w:rsid w:val="11E5D85D"/>
    <w:rsid w:val="11EC16D0"/>
    <w:rsid w:val="1235BD85"/>
    <w:rsid w:val="125F18F0"/>
    <w:rsid w:val="12A227C6"/>
    <w:rsid w:val="12FA1FFC"/>
    <w:rsid w:val="13144191"/>
    <w:rsid w:val="131F9261"/>
    <w:rsid w:val="1376C725"/>
    <w:rsid w:val="13877C93"/>
    <w:rsid w:val="1392B1C8"/>
    <w:rsid w:val="139A405D"/>
    <w:rsid w:val="13B62474"/>
    <w:rsid w:val="13D225D7"/>
    <w:rsid w:val="13FCCDBA"/>
    <w:rsid w:val="14136D60"/>
    <w:rsid w:val="14288D55"/>
    <w:rsid w:val="146A7A21"/>
    <w:rsid w:val="14A61384"/>
    <w:rsid w:val="14C68EDB"/>
    <w:rsid w:val="153798B2"/>
    <w:rsid w:val="1542D9F2"/>
    <w:rsid w:val="15907615"/>
    <w:rsid w:val="1591E794"/>
    <w:rsid w:val="15D044CF"/>
    <w:rsid w:val="15DEC890"/>
    <w:rsid w:val="163476F1"/>
    <w:rsid w:val="163ADE8B"/>
    <w:rsid w:val="163DB15C"/>
    <w:rsid w:val="1666C816"/>
    <w:rsid w:val="16B096B3"/>
    <w:rsid w:val="16C0DB8E"/>
    <w:rsid w:val="170E481E"/>
    <w:rsid w:val="173F7C85"/>
    <w:rsid w:val="1759DB52"/>
    <w:rsid w:val="1770C42F"/>
    <w:rsid w:val="178FF166"/>
    <w:rsid w:val="17902977"/>
    <w:rsid w:val="180D3402"/>
    <w:rsid w:val="181474D2"/>
    <w:rsid w:val="1829BE8F"/>
    <w:rsid w:val="184A669A"/>
    <w:rsid w:val="18594CC2"/>
    <w:rsid w:val="1898C2A1"/>
    <w:rsid w:val="18BD08FD"/>
    <w:rsid w:val="192816B7"/>
    <w:rsid w:val="1956CFDA"/>
    <w:rsid w:val="196743E7"/>
    <w:rsid w:val="19675528"/>
    <w:rsid w:val="19A0E690"/>
    <w:rsid w:val="19B8E906"/>
    <w:rsid w:val="19E1D7D8"/>
    <w:rsid w:val="1A08B6E2"/>
    <w:rsid w:val="1A11918A"/>
    <w:rsid w:val="1A3C3EEF"/>
    <w:rsid w:val="1AA6D86E"/>
    <w:rsid w:val="1AAA827E"/>
    <w:rsid w:val="1AADE0C1"/>
    <w:rsid w:val="1AAF7475"/>
    <w:rsid w:val="1AB6B752"/>
    <w:rsid w:val="1ABF9A29"/>
    <w:rsid w:val="1AC48E19"/>
    <w:rsid w:val="1AF049D3"/>
    <w:rsid w:val="1B083A74"/>
    <w:rsid w:val="1B0AECCA"/>
    <w:rsid w:val="1B73CC25"/>
    <w:rsid w:val="1BA6231D"/>
    <w:rsid w:val="1BA93516"/>
    <w:rsid w:val="1BBF32F6"/>
    <w:rsid w:val="1BC74678"/>
    <w:rsid w:val="1BD7186D"/>
    <w:rsid w:val="1BDBD8D7"/>
    <w:rsid w:val="1C0043EF"/>
    <w:rsid w:val="1C74D941"/>
    <w:rsid w:val="1C7BF0D2"/>
    <w:rsid w:val="1C88037C"/>
    <w:rsid w:val="1CA86761"/>
    <w:rsid w:val="1CB3E8C1"/>
    <w:rsid w:val="1CD18AEB"/>
    <w:rsid w:val="1CF67410"/>
    <w:rsid w:val="1D049785"/>
    <w:rsid w:val="1D430FF7"/>
    <w:rsid w:val="1D5B63E8"/>
    <w:rsid w:val="1D8B5FA4"/>
    <w:rsid w:val="1D9B5843"/>
    <w:rsid w:val="1D9F040F"/>
    <w:rsid w:val="1E20050F"/>
    <w:rsid w:val="1E235291"/>
    <w:rsid w:val="1E5EECD4"/>
    <w:rsid w:val="1E76E66C"/>
    <w:rsid w:val="1E7889F7"/>
    <w:rsid w:val="1E863E96"/>
    <w:rsid w:val="1E99F186"/>
    <w:rsid w:val="1EAC38DD"/>
    <w:rsid w:val="1EDBC781"/>
    <w:rsid w:val="1EFDF3EC"/>
    <w:rsid w:val="1FAB02F0"/>
    <w:rsid w:val="1FB962F5"/>
    <w:rsid w:val="1FC0074D"/>
    <w:rsid w:val="1FCD6E88"/>
    <w:rsid w:val="1FD5331C"/>
    <w:rsid w:val="1FF37125"/>
    <w:rsid w:val="2042CB51"/>
    <w:rsid w:val="204550BD"/>
    <w:rsid w:val="20716AA6"/>
    <w:rsid w:val="20B0100E"/>
    <w:rsid w:val="20C605AD"/>
    <w:rsid w:val="210E741D"/>
    <w:rsid w:val="21446302"/>
    <w:rsid w:val="2147DA0C"/>
    <w:rsid w:val="215F1991"/>
    <w:rsid w:val="21660725"/>
    <w:rsid w:val="2193D841"/>
    <w:rsid w:val="21A24692"/>
    <w:rsid w:val="21A4675D"/>
    <w:rsid w:val="220C8AE9"/>
    <w:rsid w:val="22409B52"/>
    <w:rsid w:val="227A4A92"/>
    <w:rsid w:val="2290B9D5"/>
    <w:rsid w:val="22930AF2"/>
    <w:rsid w:val="22F18BF4"/>
    <w:rsid w:val="23066D4B"/>
    <w:rsid w:val="23181AFC"/>
    <w:rsid w:val="233DE62D"/>
    <w:rsid w:val="2340177C"/>
    <w:rsid w:val="236B3E95"/>
    <w:rsid w:val="2380A349"/>
    <w:rsid w:val="23A74077"/>
    <w:rsid w:val="23AE886E"/>
    <w:rsid w:val="23E13C7B"/>
    <w:rsid w:val="24084CB7"/>
    <w:rsid w:val="2437C44C"/>
    <w:rsid w:val="24412835"/>
    <w:rsid w:val="247D0123"/>
    <w:rsid w:val="24AA6E5F"/>
    <w:rsid w:val="24DDE276"/>
    <w:rsid w:val="2501DB76"/>
    <w:rsid w:val="25252DDE"/>
    <w:rsid w:val="2549FB56"/>
    <w:rsid w:val="259EA033"/>
    <w:rsid w:val="25A04F37"/>
    <w:rsid w:val="25A40155"/>
    <w:rsid w:val="25B49CE2"/>
    <w:rsid w:val="25BC3AC0"/>
    <w:rsid w:val="26284529"/>
    <w:rsid w:val="263D8BF8"/>
    <w:rsid w:val="267FB02A"/>
    <w:rsid w:val="2682CBF0"/>
    <w:rsid w:val="26856F9B"/>
    <w:rsid w:val="26AD7F71"/>
    <w:rsid w:val="26C133C8"/>
    <w:rsid w:val="26C45DA2"/>
    <w:rsid w:val="26E9F5E5"/>
    <w:rsid w:val="274235C7"/>
    <w:rsid w:val="27607D83"/>
    <w:rsid w:val="27694B89"/>
    <w:rsid w:val="27B5EAFC"/>
    <w:rsid w:val="27BAA2E0"/>
    <w:rsid w:val="27EE82A4"/>
    <w:rsid w:val="27F34CC1"/>
    <w:rsid w:val="283DF2BD"/>
    <w:rsid w:val="28D62094"/>
    <w:rsid w:val="28D7CBA8"/>
    <w:rsid w:val="28DC7837"/>
    <w:rsid w:val="29491AE8"/>
    <w:rsid w:val="29566294"/>
    <w:rsid w:val="29954F79"/>
    <w:rsid w:val="29B10A88"/>
    <w:rsid w:val="29ED168E"/>
    <w:rsid w:val="2A4272B3"/>
    <w:rsid w:val="2A6C15B1"/>
    <w:rsid w:val="2A7B50AA"/>
    <w:rsid w:val="2A7CE194"/>
    <w:rsid w:val="2A97D8FB"/>
    <w:rsid w:val="2AA4B15B"/>
    <w:rsid w:val="2AD630EA"/>
    <w:rsid w:val="2AF5CD57"/>
    <w:rsid w:val="2B057A1D"/>
    <w:rsid w:val="2B1CE79A"/>
    <w:rsid w:val="2B2D37AB"/>
    <w:rsid w:val="2B8576AC"/>
    <w:rsid w:val="2B8FDED7"/>
    <w:rsid w:val="2BE11ED0"/>
    <w:rsid w:val="2BF15683"/>
    <w:rsid w:val="2C0E302B"/>
    <w:rsid w:val="2C0F7ABA"/>
    <w:rsid w:val="2C2E2B10"/>
    <w:rsid w:val="2C321C94"/>
    <w:rsid w:val="2C462079"/>
    <w:rsid w:val="2C65715B"/>
    <w:rsid w:val="2C700CB3"/>
    <w:rsid w:val="2C7D7A64"/>
    <w:rsid w:val="2C97CD5F"/>
    <w:rsid w:val="2CD29834"/>
    <w:rsid w:val="2CF5EFDA"/>
    <w:rsid w:val="2D3176FB"/>
    <w:rsid w:val="2D3913AA"/>
    <w:rsid w:val="2D3BF0EB"/>
    <w:rsid w:val="2D4E1A36"/>
    <w:rsid w:val="2D580BE9"/>
    <w:rsid w:val="2DE602E1"/>
    <w:rsid w:val="2E053A32"/>
    <w:rsid w:val="2E57FAF0"/>
    <w:rsid w:val="2E9CF6AA"/>
    <w:rsid w:val="2EC25F47"/>
    <w:rsid w:val="2EC6077A"/>
    <w:rsid w:val="2ECB419B"/>
    <w:rsid w:val="2ED360A8"/>
    <w:rsid w:val="2EE4BF0D"/>
    <w:rsid w:val="2EE4CDED"/>
    <w:rsid w:val="2F2E4820"/>
    <w:rsid w:val="2F59554C"/>
    <w:rsid w:val="2F81FA0B"/>
    <w:rsid w:val="2F914D19"/>
    <w:rsid w:val="2F99C581"/>
    <w:rsid w:val="2FF5966B"/>
    <w:rsid w:val="3019041F"/>
    <w:rsid w:val="3070EC3E"/>
    <w:rsid w:val="3070EC58"/>
    <w:rsid w:val="3071E90D"/>
    <w:rsid w:val="30A0728C"/>
    <w:rsid w:val="30A6940D"/>
    <w:rsid w:val="3109696B"/>
    <w:rsid w:val="31619602"/>
    <w:rsid w:val="316ABEB9"/>
    <w:rsid w:val="317FBFA8"/>
    <w:rsid w:val="3185949F"/>
    <w:rsid w:val="31875E08"/>
    <w:rsid w:val="31A4748A"/>
    <w:rsid w:val="320CCF5B"/>
    <w:rsid w:val="3224B459"/>
    <w:rsid w:val="326A933D"/>
    <w:rsid w:val="329A2BCA"/>
    <w:rsid w:val="32D17536"/>
    <w:rsid w:val="32D385D2"/>
    <w:rsid w:val="32D81847"/>
    <w:rsid w:val="32FF17A5"/>
    <w:rsid w:val="33330152"/>
    <w:rsid w:val="333E2EB0"/>
    <w:rsid w:val="335FEACC"/>
    <w:rsid w:val="33746039"/>
    <w:rsid w:val="33795EF6"/>
    <w:rsid w:val="33974A26"/>
    <w:rsid w:val="33E326C6"/>
    <w:rsid w:val="33F0DD33"/>
    <w:rsid w:val="34195F31"/>
    <w:rsid w:val="34384E98"/>
    <w:rsid w:val="344639D9"/>
    <w:rsid w:val="3447BE19"/>
    <w:rsid w:val="34488262"/>
    <w:rsid w:val="34851125"/>
    <w:rsid w:val="351FFF25"/>
    <w:rsid w:val="35215B62"/>
    <w:rsid w:val="35567326"/>
    <w:rsid w:val="35C54211"/>
    <w:rsid w:val="35D15797"/>
    <w:rsid w:val="35D1CE58"/>
    <w:rsid w:val="35E80D73"/>
    <w:rsid w:val="35F7FA62"/>
    <w:rsid w:val="36027C4C"/>
    <w:rsid w:val="361F212C"/>
    <w:rsid w:val="36289D92"/>
    <w:rsid w:val="3636553D"/>
    <w:rsid w:val="364889D5"/>
    <w:rsid w:val="3651E3FE"/>
    <w:rsid w:val="366CDA43"/>
    <w:rsid w:val="3673434C"/>
    <w:rsid w:val="3698A852"/>
    <w:rsid w:val="36BE50A9"/>
    <w:rsid w:val="36BE79A9"/>
    <w:rsid w:val="36FCF8A0"/>
    <w:rsid w:val="3705FB4E"/>
    <w:rsid w:val="37066A76"/>
    <w:rsid w:val="37387750"/>
    <w:rsid w:val="373C28A9"/>
    <w:rsid w:val="374FA75E"/>
    <w:rsid w:val="375B970B"/>
    <w:rsid w:val="37740548"/>
    <w:rsid w:val="37847366"/>
    <w:rsid w:val="37928AE0"/>
    <w:rsid w:val="37C7049C"/>
    <w:rsid w:val="37CDCA9F"/>
    <w:rsid w:val="37D11AB0"/>
    <w:rsid w:val="37F3A8CA"/>
    <w:rsid w:val="38298EEF"/>
    <w:rsid w:val="382CB170"/>
    <w:rsid w:val="3831FD9B"/>
    <w:rsid w:val="389A359B"/>
    <w:rsid w:val="38B5C5FC"/>
    <w:rsid w:val="38CC3681"/>
    <w:rsid w:val="38E651F1"/>
    <w:rsid w:val="394B1D55"/>
    <w:rsid w:val="398453CD"/>
    <w:rsid w:val="39853019"/>
    <w:rsid w:val="399FF423"/>
    <w:rsid w:val="3A003085"/>
    <w:rsid w:val="3A44C946"/>
    <w:rsid w:val="3A5EB15C"/>
    <w:rsid w:val="3A731112"/>
    <w:rsid w:val="3A89E950"/>
    <w:rsid w:val="3A929122"/>
    <w:rsid w:val="3A9DE024"/>
    <w:rsid w:val="3AB49099"/>
    <w:rsid w:val="3ACB68E7"/>
    <w:rsid w:val="3B05B9DD"/>
    <w:rsid w:val="3B120ABE"/>
    <w:rsid w:val="3B356A96"/>
    <w:rsid w:val="3B539565"/>
    <w:rsid w:val="3B58B998"/>
    <w:rsid w:val="3B96E139"/>
    <w:rsid w:val="3B9A591D"/>
    <w:rsid w:val="3BBE3F45"/>
    <w:rsid w:val="3BCAD90D"/>
    <w:rsid w:val="3C108119"/>
    <w:rsid w:val="3C665B46"/>
    <w:rsid w:val="3C6A8A7C"/>
    <w:rsid w:val="3CA93EF5"/>
    <w:rsid w:val="3CBFABCA"/>
    <w:rsid w:val="3CCCA65C"/>
    <w:rsid w:val="3D2A4AC4"/>
    <w:rsid w:val="3D652E6C"/>
    <w:rsid w:val="3DBB7B37"/>
    <w:rsid w:val="3DDD7B3F"/>
    <w:rsid w:val="3E05D3CC"/>
    <w:rsid w:val="3E0CAA39"/>
    <w:rsid w:val="3E12632D"/>
    <w:rsid w:val="3E2C249E"/>
    <w:rsid w:val="3E4E4D22"/>
    <w:rsid w:val="3E6737C6"/>
    <w:rsid w:val="3E71D5FD"/>
    <w:rsid w:val="3E8639DE"/>
    <w:rsid w:val="3EA79291"/>
    <w:rsid w:val="3EC2C433"/>
    <w:rsid w:val="3ECAA1F2"/>
    <w:rsid w:val="3ED379FD"/>
    <w:rsid w:val="3EDB6E0F"/>
    <w:rsid w:val="3EEC671B"/>
    <w:rsid w:val="3F1AF32C"/>
    <w:rsid w:val="3F3907CF"/>
    <w:rsid w:val="3F3D4C15"/>
    <w:rsid w:val="3F472BF0"/>
    <w:rsid w:val="3F4EBC58"/>
    <w:rsid w:val="3F5276A5"/>
    <w:rsid w:val="3F784681"/>
    <w:rsid w:val="3FF9D90A"/>
    <w:rsid w:val="407DC1EB"/>
    <w:rsid w:val="409238A7"/>
    <w:rsid w:val="40D362C2"/>
    <w:rsid w:val="410C3A0D"/>
    <w:rsid w:val="411C5D25"/>
    <w:rsid w:val="414A8E3E"/>
    <w:rsid w:val="4167F622"/>
    <w:rsid w:val="416C8399"/>
    <w:rsid w:val="41EEC48D"/>
    <w:rsid w:val="42038396"/>
    <w:rsid w:val="422B1526"/>
    <w:rsid w:val="427002A5"/>
    <w:rsid w:val="429CAE56"/>
    <w:rsid w:val="42A7F352"/>
    <w:rsid w:val="42A8E2D3"/>
    <w:rsid w:val="42B1A624"/>
    <w:rsid w:val="42B47507"/>
    <w:rsid w:val="42CEB242"/>
    <w:rsid w:val="42D4501C"/>
    <w:rsid w:val="42FB297C"/>
    <w:rsid w:val="430B4F25"/>
    <w:rsid w:val="431773CF"/>
    <w:rsid w:val="4319055F"/>
    <w:rsid w:val="43818F13"/>
    <w:rsid w:val="43882EBA"/>
    <w:rsid w:val="43DB364D"/>
    <w:rsid w:val="43E6F2BB"/>
    <w:rsid w:val="43E731A5"/>
    <w:rsid w:val="4420EFB1"/>
    <w:rsid w:val="442652AD"/>
    <w:rsid w:val="444301C6"/>
    <w:rsid w:val="4475A339"/>
    <w:rsid w:val="44797B90"/>
    <w:rsid w:val="44859E5C"/>
    <w:rsid w:val="449064AB"/>
    <w:rsid w:val="449AC608"/>
    <w:rsid w:val="44B6BE14"/>
    <w:rsid w:val="44B9E0F2"/>
    <w:rsid w:val="4529092A"/>
    <w:rsid w:val="4594777A"/>
    <w:rsid w:val="459AC4C0"/>
    <w:rsid w:val="45A1E991"/>
    <w:rsid w:val="45A9272D"/>
    <w:rsid w:val="45AF57FF"/>
    <w:rsid w:val="45DD78ED"/>
    <w:rsid w:val="45EF15D5"/>
    <w:rsid w:val="4659FEF1"/>
    <w:rsid w:val="468659A8"/>
    <w:rsid w:val="46D12578"/>
    <w:rsid w:val="46D3219D"/>
    <w:rsid w:val="46F9F09C"/>
    <w:rsid w:val="47137561"/>
    <w:rsid w:val="4716C087"/>
    <w:rsid w:val="471FEF5C"/>
    <w:rsid w:val="4735AE92"/>
    <w:rsid w:val="47435DCA"/>
    <w:rsid w:val="474F5117"/>
    <w:rsid w:val="475C59F2"/>
    <w:rsid w:val="477213F6"/>
    <w:rsid w:val="47B96670"/>
    <w:rsid w:val="4802E070"/>
    <w:rsid w:val="482BE307"/>
    <w:rsid w:val="4861C97F"/>
    <w:rsid w:val="48A8D89E"/>
    <w:rsid w:val="48E0D945"/>
    <w:rsid w:val="492BC6AC"/>
    <w:rsid w:val="4937C6D0"/>
    <w:rsid w:val="495E3780"/>
    <w:rsid w:val="495E3EE2"/>
    <w:rsid w:val="4965CBB7"/>
    <w:rsid w:val="4966A091"/>
    <w:rsid w:val="497F9698"/>
    <w:rsid w:val="49AF9FC6"/>
    <w:rsid w:val="49F5B738"/>
    <w:rsid w:val="4A39055F"/>
    <w:rsid w:val="4A3B0031"/>
    <w:rsid w:val="4A5C6538"/>
    <w:rsid w:val="4A6845F1"/>
    <w:rsid w:val="4A71685A"/>
    <w:rsid w:val="4A8414D2"/>
    <w:rsid w:val="4A9D6DF1"/>
    <w:rsid w:val="4A9E8D79"/>
    <w:rsid w:val="4AB4FA47"/>
    <w:rsid w:val="4AB623AE"/>
    <w:rsid w:val="4B0D655F"/>
    <w:rsid w:val="4B150910"/>
    <w:rsid w:val="4B1C7899"/>
    <w:rsid w:val="4B7DB594"/>
    <w:rsid w:val="4B89CDD2"/>
    <w:rsid w:val="4B9A18CE"/>
    <w:rsid w:val="4B9AF150"/>
    <w:rsid w:val="4BD33983"/>
    <w:rsid w:val="4BD71D97"/>
    <w:rsid w:val="4C18C1FE"/>
    <w:rsid w:val="4C3556F1"/>
    <w:rsid w:val="4C4BAF21"/>
    <w:rsid w:val="4C4EFFB8"/>
    <w:rsid w:val="4C4FA64E"/>
    <w:rsid w:val="4C88C0E5"/>
    <w:rsid w:val="4CCDCC5F"/>
    <w:rsid w:val="4CE1494D"/>
    <w:rsid w:val="4D1D11D0"/>
    <w:rsid w:val="4D28E213"/>
    <w:rsid w:val="4D4EFFCE"/>
    <w:rsid w:val="4D7521B2"/>
    <w:rsid w:val="4D76284B"/>
    <w:rsid w:val="4D775411"/>
    <w:rsid w:val="4DAE0BA4"/>
    <w:rsid w:val="4DDB9C78"/>
    <w:rsid w:val="4DFD0560"/>
    <w:rsid w:val="4E01B451"/>
    <w:rsid w:val="4E266098"/>
    <w:rsid w:val="4E27BDFE"/>
    <w:rsid w:val="4E3D0A40"/>
    <w:rsid w:val="4E9E90D7"/>
    <w:rsid w:val="4EC68C87"/>
    <w:rsid w:val="4EDEECA4"/>
    <w:rsid w:val="4EFA57AD"/>
    <w:rsid w:val="4F0559A9"/>
    <w:rsid w:val="4F0ADC71"/>
    <w:rsid w:val="4F2AF08B"/>
    <w:rsid w:val="4F44A520"/>
    <w:rsid w:val="4F9FFFEA"/>
    <w:rsid w:val="4FAB9DE3"/>
    <w:rsid w:val="4FDBC0A1"/>
    <w:rsid w:val="50006397"/>
    <w:rsid w:val="500117F7"/>
    <w:rsid w:val="501F5BFF"/>
    <w:rsid w:val="5027B201"/>
    <w:rsid w:val="504F1957"/>
    <w:rsid w:val="50814F52"/>
    <w:rsid w:val="50DAB4B4"/>
    <w:rsid w:val="50EB5B54"/>
    <w:rsid w:val="517DDBDB"/>
    <w:rsid w:val="5193CDE0"/>
    <w:rsid w:val="51A588F3"/>
    <w:rsid w:val="51DB0682"/>
    <w:rsid w:val="520182E1"/>
    <w:rsid w:val="522AB178"/>
    <w:rsid w:val="52398C27"/>
    <w:rsid w:val="52598747"/>
    <w:rsid w:val="5274D009"/>
    <w:rsid w:val="529B245E"/>
    <w:rsid w:val="52CC577A"/>
    <w:rsid w:val="52E21555"/>
    <w:rsid w:val="533E6466"/>
    <w:rsid w:val="536B0077"/>
    <w:rsid w:val="539AC295"/>
    <w:rsid w:val="539CECC5"/>
    <w:rsid w:val="53A1BA83"/>
    <w:rsid w:val="53D05A4F"/>
    <w:rsid w:val="53D79DF0"/>
    <w:rsid w:val="53E7A3F8"/>
    <w:rsid w:val="541E261A"/>
    <w:rsid w:val="54267B28"/>
    <w:rsid w:val="544B52A3"/>
    <w:rsid w:val="544CCB60"/>
    <w:rsid w:val="54587AE5"/>
    <w:rsid w:val="54BF1965"/>
    <w:rsid w:val="54E54CCC"/>
    <w:rsid w:val="55192710"/>
    <w:rsid w:val="5526D078"/>
    <w:rsid w:val="553AAB58"/>
    <w:rsid w:val="55701A39"/>
    <w:rsid w:val="557C2CEF"/>
    <w:rsid w:val="55B0D737"/>
    <w:rsid w:val="55BED14F"/>
    <w:rsid w:val="55C4A7E5"/>
    <w:rsid w:val="55CF5BE9"/>
    <w:rsid w:val="55E3CBD8"/>
    <w:rsid w:val="55E49A72"/>
    <w:rsid w:val="560D2EB2"/>
    <w:rsid w:val="5618BA70"/>
    <w:rsid w:val="56306629"/>
    <w:rsid w:val="56309D32"/>
    <w:rsid w:val="5666EE01"/>
    <w:rsid w:val="568034A8"/>
    <w:rsid w:val="56BD2F4B"/>
    <w:rsid w:val="56C424BE"/>
    <w:rsid w:val="56E779E3"/>
    <w:rsid w:val="573A4466"/>
    <w:rsid w:val="574684F5"/>
    <w:rsid w:val="575AF3C7"/>
    <w:rsid w:val="57643653"/>
    <w:rsid w:val="5767673F"/>
    <w:rsid w:val="576934B3"/>
    <w:rsid w:val="576B04F5"/>
    <w:rsid w:val="5775B457"/>
    <w:rsid w:val="57A7FC57"/>
    <w:rsid w:val="57A9F8B5"/>
    <w:rsid w:val="57D37FA1"/>
    <w:rsid w:val="57DE3A44"/>
    <w:rsid w:val="57DE9053"/>
    <w:rsid w:val="57E697C5"/>
    <w:rsid w:val="57FB810C"/>
    <w:rsid w:val="57FC74BA"/>
    <w:rsid w:val="582D14EC"/>
    <w:rsid w:val="583014CF"/>
    <w:rsid w:val="583EA9B9"/>
    <w:rsid w:val="585A436E"/>
    <w:rsid w:val="5868141B"/>
    <w:rsid w:val="587A3E00"/>
    <w:rsid w:val="58E6F6E8"/>
    <w:rsid w:val="58FC2C21"/>
    <w:rsid w:val="59066B77"/>
    <w:rsid w:val="593D99D7"/>
    <w:rsid w:val="599B8538"/>
    <w:rsid w:val="59A96822"/>
    <w:rsid w:val="59BF0E4F"/>
    <w:rsid w:val="59E56EC1"/>
    <w:rsid w:val="5A23255A"/>
    <w:rsid w:val="5A299EF0"/>
    <w:rsid w:val="5A7A2297"/>
    <w:rsid w:val="5A7CB09D"/>
    <w:rsid w:val="5ADC32B6"/>
    <w:rsid w:val="5AE10D04"/>
    <w:rsid w:val="5B078EE0"/>
    <w:rsid w:val="5B56AF48"/>
    <w:rsid w:val="5B886DCC"/>
    <w:rsid w:val="5BB13F78"/>
    <w:rsid w:val="5BB8F4AE"/>
    <w:rsid w:val="5BC1E878"/>
    <w:rsid w:val="5BC7399E"/>
    <w:rsid w:val="5BF1572A"/>
    <w:rsid w:val="5C0CF42A"/>
    <w:rsid w:val="5C2195BC"/>
    <w:rsid w:val="5C2CC08B"/>
    <w:rsid w:val="5C440B6B"/>
    <w:rsid w:val="5C5C2D2F"/>
    <w:rsid w:val="5C7DE72B"/>
    <w:rsid w:val="5CDDFD39"/>
    <w:rsid w:val="5CFB985E"/>
    <w:rsid w:val="5D249556"/>
    <w:rsid w:val="5D563447"/>
    <w:rsid w:val="5D7A98A3"/>
    <w:rsid w:val="5D8D01C4"/>
    <w:rsid w:val="5DDE5B9D"/>
    <w:rsid w:val="5DE51971"/>
    <w:rsid w:val="5E07C18D"/>
    <w:rsid w:val="5E3695BA"/>
    <w:rsid w:val="5E470430"/>
    <w:rsid w:val="5E5A11BD"/>
    <w:rsid w:val="5E5DD4DD"/>
    <w:rsid w:val="5E8C566F"/>
    <w:rsid w:val="5EC1C4B1"/>
    <w:rsid w:val="5F32860B"/>
    <w:rsid w:val="5F491DAB"/>
    <w:rsid w:val="5F4EBC8A"/>
    <w:rsid w:val="5F864157"/>
    <w:rsid w:val="5FE575EC"/>
    <w:rsid w:val="5FE876A3"/>
    <w:rsid w:val="60248DBE"/>
    <w:rsid w:val="604F5F90"/>
    <w:rsid w:val="60567A60"/>
    <w:rsid w:val="609B5D24"/>
    <w:rsid w:val="60A395EB"/>
    <w:rsid w:val="61337D06"/>
    <w:rsid w:val="613E5DF5"/>
    <w:rsid w:val="61489FCE"/>
    <w:rsid w:val="61503964"/>
    <w:rsid w:val="6183005C"/>
    <w:rsid w:val="618707AD"/>
    <w:rsid w:val="61A0941F"/>
    <w:rsid w:val="61B0CF05"/>
    <w:rsid w:val="6219D2CC"/>
    <w:rsid w:val="6230925A"/>
    <w:rsid w:val="6251FF67"/>
    <w:rsid w:val="627E435B"/>
    <w:rsid w:val="62C7CDAE"/>
    <w:rsid w:val="63276C84"/>
    <w:rsid w:val="6382F2B5"/>
    <w:rsid w:val="63CC06AE"/>
    <w:rsid w:val="63D33B10"/>
    <w:rsid w:val="63E90F81"/>
    <w:rsid w:val="64188802"/>
    <w:rsid w:val="64283C65"/>
    <w:rsid w:val="64806ADA"/>
    <w:rsid w:val="64A6B2C4"/>
    <w:rsid w:val="64C28303"/>
    <w:rsid w:val="654185A8"/>
    <w:rsid w:val="654F1BFB"/>
    <w:rsid w:val="655A63CC"/>
    <w:rsid w:val="65B15DE2"/>
    <w:rsid w:val="65B2BE5B"/>
    <w:rsid w:val="65C33BDE"/>
    <w:rsid w:val="65D26C7B"/>
    <w:rsid w:val="65FEFB59"/>
    <w:rsid w:val="6610CA39"/>
    <w:rsid w:val="66115D14"/>
    <w:rsid w:val="6637909C"/>
    <w:rsid w:val="66398879"/>
    <w:rsid w:val="664B70DC"/>
    <w:rsid w:val="665859B2"/>
    <w:rsid w:val="6683E5B6"/>
    <w:rsid w:val="66B4603E"/>
    <w:rsid w:val="66CDF19E"/>
    <w:rsid w:val="6713C3D1"/>
    <w:rsid w:val="674412C5"/>
    <w:rsid w:val="674465EF"/>
    <w:rsid w:val="676CEF55"/>
    <w:rsid w:val="67BD7BF0"/>
    <w:rsid w:val="687C3732"/>
    <w:rsid w:val="68C7C99A"/>
    <w:rsid w:val="6923EA37"/>
    <w:rsid w:val="693A9941"/>
    <w:rsid w:val="69694149"/>
    <w:rsid w:val="6975CC15"/>
    <w:rsid w:val="698D0B16"/>
    <w:rsid w:val="699BFA22"/>
    <w:rsid w:val="69A326AD"/>
    <w:rsid w:val="69C6AD92"/>
    <w:rsid w:val="69DCCA4F"/>
    <w:rsid w:val="69F0C5CD"/>
    <w:rsid w:val="6A2686C6"/>
    <w:rsid w:val="6A8893D6"/>
    <w:rsid w:val="6AA654E0"/>
    <w:rsid w:val="6AE43070"/>
    <w:rsid w:val="6B16A4C3"/>
    <w:rsid w:val="6B6E459A"/>
    <w:rsid w:val="6B906865"/>
    <w:rsid w:val="6B9FECC9"/>
    <w:rsid w:val="6BAAFFF4"/>
    <w:rsid w:val="6BABC608"/>
    <w:rsid w:val="6BB678F5"/>
    <w:rsid w:val="6BB82F2F"/>
    <w:rsid w:val="6BCEA9BD"/>
    <w:rsid w:val="6C5AB5D0"/>
    <w:rsid w:val="6C8DC3E1"/>
    <w:rsid w:val="6CCF88CD"/>
    <w:rsid w:val="6D0EDCD7"/>
    <w:rsid w:val="6D27FAC2"/>
    <w:rsid w:val="6D49B060"/>
    <w:rsid w:val="6DC5B7A0"/>
    <w:rsid w:val="6E066CA9"/>
    <w:rsid w:val="6E10F568"/>
    <w:rsid w:val="6E157586"/>
    <w:rsid w:val="6E314CF0"/>
    <w:rsid w:val="6E644E44"/>
    <w:rsid w:val="6E68D0DB"/>
    <w:rsid w:val="6E75D6F7"/>
    <w:rsid w:val="6E9BF289"/>
    <w:rsid w:val="6F2F1BD0"/>
    <w:rsid w:val="6F6E2DDE"/>
    <w:rsid w:val="6F7B4F72"/>
    <w:rsid w:val="6F91950C"/>
    <w:rsid w:val="6F99D186"/>
    <w:rsid w:val="6FC0C9D9"/>
    <w:rsid w:val="70226F1C"/>
    <w:rsid w:val="703D2CAB"/>
    <w:rsid w:val="706296C3"/>
    <w:rsid w:val="7071ECA1"/>
    <w:rsid w:val="70D04506"/>
    <w:rsid w:val="70F0F5D0"/>
    <w:rsid w:val="71430847"/>
    <w:rsid w:val="71439A0A"/>
    <w:rsid w:val="7176264C"/>
    <w:rsid w:val="718C1BD6"/>
    <w:rsid w:val="718CF007"/>
    <w:rsid w:val="71B82EB0"/>
    <w:rsid w:val="71B9FEF5"/>
    <w:rsid w:val="71ED95A7"/>
    <w:rsid w:val="721DE526"/>
    <w:rsid w:val="72484DD6"/>
    <w:rsid w:val="724F6857"/>
    <w:rsid w:val="72563CFC"/>
    <w:rsid w:val="72568C8D"/>
    <w:rsid w:val="7266F1BE"/>
    <w:rsid w:val="72841CE2"/>
    <w:rsid w:val="7284ADD8"/>
    <w:rsid w:val="7298B10E"/>
    <w:rsid w:val="72CC0AE9"/>
    <w:rsid w:val="72E53D1C"/>
    <w:rsid w:val="72E647B8"/>
    <w:rsid w:val="72EF9B15"/>
    <w:rsid w:val="730F7519"/>
    <w:rsid w:val="731B093D"/>
    <w:rsid w:val="73929A89"/>
    <w:rsid w:val="73A3AD8D"/>
    <w:rsid w:val="73AC03C3"/>
    <w:rsid w:val="73B35358"/>
    <w:rsid w:val="73D53EFA"/>
    <w:rsid w:val="73D64D07"/>
    <w:rsid w:val="73DACEED"/>
    <w:rsid w:val="73E29D93"/>
    <w:rsid w:val="742B8D97"/>
    <w:rsid w:val="742E3A18"/>
    <w:rsid w:val="743C9023"/>
    <w:rsid w:val="74417A8A"/>
    <w:rsid w:val="744613D5"/>
    <w:rsid w:val="744A66BF"/>
    <w:rsid w:val="744B4D2A"/>
    <w:rsid w:val="7475D45D"/>
    <w:rsid w:val="74AC6035"/>
    <w:rsid w:val="74D995E0"/>
    <w:rsid w:val="74F23FAF"/>
    <w:rsid w:val="7518B629"/>
    <w:rsid w:val="75218CAC"/>
    <w:rsid w:val="75739CF2"/>
    <w:rsid w:val="7597B3F5"/>
    <w:rsid w:val="759B7DD7"/>
    <w:rsid w:val="75B2ABFF"/>
    <w:rsid w:val="75B32662"/>
    <w:rsid w:val="75DE010B"/>
    <w:rsid w:val="75E6CEE4"/>
    <w:rsid w:val="75FD18A2"/>
    <w:rsid w:val="7621823F"/>
    <w:rsid w:val="76225F97"/>
    <w:rsid w:val="76B4AE6C"/>
    <w:rsid w:val="76DBD1C3"/>
    <w:rsid w:val="76FFC0ED"/>
    <w:rsid w:val="772B3F51"/>
    <w:rsid w:val="77337571"/>
    <w:rsid w:val="7733902C"/>
    <w:rsid w:val="77340892"/>
    <w:rsid w:val="7773B326"/>
    <w:rsid w:val="7776D75F"/>
    <w:rsid w:val="77AFB07A"/>
    <w:rsid w:val="782231E4"/>
    <w:rsid w:val="78444F5A"/>
    <w:rsid w:val="78595F20"/>
    <w:rsid w:val="785EB682"/>
    <w:rsid w:val="78630E3E"/>
    <w:rsid w:val="786F4050"/>
    <w:rsid w:val="78778E4D"/>
    <w:rsid w:val="78872A68"/>
    <w:rsid w:val="788B89DC"/>
    <w:rsid w:val="789470EC"/>
    <w:rsid w:val="7968A268"/>
    <w:rsid w:val="7970B46B"/>
    <w:rsid w:val="797AF19E"/>
    <w:rsid w:val="797BE384"/>
    <w:rsid w:val="79B8C308"/>
    <w:rsid w:val="79D0789F"/>
    <w:rsid w:val="79DB6470"/>
    <w:rsid w:val="79DE859B"/>
    <w:rsid w:val="79DF3F79"/>
    <w:rsid w:val="79FB0524"/>
    <w:rsid w:val="7A13171B"/>
    <w:rsid w:val="7A2148F8"/>
    <w:rsid w:val="7A298863"/>
    <w:rsid w:val="7A2CF4B6"/>
    <w:rsid w:val="7A6610D8"/>
    <w:rsid w:val="7A66DEAF"/>
    <w:rsid w:val="7A6EC082"/>
    <w:rsid w:val="7A72B2CA"/>
    <w:rsid w:val="7A77E958"/>
    <w:rsid w:val="7A7A4F3A"/>
    <w:rsid w:val="7A9A1B69"/>
    <w:rsid w:val="7A9D5F3B"/>
    <w:rsid w:val="7B22CD59"/>
    <w:rsid w:val="7B35DC2E"/>
    <w:rsid w:val="7B4A71E7"/>
    <w:rsid w:val="7B653777"/>
    <w:rsid w:val="7B9A6A11"/>
    <w:rsid w:val="7BC41FC5"/>
    <w:rsid w:val="7C38B96C"/>
    <w:rsid w:val="7C5BD1DE"/>
    <w:rsid w:val="7CA3C50C"/>
    <w:rsid w:val="7CFE3171"/>
    <w:rsid w:val="7D021507"/>
    <w:rsid w:val="7D15EDFD"/>
    <w:rsid w:val="7D20125A"/>
    <w:rsid w:val="7D2C03F4"/>
    <w:rsid w:val="7D324979"/>
    <w:rsid w:val="7D5AEE50"/>
    <w:rsid w:val="7D5FF31B"/>
    <w:rsid w:val="7D6D6EBE"/>
    <w:rsid w:val="7D743C56"/>
    <w:rsid w:val="7D805712"/>
    <w:rsid w:val="7DDBB6CB"/>
    <w:rsid w:val="7E2B2AF1"/>
    <w:rsid w:val="7E33C266"/>
    <w:rsid w:val="7E43E56A"/>
    <w:rsid w:val="7E648256"/>
    <w:rsid w:val="7E6D364A"/>
    <w:rsid w:val="7E7F2A8A"/>
    <w:rsid w:val="7E928764"/>
    <w:rsid w:val="7EB27BC4"/>
    <w:rsid w:val="7ECF036E"/>
    <w:rsid w:val="7EFA1E97"/>
    <w:rsid w:val="7F086622"/>
    <w:rsid w:val="7F124078"/>
    <w:rsid w:val="7F324720"/>
    <w:rsid w:val="7F48E9BF"/>
    <w:rsid w:val="7F6699E1"/>
    <w:rsid w:val="7F7B08B1"/>
    <w:rsid w:val="7F817101"/>
    <w:rsid w:val="7FD208B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0F91B"/>
  <w15:chartTrackingRefBased/>
  <w15:docId w15:val="{4CAF9401-3306-41BF-A305-CE07C395F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67AC"/>
    <w:rPr>
      <w:rFonts w:eastAsiaTheme="minorEastAsia"/>
    </w:rPr>
  </w:style>
  <w:style w:type="paragraph" w:styleId="Heading1">
    <w:name w:val="heading 1"/>
    <w:basedOn w:val="Normal"/>
    <w:next w:val="Normal"/>
    <w:link w:val="Heading1Char"/>
    <w:autoRedefine/>
    <w:uiPriority w:val="9"/>
    <w:qFormat/>
    <w:rsid w:val="00242CE3"/>
    <w:pPr>
      <w:keepNext/>
      <w:keepLines/>
      <w:spacing w:before="360" w:after="80" w:line="240" w:lineRule="auto"/>
      <w:outlineLvl w:val="0"/>
    </w:pPr>
    <w:rPr>
      <w:rFonts w:ascii="Times New Roman" w:eastAsiaTheme="majorEastAsia" w:hAnsi="Times New Roman" w:cstheme="majorBidi"/>
      <w:b/>
      <w:color w:val="000000" w:themeColor="text1"/>
      <w:sz w:val="36"/>
      <w:szCs w:val="40"/>
    </w:rPr>
  </w:style>
  <w:style w:type="paragraph" w:styleId="Heading2">
    <w:name w:val="heading 2"/>
    <w:basedOn w:val="Normal"/>
    <w:next w:val="Normal"/>
    <w:link w:val="Heading2Char"/>
    <w:uiPriority w:val="9"/>
    <w:semiHidden/>
    <w:unhideWhenUsed/>
    <w:qFormat/>
    <w:rsid w:val="00EA62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62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62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62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62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62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62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62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2CE3"/>
    <w:rPr>
      <w:rFonts w:ascii="Times New Roman" w:eastAsiaTheme="majorEastAsia" w:hAnsi="Times New Roman" w:cstheme="majorBidi"/>
      <w:b/>
      <w:color w:val="000000" w:themeColor="text1"/>
      <w:sz w:val="36"/>
      <w:szCs w:val="40"/>
    </w:rPr>
  </w:style>
  <w:style w:type="character" w:customStyle="1" w:styleId="Heading2Char">
    <w:name w:val="Heading 2 Char"/>
    <w:basedOn w:val="DefaultParagraphFont"/>
    <w:link w:val="Heading2"/>
    <w:uiPriority w:val="9"/>
    <w:semiHidden/>
    <w:rsid w:val="00EA62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62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62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62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62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62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62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624A"/>
    <w:rPr>
      <w:rFonts w:eastAsiaTheme="majorEastAsia" w:cstheme="majorBidi"/>
      <w:color w:val="272727" w:themeColor="text1" w:themeTint="D8"/>
    </w:rPr>
  </w:style>
  <w:style w:type="paragraph" w:styleId="Title">
    <w:name w:val="Title"/>
    <w:basedOn w:val="Normal"/>
    <w:next w:val="Normal"/>
    <w:link w:val="TitleChar"/>
    <w:uiPriority w:val="10"/>
    <w:qFormat/>
    <w:rsid w:val="00EA62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62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62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62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624A"/>
    <w:pPr>
      <w:spacing w:before="160"/>
      <w:jc w:val="center"/>
    </w:pPr>
    <w:rPr>
      <w:rFonts w:ascii="Times New Roman" w:eastAsiaTheme="minorHAnsi" w:hAnsi="Times New Roman"/>
      <w:i/>
      <w:iCs/>
      <w:color w:val="404040" w:themeColor="text1" w:themeTint="BF"/>
    </w:rPr>
  </w:style>
  <w:style w:type="character" w:customStyle="1" w:styleId="QuoteChar">
    <w:name w:val="Quote Char"/>
    <w:basedOn w:val="DefaultParagraphFont"/>
    <w:link w:val="Quote"/>
    <w:uiPriority w:val="29"/>
    <w:rsid w:val="00EA624A"/>
    <w:rPr>
      <w:rFonts w:ascii="Times New Roman" w:hAnsi="Times New Roman"/>
      <w:i/>
      <w:iCs/>
      <w:color w:val="404040" w:themeColor="text1" w:themeTint="BF"/>
    </w:rPr>
  </w:style>
  <w:style w:type="paragraph" w:styleId="ListParagraph">
    <w:name w:val="List Paragraph"/>
    <w:basedOn w:val="Normal"/>
    <w:uiPriority w:val="34"/>
    <w:qFormat/>
    <w:rsid w:val="00EA624A"/>
    <w:pPr>
      <w:ind w:left="720"/>
      <w:contextualSpacing/>
    </w:pPr>
    <w:rPr>
      <w:rFonts w:ascii="Times New Roman" w:eastAsiaTheme="minorHAnsi" w:hAnsi="Times New Roman"/>
    </w:rPr>
  </w:style>
  <w:style w:type="character" w:styleId="IntenseEmphasis">
    <w:name w:val="Intense Emphasis"/>
    <w:basedOn w:val="DefaultParagraphFont"/>
    <w:uiPriority w:val="21"/>
    <w:qFormat/>
    <w:rsid w:val="00EA624A"/>
    <w:rPr>
      <w:i/>
      <w:iCs/>
      <w:color w:val="0F4761" w:themeColor="accent1" w:themeShade="BF"/>
    </w:rPr>
  </w:style>
  <w:style w:type="paragraph" w:styleId="IntenseQuote">
    <w:name w:val="Intense Quote"/>
    <w:basedOn w:val="Normal"/>
    <w:next w:val="Normal"/>
    <w:link w:val="IntenseQuoteChar"/>
    <w:uiPriority w:val="30"/>
    <w:qFormat/>
    <w:rsid w:val="00EA624A"/>
    <w:pPr>
      <w:pBdr>
        <w:top w:val="single" w:sz="4" w:space="10" w:color="0F4761" w:themeColor="accent1" w:themeShade="BF"/>
        <w:bottom w:val="single" w:sz="4" w:space="10" w:color="0F4761" w:themeColor="accent1" w:themeShade="BF"/>
      </w:pBdr>
      <w:spacing w:before="360" w:after="360"/>
      <w:ind w:left="864" w:right="864"/>
      <w:jc w:val="center"/>
    </w:pPr>
    <w:rPr>
      <w:rFonts w:ascii="Times New Roman" w:eastAsiaTheme="minorHAnsi" w:hAnsi="Times New Roman"/>
      <w:i/>
      <w:iCs/>
      <w:color w:val="0F4761" w:themeColor="accent1" w:themeShade="BF"/>
    </w:rPr>
  </w:style>
  <w:style w:type="character" w:customStyle="1" w:styleId="IntenseQuoteChar">
    <w:name w:val="Intense Quote Char"/>
    <w:basedOn w:val="DefaultParagraphFont"/>
    <w:link w:val="IntenseQuote"/>
    <w:uiPriority w:val="30"/>
    <w:rsid w:val="00EA624A"/>
    <w:rPr>
      <w:rFonts w:ascii="Times New Roman" w:hAnsi="Times New Roman"/>
      <w:i/>
      <w:iCs/>
      <w:color w:val="0F4761" w:themeColor="accent1" w:themeShade="BF"/>
    </w:rPr>
  </w:style>
  <w:style w:type="character" w:styleId="IntenseReference">
    <w:name w:val="Intense Reference"/>
    <w:basedOn w:val="DefaultParagraphFont"/>
    <w:uiPriority w:val="32"/>
    <w:qFormat/>
    <w:rsid w:val="00EA624A"/>
    <w:rPr>
      <w:b/>
      <w:bCs/>
      <w:smallCaps/>
      <w:color w:val="0F4761" w:themeColor="accent1" w:themeShade="BF"/>
      <w:spacing w:val="5"/>
    </w:rPr>
  </w:style>
  <w:style w:type="character" w:styleId="PlaceholderText">
    <w:name w:val="Placeholder Text"/>
    <w:basedOn w:val="DefaultParagraphFont"/>
    <w:uiPriority w:val="99"/>
    <w:semiHidden/>
    <w:rsid w:val="00A34FE4"/>
    <w:rPr>
      <w:color w:val="666666"/>
    </w:rPr>
  </w:style>
  <w:style w:type="character" w:styleId="CommentReference">
    <w:name w:val="annotation reference"/>
    <w:basedOn w:val="DefaultParagraphFont"/>
    <w:uiPriority w:val="99"/>
    <w:semiHidden/>
    <w:unhideWhenUsed/>
    <w:rsid w:val="009D5B07"/>
    <w:rPr>
      <w:sz w:val="16"/>
      <w:szCs w:val="16"/>
    </w:rPr>
  </w:style>
  <w:style w:type="paragraph" w:styleId="CommentText">
    <w:name w:val="annotation text"/>
    <w:basedOn w:val="Normal"/>
    <w:link w:val="CommentTextChar"/>
    <w:uiPriority w:val="99"/>
    <w:unhideWhenUsed/>
    <w:rsid w:val="009D5B07"/>
    <w:pPr>
      <w:spacing w:line="240" w:lineRule="auto"/>
    </w:pPr>
    <w:rPr>
      <w:sz w:val="20"/>
      <w:szCs w:val="20"/>
    </w:rPr>
  </w:style>
  <w:style w:type="character" w:customStyle="1" w:styleId="CommentTextChar">
    <w:name w:val="Comment Text Char"/>
    <w:basedOn w:val="DefaultParagraphFont"/>
    <w:link w:val="CommentText"/>
    <w:uiPriority w:val="99"/>
    <w:rsid w:val="009D5B07"/>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9D5B07"/>
    <w:rPr>
      <w:b/>
      <w:bCs/>
    </w:rPr>
  </w:style>
  <w:style w:type="character" w:customStyle="1" w:styleId="CommentSubjectChar">
    <w:name w:val="Comment Subject Char"/>
    <w:basedOn w:val="CommentTextChar"/>
    <w:link w:val="CommentSubject"/>
    <w:uiPriority w:val="99"/>
    <w:semiHidden/>
    <w:rsid w:val="009D5B07"/>
    <w:rPr>
      <w:rFonts w:eastAsiaTheme="minorEastAsia"/>
      <w:b/>
      <w:bCs/>
      <w:sz w:val="20"/>
      <w:szCs w:val="20"/>
    </w:rPr>
  </w:style>
  <w:style w:type="paragraph" w:customStyle="1" w:styleId="p1">
    <w:name w:val="p1"/>
    <w:basedOn w:val="Normal"/>
    <w:rsid w:val="00523587"/>
    <w:pPr>
      <w:spacing w:after="0" w:line="240" w:lineRule="auto"/>
    </w:pPr>
    <w:rPr>
      <w:rFonts w:ascii="Helvetica" w:eastAsia="SimSun" w:hAnsi="Helvetica" w:cs="SimSun"/>
      <w:kern w:val="0"/>
      <w:sz w:val="18"/>
      <w:szCs w:val="18"/>
      <w:lang w:eastAsia="zh-CN"/>
      <w14:ligatures w14:val="none"/>
    </w:rPr>
  </w:style>
  <w:style w:type="character" w:customStyle="1" w:styleId="s1">
    <w:name w:val="s1"/>
    <w:basedOn w:val="DefaultParagraphFont"/>
    <w:rsid w:val="00523587"/>
    <w:rPr>
      <w:rFonts w:ascii="Helvetica" w:hAnsi="Helvetica" w:hint="default"/>
      <w:b w:val="0"/>
      <w:bCs w:val="0"/>
      <w:i w:val="0"/>
      <w:iCs w:val="0"/>
      <w:sz w:val="18"/>
      <w:szCs w:val="18"/>
    </w:rPr>
  </w:style>
  <w:style w:type="paragraph" w:styleId="Header">
    <w:name w:val="header"/>
    <w:basedOn w:val="Normal"/>
    <w:link w:val="HeaderChar"/>
    <w:uiPriority w:val="99"/>
    <w:unhideWhenUsed/>
    <w:rsid w:val="00CB55C9"/>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CD2FC0"/>
    <w:rPr>
      <w:rFonts w:eastAsiaTheme="minorEastAsia"/>
      <w:sz w:val="18"/>
      <w:szCs w:val="18"/>
    </w:rPr>
  </w:style>
  <w:style w:type="paragraph" w:styleId="Footer">
    <w:name w:val="footer"/>
    <w:basedOn w:val="Normal"/>
    <w:link w:val="FooterChar"/>
    <w:uiPriority w:val="99"/>
    <w:unhideWhenUsed/>
    <w:rsid w:val="00CB55C9"/>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CD2FC0"/>
    <w:rPr>
      <w:rFonts w:eastAsiaTheme="minorEastAsia"/>
      <w:sz w:val="18"/>
      <w:szCs w:val="18"/>
    </w:rPr>
  </w:style>
  <w:style w:type="character" w:styleId="Hyperlink">
    <w:name w:val="Hyperlink"/>
    <w:basedOn w:val="DefaultParagraphFont"/>
    <w:uiPriority w:val="99"/>
    <w:unhideWhenUsed/>
    <w:rsid w:val="009D210D"/>
    <w:rPr>
      <w:color w:val="467886" w:themeColor="hyperlink"/>
      <w:u w:val="single"/>
    </w:rPr>
  </w:style>
  <w:style w:type="character" w:styleId="UnresolvedMention">
    <w:name w:val="Unresolved Mention"/>
    <w:basedOn w:val="DefaultParagraphFont"/>
    <w:uiPriority w:val="99"/>
    <w:semiHidden/>
    <w:unhideWhenUsed/>
    <w:rsid w:val="009D210D"/>
    <w:rPr>
      <w:color w:val="605E5C"/>
      <w:shd w:val="clear" w:color="auto" w:fill="E1DFDD"/>
    </w:rPr>
  </w:style>
  <w:style w:type="paragraph" w:styleId="Revision">
    <w:name w:val="Revision"/>
    <w:hidden/>
    <w:uiPriority w:val="99"/>
    <w:semiHidden/>
    <w:rsid w:val="009C08C5"/>
    <w:pPr>
      <w:spacing w:after="0" w:line="240" w:lineRule="auto"/>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mac-chinesesimp"/>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13" Type="http://schemas.openxmlformats.org/officeDocument/2006/relationships/image" Target="media/image1.png"/><Relationship Id="rId18" Type="http://schemas.microsoft.com/office/2018/08/relationships/commentsExtensible" Target="commentsExtensible.xml"/><Relationship Id="rId3" Type="http://schemas.openxmlformats.org/officeDocument/2006/relationships/settings" Target="settings.xml"/><Relationship Id="rId21" Type="http://schemas.microsoft.com/office/2011/relationships/people" Target="people.xml"/><Relationship Id="rId7" Type="http://schemas.openxmlformats.org/officeDocument/2006/relationships/chart" Target="charts/chart1.xml"/><Relationship Id="rId12" Type="http://schemas.microsoft.com/office/2014/relationships/chartEx" Target="charts/chartEx1.xml"/><Relationship Id="rId17" Type="http://schemas.microsoft.com/office/2016/09/relationships/commentsIds" Target="commentsIds.xml"/><Relationship Id="rId2" Type="http://schemas.openxmlformats.org/officeDocument/2006/relationships/styles" Target="styles.xml"/><Relationship Id="rId16" Type="http://schemas.microsoft.com/office/2011/relationships/commentsExtended" Target="commentsExtended.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hart" Target="charts/chart5.xml"/><Relationship Id="rId5" Type="http://schemas.openxmlformats.org/officeDocument/2006/relationships/footnotes" Target="footnotes.xml"/><Relationship Id="rId15" Type="http://schemas.openxmlformats.org/officeDocument/2006/relationships/comments" Target="comments.xml"/><Relationship Id="rId10" Type="http://schemas.openxmlformats.org/officeDocument/2006/relationships/chart" Target="charts/chart4.xm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chart" Target="charts/chart3.xml"/><Relationship Id="rId14" Type="http://schemas.openxmlformats.org/officeDocument/2006/relationships/chart" Target="charts/chart6.xml"/><Relationship Id="rId22"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https://uwnetid-my.sharepoint.com/personal/nr1122_uw_edu/Documents/Pipe%20friction%20Math%20document.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uwnetid-my.sharepoint.com/personal/nr1122_uw_edu/Documents/Pipe%20friction%20Math%20document.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uwnetid-my.sharepoint.com/personal/nr1122_uw_edu/Documents/Pipe%20friction%20Math%20document.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uwnetid-my.sharepoint.com/personal/nr1122_uw_edu/Documents/Pipe%20friction%20Math%20document.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uwnetid-my.sharepoint.com/personal/nr1122_uw_edu/Documents/Pipe%20friction%20Math%20document.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https://uwnetid-my.sharepoint.com/personal/nr1122_uw_edu/Documents/Pipe%20friction%20Math%20document.xlsx" TargetMode="External"/><Relationship Id="rId2" Type="http://schemas.microsoft.com/office/2011/relationships/chartColorStyle" Target="colors7.xml"/><Relationship Id="rId1" Type="http://schemas.microsoft.com/office/2011/relationships/chartStyle" Target="style7.xml"/></Relationships>
</file>

<file path=word/charts/_rels/chartEx1.xml.rels><?xml version="1.0" encoding="UTF-8" standalone="yes"?>
<Relationships xmlns="http://schemas.openxmlformats.org/package/2006/relationships"><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strRef>
              <c:f>'Calibration Venturi'!$D$1</c:f>
              <c:strCache>
                <c:ptCount val="1"/>
                <c:pt idx="0">
                  <c:v>sqrt dP</c:v>
                </c:pt>
              </c:strCache>
            </c:strRef>
          </c:tx>
          <c:spPr>
            <a:ln w="25400" cap="rnd">
              <a:noFill/>
              <a:round/>
            </a:ln>
            <a:effectLst/>
          </c:spPr>
          <c:marker>
            <c:symbol val="circle"/>
            <c:size val="5"/>
            <c:spPr>
              <a:solidFill>
                <a:schemeClr val="tx1"/>
              </a:solidFill>
              <a:ln w="9525">
                <a:solidFill>
                  <a:schemeClr val="tx1"/>
                </a:solidFill>
              </a:ln>
              <a:effectLst/>
            </c:spPr>
          </c:marker>
          <c:trendline>
            <c:spPr>
              <a:ln w="19050" cap="rnd">
                <a:solidFill>
                  <a:schemeClr val="accent1"/>
                </a:solidFill>
                <a:prstDash val="sysDot"/>
              </a:ln>
              <a:effectLst/>
            </c:spPr>
            <c:trendlineType val="linear"/>
            <c:dispRSqr val="0"/>
            <c:dispEq val="0"/>
          </c:trendline>
          <c:trendline>
            <c:spPr>
              <a:ln w="28575" cap="rnd" cmpd="sng">
                <a:solidFill>
                  <a:srgbClr val="0070C0"/>
                </a:solidFill>
                <a:prstDash val="solid"/>
              </a:ln>
              <a:effectLst/>
            </c:spPr>
            <c:trendlineType val="linear"/>
            <c:dispRSqr val="1"/>
            <c:dispEq val="1"/>
            <c:trendlineLbl>
              <c:layout>
                <c:manualLayout>
                  <c:x val="0.24515609181176706"/>
                  <c:y val="0.32589421114027411"/>
                </c:manualLayout>
              </c:layout>
              <c:tx>
                <c:rich>
                  <a:bodyPr rot="0" spcFirstLastPara="1" vertOverflow="ellipsis" vert="horz" wrap="square" anchor="ctr" anchorCtr="1"/>
                  <a:lstStyle/>
                  <a:p>
                    <a:pPr>
                      <a:defRPr sz="900" b="1" i="0" u="none" strike="noStrike" kern="1200" baseline="0">
                        <a:solidFill>
                          <a:schemeClr val="tx1"/>
                        </a:solidFill>
                        <a:latin typeface="Arial" panose="020B0604020202020204" pitchFamily="34" charset="0"/>
                        <a:ea typeface="+mn-ea"/>
                        <a:cs typeface="Arial" panose="020B0604020202020204" pitchFamily="34" charset="0"/>
                      </a:defRPr>
                    </a:pPr>
                    <a:r>
                      <a:rPr lang="en-US" sz="1000" b="1"/>
                      <a:t>y = 0.1892x + 0.0661</a:t>
                    </a:r>
                    <a:br>
                      <a:rPr lang="en-US" sz="1000" b="1"/>
                    </a:br>
                    <a:r>
                      <a:rPr lang="en-US" sz="1000" b="1"/>
                      <a:t>R² = 0.9546</a:t>
                    </a:r>
                  </a:p>
                </c:rich>
              </c:tx>
              <c:numFmt formatCode="General" sourceLinked="0"/>
              <c:spPr>
                <a:noFill/>
                <a:ln>
                  <a:noFill/>
                </a:ln>
                <a:effectLst/>
              </c:spPr>
              <c:txPr>
                <a:bodyPr rot="0" spcFirstLastPara="1" vertOverflow="ellipsis" vert="horz" wrap="square" anchor="ctr" anchorCtr="1"/>
                <a:lstStyle/>
                <a:p>
                  <a:pPr>
                    <a:defRPr sz="900" b="1"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trendlineLbl>
          </c:trendline>
          <c:xVal>
            <c:numRef>
              <c:f>'Calibration Venturi'!$D$2:$D$36</c:f>
              <c:numCache>
                <c:formatCode>General</c:formatCode>
                <c:ptCount val="35"/>
                <c:pt idx="0">
                  <c:v>2.7018512172212592</c:v>
                </c:pt>
                <c:pt idx="1">
                  <c:v>2.6076809620810595</c:v>
                </c:pt>
                <c:pt idx="2">
                  <c:v>2.6076809620810595</c:v>
                </c:pt>
                <c:pt idx="3">
                  <c:v>0</c:v>
                </c:pt>
                <c:pt idx="4">
                  <c:v>1.6431676725154984</c:v>
                </c:pt>
                <c:pt idx="5">
                  <c:v>2.16794833886788</c:v>
                </c:pt>
                <c:pt idx="6">
                  <c:v>2.4494897427831779</c:v>
                </c:pt>
                <c:pt idx="7">
                  <c:v>2.7018512172212592</c:v>
                </c:pt>
                <c:pt idx="8">
                  <c:v>2.4494897427831779</c:v>
                </c:pt>
                <c:pt idx="9">
                  <c:v>2.4494897427831779</c:v>
                </c:pt>
                <c:pt idx="10">
                  <c:v>2.3874672772626644</c:v>
                </c:pt>
                <c:pt idx="11">
                  <c:v>2.3874672772626644</c:v>
                </c:pt>
                <c:pt idx="12">
                  <c:v>2.4899799195977463</c:v>
                </c:pt>
                <c:pt idx="13">
                  <c:v>2.6832815729997477</c:v>
                </c:pt>
                <c:pt idx="14">
                  <c:v>1.6431676725154984</c:v>
                </c:pt>
                <c:pt idx="15">
                  <c:v>2.2803508501982761</c:v>
                </c:pt>
                <c:pt idx="16">
                  <c:v>2.1447610589527217</c:v>
                </c:pt>
                <c:pt idx="17">
                  <c:v>1.7888543819998317</c:v>
                </c:pt>
                <c:pt idx="18">
                  <c:v>1.5491933384829668</c:v>
                </c:pt>
                <c:pt idx="19">
                  <c:v>2.4494897427831779</c:v>
                </c:pt>
                <c:pt idx="20">
                  <c:v>2.3021728866442674</c:v>
                </c:pt>
                <c:pt idx="21">
                  <c:v>1.8439088914585775</c:v>
                </c:pt>
                <c:pt idx="22">
                  <c:v>1.6431676725154984</c:v>
                </c:pt>
                <c:pt idx="23">
                  <c:v>2.1213203435596424</c:v>
                </c:pt>
                <c:pt idx="24">
                  <c:v>2</c:v>
                </c:pt>
                <c:pt idx="25">
                  <c:v>1.6733200530681511</c:v>
                </c:pt>
                <c:pt idx="26">
                  <c:v>1.51657508881031</c:v>
                </c:pt>
                <c:pt idx="27">
                  <c:v>1.5811388300841898</c:v>
                </c:pt>
                <c:pt idx="28">
                  <c:v>1.51657508881031</c:v>
                </c:pt>
                <c:pt idx="29">
                  <c:v>1.3784048752090221</c:v>
                </c:pt>
                <c:pt idx="30">
                  <c:v>1.3416407864998738</c:v>
                </c:pt>
                <c:pt idx="31">
                  <c:v>0</c:v>
                </c:pt>
                <c:pt idx="32">
                  <c:v>0</c:v>
                </c:pt>
                <c:pt idx="33">
                  <c:v>0</c:v>
                </c:pt>
                <c:pt idx="34">
                  <c:v>0</c:v>
                </c:pt>
              </c:numCache>
            </c:numRef>
          </c:xVal>
          <c:yVal>
            <c:numRef>
              <c:f>'Calibration Venturi'!$C$2:$C$36</c:f>
              <c:numCache>
                <c:formatCode>General</c:formatCode>
                <c:ptCount val="35"/>
                <c:pt idx="0">
                  <c:v>0.66206316109554531</c:v>
                </c:pt>
                <c:pt idx="1">
                  <c:v>0.61767238757471288</c:v>
                </c:pt>
                <c:pt idx="2">
                  <c:v>0.61767238757471288</c:v>
                </c:pt>
                <c:pt idx="3">
                  <c:v>9.658725048293626E-2</c:v>
                </c:pt>
                <c:pt idx="4">
                  <c:v>0.37623762376237624</c:v>
                </c:pt>
                <c:pt idx="5">
                  <c:v>0.48411602663059927</c:v>
                </c:pt>
                <c:pt idx="6">
                  <c:v>0.54260142495436614</c:v>
                </c:pt>
                <c:pt idx="7">
                  <c:v>0.61767677230122175</c:v>
                </c:pt>
                <c:pt idx="8">
                  <c:v>0.54260142495436614</c:v>
                </c:pt>
                <c:pt idx="9">
                  <c:v>0.54260142495436614</c:v>
                </c:pt>
                <c:pt idx="10">
                  <c:v>0.50994046016278594</c:v>
                </c:pt>
                <c:pt idx="11">
                  <c:v>0.50994046016278594</c:v>
                </c:pt>
                <c:pt idx="12">
                  <c:v>0.52725493901964493</c:v>
                </c:pt>
                <c:pt idx="13">
                  <c:v>0.56307090893198941</c:v>
                </c:pt>
                <c:pt idx="14">
                  <c:v>0.37623762376237624</c:v>
                </c:pt>
                <c:pt idx="15">
                  <c:v>0.52798310454065467</c:v>
                </c:pt>
                <c:pt idx="16">
                  <c:v>0.45955882352941174</c:v>
                </c:pt>
                <c:pt idx="17">
                  <c:v>0.33967391304347827</c:v>
                </c:pt>
                <c:pt idx="18">
                  <c:v>0.32383419689119169</c:v>
                </c:pt>
                <c:pt idx="19">
                  <c:v>0.53648068669527893</c:v>
                </c:pt>
                <c:pt idx="20">
                  <c:v>0.49261083743842365</c:v>
                </c:pt>
                <c:pt idx="21">
                  <c:v>0.4051863857374392</c:v>
                </c:pt>
                <c:pt idx="22">
                  <c:v>0.3427004797806717</c:v>
                </c:pt>
                <c:pt idx="23">
                  <c:v>0.44444444444444442</c:v>
                </c:pt>
                <c:pt idx="24">
                  <c:v>0.37650602409638556</c:v>
                </c:pt>
                <c:pt idx="25">
                  <c:v>0.37037037037037035</c:v>
                </c:pt>
                <c:pt idx="26">
                  <c:v>0.32786885245901637</c:v>
                </c:pt>
                <c:pt idx="27">
                  <c:v>0.33806626098715348</c:v>
                </c:pt>
                <c:pt idx="28">
                  <c:v>0.33003300330033003</c:v>
                </c:pt>
                <c:pt idx="29">
                  <c:v>0.27247956403269757</c:v>
                </c:pt>
                <c:pt idx="30">
                  <c:v>0.27487630566245186</c:v>
                </c:pt>
                <c:pt idx="31">
                  <c:v>0.1038961038961039</c:v>
                </c:pt>
                <c:pt idx="32">
                  <c:v>9.6385542168674704E-2</c:v>
                </c:pt>
                <c:pt idx="33">
                  <c:v>9.0909090909090912E-2</c:v>
                </c:pt>
                <c:pt idx="34">
                  <c:v>9.7847358121330719E-2</c:v>
                </c:pt>
              </c:numCache>
            </c:numRef>
          </c:yVal>
          <c:smooth val="0"/>
          <c:extLst>
            <c:ext xmlns:c16="http://schemas.microsoft.com/office/drawing/2014/chart" uri="{C3380CC4-5D6E-409C-BE32-E72D297353CC}">
              <c16:uniqueId val="{00000002-CBA7-4268-969B-55B51239E014}"/>
            </c:ext>
          </c:extLst>
        </c:ser>
        <c:dLbls>
          <c:showLegendKey val="0"/>
          <c:showVal val="0"/>
          <c:showCatName val="0"/>
          <c:showSerName val="0"/>
          <c:showPercent val="0"/>
          <c:showBubbleSize val="0"/>
        </c:dLbls>
        <c:axId val="1153262639"/>
        <c:axId val="1153263599"/>
      </c:scatterChart>
      <c:valAx>
        <c:axId val="1153262639"/>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100" b="0" i="0" u="none" strike="noStrike" kern="1200" baseline="0">
                    <a:solidFill>
                      <a:sysClr val="windowText" lastClr="000000"/>
                    </a:solidFill>
                    <a:latin typeface="Arial" panose="020B0604020202020204" pitchFamily="34" charset="0"/>
                    <a:ea typeface="+mn-ea"/>
                    <a:cs typeface="Arial" panose="020B0604020202020204" pitchFamily="34" charset="0"/>
                  </a:defRPr>
                </a:pPr>
                <a:r>
                  <a:rPr lang="en-US" sz="1100" i="0">
                    <a:effectLst/>
                  </a:rPr>
                  <a:t>√𝛥𝑃  [√𝑘𝑃𝑎]</a:t>
                </a:r>
                <a:endParaRPr lang="en-US" sz="1100">
                  <a:effectLst/>
                </a:endParaRPr>
              </a:p>
              <a:p>
                <a:pPr marL="0" marR="0" lvl="0" indent="0" algn="ctr" defTabSz="914400" rtl="0" eaLnBrk="1" fontAlgn="auto" latinLnBrk="0" hangingPunct="1">
                  <a:lnSpc>
                    <a:spcPct val="100000"/>
                  </a:lnSpc>
                  <a:spcBef>
                    <a:spcPts val="0"/>
                  </a:spcBef>
                  <a:spcAft>
                    <a:spcPts val="0"/>
                  </a:spcAft>
                  <a:buClrTx/>
                  <a:buSzTx/>
                  <a:buFontTx/>
                  <a:buNone/>
                  <a:tabLst/>
                  <a:defRPr sz="1100">
                    <a:solidFill>
                      <a:sysClr val="windowText" lastClr="000000"/>
                    </a:solidFill>
                  </a:defRPr>
                </a:pPr>
                <a:endParaRPr lang="en-US" sz="1100"/>
              </a:p>
            </c:rich>
          </c:tx>
          <c:layout>
            <c:manualLayout>
              <c:xMode val="edge"/>
              <c:yMode val="edge"/>
              <c:x val="0.44037417427792375"/>
              <c:y val="0.89481481481481484"/>
            </c:manualLayout>
          </c:layout>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1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crossAx val="1153263599"/>
        <c:crosses val="autoZero"/>
        <c:crossBetween val="midCat"/>
      </c:valAx>
      <c:valAx>
        <c:axId val="115326359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r>
                  <a:rPr lang="en-US" sz="1100"/>
                  <a:t>Flowrate [L/s]</a:t>
                </a:r>
              </a:p>
            </c:rich>
          </c:tx>
          <c:overlay val="0"/>
          <c:spPr>
            <a:noFill/>
            <a:ln>
              <a:noFill/>
            </a:ln>
            <a:effectLst/>
          </c:spPr>
          <c:txPr>
            <a:bodyPr rot="-540000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crossAx val="1153262639"/>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solidFill>
      <a:round/>
    </a:ln>
    <a:effectLst/>
  </c:spPr>
  <c:txPr>
    <a:bodyPr/>
    <a:lstStyle/>
    <a:p>
      <a:pPr algn="just">
        <a:defRPr>
          <a:solidFill>
            <a:schemeClr val="tx1"/>
          </a:solidFill>
          <a:latin typeface="Arial" panose="020B0604020202020204" pitchFamily="34" charset="0"/>
          <a:cs typeface="Arial" panose="020B0604020202020204" pitchFamily="34" charset="0"/>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strRef>
              <c:f>'Calibration Venturi'!$D$1</c:f>
              <c:strCache>
                <c:ptCount val="1"/>
                <c:pt idx="0">
                  <c:v>sqrt dP</c:v>
                </c:pt>
              </c:strCache>
            </c:strRef>
          </c:tx>
          <c:spPr>
            <a:ln w="25400" cap="rnd">
              <a:noFill/>
              <a:round/>
            </a:ln>
            <a:effectLst/>
          </c:spPr>
          <c:marker>
            <c:symbol val="circle"/>
            <c:size val="5"/>
            <c:spPr>
              <a:solidFill>
                <a:schemeClr val="tx1"/>
              </a:solidFill>
              <a:ln w="9525">
                <a:solidFill>
                  <a:schemeClr val="tx1"/>
                </a:solidFill>
              </a:ln>
              <a:effectLst/>
            </c:spPr>
          </c:marker>
          <c:trendline>
            <c:spPr>
              <a:ln w="28575" cap="rnd">
                <a:solidFill>
                  <a:srgbClr val="0070C0"/>
                </a:solidFill>
                <a:prstDash val="solid"/>
              </a:ln>
              <a:effectLst/>
            </c:spPr>
            <c:trendlineType val="linear"/>
            <c:intercept val="0"/>
            <c:dispRSqr val="1"/>
            <c:dispEq val="1"/>
            <c:trendlineLbl>
              <c:layout>
                <c:manualLayout>
                  <c:x val="8.4494217110165082E-2"/>
                  <c:y val="0.26171380329252847"/>
                </c:manualLayout>
              </c:layout>
              <c:tx>
                <c:rich>
                  <a:bodyPr rot="0" spcFirstLastPara="1" vertOverflow="ellipsis" vert="horz" wrap="square" anchor="ctr" anchorCtr="1"/>
                  <a:lstStyle/>
                  <a:p>
                    <a:pPr>
                      <a:defRPr sz="1000" b="1" i="0" u="none" strike="noStrike" kern="1200" baseline="0">
                        <a:solidFill>
                          <a:schemeClr val="tx1"/>
                        </a:solidFill>
                        <a:latin typeface="+mn-lt"/>
                        <a:ea typeface="+mn-ea"/>
                        <a:cs typeface="+mn-cs"/>
                      </a:defRPr>
                    </a:pPr>
                    <a:r>
                      <a:rPr lang="en-US" baseline="0">
                        <a:latin typeface="Arial" panose="020B0604020202020204" pitchFamily="34" charset="0"/>
                        <a:cs typeface="Arial" panose="020B0604020202020204" pitchFamily="34" charset="0"/>
                      </a:rPr>
                      <a:t>y = 0.2196x</a:t>
                    </a:r>
                    <a:br>
                      <a:rPr lang="en-US" baseline="0">
                        <a:latin typeface="Arial" panose="020B0604020202020204" pitchFamily="34" charset="0"/>
                        <a:cs typeface="Arial" panose="020B0604020202020204" pitchFamily="34" charset="0"/>
                      </a:rPr>
                    </a:br>
                    <a:r>
                      <a:rPr lang="en-US" baseline="0">
                        <a:latin typeface="Arial" panose="020B0604020202020204" pitchFamily="34" charset="0"/>
                        <a:cs typeface="Arial" panose="020B0604020202020204" pitchFamily="34" charset="0"/>
                      </a:rPr>
                      <a:t>R² = 0.9896</a:t>
                    </a:r>
                    <a:endParaRPr lang="en-US">
                      <a:latin typeface="Arial" panose="020B0604020202020204" pitchFamily="34" charset="0"/>
                      <a:cs typeface="Arial" panose="020B0604020202020204" pitchFamily="34" charset="0"/>
                    </a:endParaRPr>
                  </a:p>
                </c:rich>
              </c:tx>
              <c:numFmt formatCode="General" sourceLinked="0"/>
              <c:spPr>
                <a:noFill/>
                <a:ln>
                  <a:noFill/>
                </a:ln>
                <a:effectLst/>
              </c:spPr>
              <c:txPr>
                <a:bodyPr rot="0" spcFirstLastPara="1" vertOverflow="ellipsis" vert="horz" wrap="square" anchor="ctr" anchorCtr="1"/>
                <a:lstStyle/>
                <a:p>
                  <a:pPr>
                    <a:defRPr sz="1000" b="1" i="0" u="none" strike="noStrike" kern="1200" baseline="0">
                      <a:solidFill>
                        <a:schemeClr val="tx1"/>
                      </a:solidFill>
                      <a:latin typeface="+mn-lt"/>
                      <a:ea typeface="+mn-ea"/>
                      <a:cs typeface="+mn-cs"/>
                    </a:defRPr>
                  </a:pPr>
                  <a:endParaRPr lang="en-US"/>
                </a:p>
              </c:txPr>
            </c:trendlineLbl>
          </c:trendline>
          <c:xVal>
            <c:numRef>
              <c:f>'Calibration Venturi'!$D$2:$D$36</c:f>
              <c:numCache>
                <c:formatCode>General</c:formatCode>
                <c:ptCount val="35"/>
                <c:pt idx="0">
                  <c:v>2.7018512172212592</c:v>
                </c:pt>
                <c:pt idx="1">
                  <c:v>2.6076809620810595</c:v>
                </c:pt>
                <c:pt idx="2">
                  <c:v>2.6076809620810595</c:v>
                </c:pt>
                <c:pt idx="3">
                  <c:v>0</c:v>
                </c:pt>
                <c:pt idx="4">
                  <c:v>1.6431676725154984</c:v>
                </c:pt>
                <c:pt idx="5">
                  <c:v>2.16794833886788</c:v>
                </c:pt>
                <c:pt idx="6">
                  <c:v>2.4494897427831779</c:v>
                </c:pt>
                <c:pt idx="7">
                  <c:v>2.7018512172212592</c:v>
                </c:pt>
                <c:pt idx="8">
                  <c:v>2.4494897427831779</c:v>
                </c:pt>
                <c:pt idx="9">
                  <c:v>2.4494897427831779</c:v>
                </c:pt>
                <c:pt idx="10">
                  <c:v>2.3874672772626644</c:v>
                </c:pt>
                <c:pt idx="11">
                  <c:v>2.3874672772626644</c:v>
                </c:pt>
                <c:pt idx="12">
                  <c:v>2.4899799195977463</c:v>
                </c:pt>
                <c:pt idx="13">
                  <c:v>2.6832815729997477</c:v>
                </c:pt>
                <c:pt idx="14">
                  <c:v>1.6431676725154984</c:v>
                </c:pt>
                <c:pt idx="15">
                  <c:v>2.2803508501982761</c:v>
                </c:pt>
                <c:pt idx="16">
                  <c:v>2.1447610589527217</c:v>
                </c:pt>
                <c:pt idx="17">
                  <c:v>1.7888543819998317</c:v>
                </c:pt>
                <c:pt idx="18">
                  <c:v>1.5491933384829668</c:v>
                </c:pt>
                <c:pt idx="19">
                  <c:v>2.4494897427831779</c:v>
                </c:pt>
                <c:pt idx="20">
                  <c:v>2.3021728866442674</c:v>
                </c:pt>
                <c:pt idx="21">
                  <c:v>1.8439088914585775</c:v>
                </c:pt>
                <c:pt idx="22">
                  <c:v>1.6431676725154984</c:v>
                </c:pt>
                <c:pt idx="23">
                  <c:v>2.1213203435596424</c:v>
                </c:pt>
                <c:pt idx="24">
                  <c:v>2</c:v>
                </c:pt>
                <c:pt idx="25">
                  <c:v>1.6733200530681511</c:v>
                </c:pt>
                <c:pt idx="26">
                  <c:v>1.51657508881031</c:v>
                </c:pt>
                <c:pt idx="27">
                  <c:v>1.5811388300841898</c:v>
                </c:pt>
                <c:pt idx="28">
                  <c:v>1.51657508881031</c:v>
                </c:pt>
                <c:pt idx="29">
                  <c:v>1.3784048752090221</c:v>
                </c:pt>
                <c:pt idx="30">
                  <c:v>1.3416407864998738</c:v>
                </c:pt>
                <c:pt idx="31">
                  <c:v>0</c:v>
                </c:pt>
                <c:pt idx="32">
                  <c:v>0</c:v>
                </c:pt>
                <c:pt idx="33">
                  <c:v>0</c:v>
                </c:pt>
                <c:pt idx="34">
                  <c:v>0</c:v>
                </c:pt>
              </c:numCache>
            </c:numRef>
          </c:xVal>
          <c:yVal>
            <c:numRef>
              <c:f>'Calibration Venturi'!$C$2:$C$36</c:f>
              <c:numCache>
                <c:formatCode>General</c:formatCode>
                <c:ptCount val="35"/>
                <c:pt idx="0">
                  <c:v>0.66206316109554531</c:v>
                </c:pt>
                <c:pt idx="1">
                  <c:v>0.61767238757471288</c:v>
                </c:pt>
                <c:pt idx="2">
                  <c:v>0.61767238757471288</c:v>
                </c:pt>
                <c:pt idx="3">
                  <c:v>9.658725048293626E-2</c:v>
                </c:pt>
                <c:pt idx="4">
                  <c:v>0.37623762376237624</c:v>
                </c:pt>
                <c:pt idx="5">
                  <c:v>0.48411602663059927</c:v>
                </c:pt>
                <c:pt idx="6">
                  <c:v>0.54260142495436614</c:v>
                </c:pt>
                <c:pt idx="7">
                  <c:v>0.61767677230122175</c:v>
                </c:pt>
                <c:pt idx="8">
                  <c:v>0.54260142495436614</c:v>
                </c:pt>
                <c:pt idx="9">
                  <c:v>0.54260142495436614</c:v>
                </c:pt>
                <c:pt idx="10">
                  <c:v>0.50994046016278594</c:v>
                </c:pt>
                <c:pt idx="11">
                  <c:v>0.50994046016278594</c:v>
                </c:pt>
                <c:pt idx="12">
                  <c:v>0.52725493901964493</c:v>
                </c:pt>
                <c:pt idx="13">
                  <c:v>0.56307090893198941</c:v>
                </c:pt>
                <c:pt idx="14">
                  <c:v>0.37623762376237624</c:v>
                </c:pt>
                <c:pt idx="15">
                  <c:v>0.52798310454065467</c:v>
                </c:pt>
                <c:pt idx="16">
                  <c:v>0.45955882352941174</c:v>
                </c:pt>
                <c:pt idx="17">
                  <c:v>0.33967391304347827</c:v>
                </c:pt>
                <c:pt idx="18">
                  <c:v>0.32383419689119169</c:v>
                </c:pt>
                <c:pt idx="19">
                  <c:v>0.53648068669527893</c:v>
                </c:pt>
                <c:pt idx="20">
                  <c:v>0.49261083743842365</c:v>
                </c:pt>
                <c:pt idx="21">
                  <c:v>0.4051863857374392</c:v>
                </c:pt>
                <c:pt idx="22">
                  <c:v>0.3427004797806717</c:v>
                </c:pt>
                <c:pt idx="23">
                  <c:v>0.44444444444444442</c:v>
                </c:pt>
                <c:pt idx="24">
                  <c:v>0.37650602409638556</c:v>
                </c:pt>
                <c:pt idx="25">
                  <c:v>0.37037037037037035</c:v>
                </c:pt>
                <c:pt idx="26">
                  <c:v>0.32786885245901637</c:v>
                </c:pt>
                <c:pt idx="27">
                  <c:v>0.33806626098715348</c:v>
                </c:pt>
                <c:pt idx="28">
                  <c:v>0.33003300330033003</c:v>
                </c:pt>
                <c:pt idx="29">
                  <c:v>0.27247956403269757</c:v>
                </c:pt>
                <c:pt idx="30">
                  <c:v>0.27487630566245186</c:v>
                </c:pt>
                <c:pt idx="31">
                  <c:v>0.1038961038961039</c:v>
                </c:pt>
                <c:pt idx="32">
                  <c:v>9.6385542168674704E-2</c:v>
                </c:pt>
                <c:pt idx="33">
                  <c:v>9.0909090909090912E-2</c:v>
                </c:pt>
                <c:pt idx="34">
                  <c:v>9.7847358121330719E-2</c:v>
                </c:pt>
              </c:numCache>
            </c:numRef>
          </c:yVal>
          <c:smooth val="0"/>
          <c:extLst>
            <c:ext xmlns:c16="http://schemas.microsoft.com/office/drawing/2014/chart" uri="{C3380CC4-5D6E-409C-BE32-E72D297353CC}">
              <c16:uniqueId val="{00000001-E7EA-4CBA-B13A-20FA6C545419}"/>
            </c:ext>
          </c:extLst>
        </c:ser>
        <c:dLbls>
          <c:showLegendKey val="0"/>
          <c:showVal val="0"/>
          <c:showCatName val="0"/>
          <c:showSerName val="0"/>
          <c:showPercent val="0"/>
          <c:showBubbleSize val="0"/>
        </c:dLbls>
        <c:axId val="1153262639"/>
        <c:axId val="1153263599"/>
      </c:scatterChart>
      <c:valAx>
        <c:axId val="1153262639"/>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r>
                  <a:rPr lang="en-US" sz="1100" b="0" i="0" u="none" strike="noStrike" kern="1200" baseline="0">
                    <a:solidFill>
                      <a:sysClr val="windowText" lastClr="000000"/>
                    </a:solidFill>
                    <a:effectLst/>
                    <a:latin typeface="Arial" panose="020B0604020202020204" pitchFamily="34" charset="0"/>
                    <a:cs typeface="Arial" panose="020B0604020202020204" pitchFamily="34" charset="0"/>
                  </a:rPr>
                  <a:t>√𝛥𝑃  [√𝑘𝑃𝑎]</a:t>
                </a:r>
                <a:endParaRPr lang="en-US" sz="1100" b="0" i="0" u="none" strike="noStrike" kern="1200" baseline="0">
                  <a:solidFill>
                    <a:sysClr val="windowText" lastClr="000000"/>
                  </a:solidFill>
                  <a:latin typeface="Arial" panose="020B0604020202020204" pitchFamily="34" charset="0"/>
                  <a:cs typeface="Arial" panose="020B0604020202020204" pitchFamily="34" charset="0"/>
                </a:endParaRPr>
              </a:p>
            </c:rich>
          </c:tx>
          <c:overlay val="0"/>
          <c:spPr>
            <a:noFill/>
            <a:ln>
              <a:noFill/>
            </a:ln>
            <a:effectLst/>
          </c:spPr>
          <c:txPr>
            <a:bodyPr rot="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1153263599"/>
        <c:crosses val="autoZero"/>
        <c:crossBetween val="midCat"/>
      </c:valAx>
      <c:valAx>
        <c:axId val="115326359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100" b="0" i="0" u="none" strike="noStrike" kern="1200" baseline="0">
                    <a:solidFill>
                      <a:schemeClr val="tx1"/>
                    </a:solidFill>
                    <a:latin typeface="+mn-lt"/>
                    <a:ea typeface="+mn-ea"/>
                    <a:cs typeface="+mn-cs"/>
                  </a:defRPr>
                </a:pPr>
                <a:r>
                  <a:rPr lang="en-US" sz="1100" b="0" i="0" u="none" strike="noStrike" kern="1200" baseline="0">
                    <a:solidFill>
                      <a:sysClr val="windowText" lastClr="000000"/>
                    </a:solidFill>
                    <a:latin typeface="Arial" panose="020B0604020202020204" pitchFamily="34" charset="0"/>
                    <a:cs typeface="Arial" panose="020B0604020202020204" pitchFamily="34" charset="0"/>
                  </a:rPr>
                  <a:t>Flowrate [L/s]</a:t>
                </a:r>
              </a:p>
            </c:rich>
          </c:tx>
          <c:layout>
            <c:manualLayout>
              <c:xMode val="edge"/>
              <c:yMode val="edge"/>
              <c:x val="2.5214755028385886E-2"/>
              <c:y val="9.6876118468146047E-2"/>
            </c:manualLayout>
          </c:layout>
          <c:overlay val="0"/>
          <c:spPr>
            <a:noFill/>
            <a:ln>
              <a:noFill/>
            </a:ln>
            <a:effectLst/>
          </c:spPr>
          <c:txPr>
            <a:bodyPr rot="-5400000" spcFirstLastPara="1" vertOverflow="ellipsis" vert="horz" wrap="square" anchor="ctr" anchorCtr="1"/>
            <a:lstStyle/>
            <a:p>
              <a:pPr>
                <a:defRPr sz="1100" b="0" i="0" u="none" strike="noStrike" kern="1200" baseline="0">
                  <a:solidFill>
                    <a:schemeClr val="tx1"/>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1153262639"/>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solidFill>
      <a:round/>
    </a:ln>
    <a:effectLst/>
  </c:spPr>
  <c:txPr>
    <a:bodyPr/>
    <a:lstStyle/>
    <a:p>
      <a:pPr>
        <a:defRPr>
          <a:solidFill>
            <a:schemeClr val="tx1"/>
          </a:solidFill>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4955823691470563"/>
          <c:y val="0.10141668558501508"/>
          <c:w val="0.80319099327795362"/>
          <c:h val="0.6588770864946889"/>
        </c:manualLayout>
      </c:layout>
      <c:scatterChart>
        <c:scatterStyle val="lineMarker"/>
        <c:varyColors val="0"/>
        <c:ser>
          <c:idx val="0"/>
          <c:order val="0"/>
          <c:tx>
            <c:strRef>
              <c:f>'Calibration Orifice'!$C$1</c:f>
              <c:strCache>
                <c:ptCount val="1"/>
                <c:pt idx="0">
                  <c:v>(Flow rate S &amp; B (L/sec))^2</c:v>
                </c:pt>
              </c:strCache>
            </c:strRef>
          </c:tx>
          <c:spPr>
            <a:ln w="38100" cap="rnd">
              <a:noFill/>
              <a:round/>
            </a:ln>
            <a:effectLst/>
          </c:spPr>
          <c:marker>
            <c:symbol val="circle"/>
            <c:size val="5"/>
            <c:spPr>
              <a:solidFill>
                <a:schemeClr val="tx1"/>
              </a:solidFill>
              <a:ln w="9525">
                <a:solidFill>
                  <a:schemeClr val="tx1"/>
                </a:solidFill>
              </a:ln>
              <a:effectLst/>
            </c:spPr>
          </c:marker>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dispRSqr val="0"/>
            <c:dispEq val="0"/>
          </c:trendline>
          <c:trendline>
            <c:spPr>
              <a:ln w="19050" cap="rnd">
                <a:solidFill>
                  <a:srgbClr val="0070C0"/>
                </a:solidFill>
                <a:prstDash val="solid"/>
              </a:ln>
              <a:effectLst/>
            </c:spPr>
            <c:trendlineType val="linear"/>
            <c:dispRSqr val="1"/>
            <c:dispEq val="1"/>
            <c:trendlineLbl>
              <c:layout>
                <c:manualLayout>
                  <c:x val="-0.14111319529409072"/>
                  <c:y val="-8.0930703085483058E-2"/>
                </c:manualLayout>
              </c:layout>
              <c:tx>
                <c:rich>
                  <a:bodyPr rot="0" spcFirstLastPara="1" vertOverflow="ellipsis" vert="horz" wrap="square" anchor="ctr" anchorCtr="1"/>
                  <a:lstStyle/>
                  <a:p>
                    <a:pPr>
                      <a:defRPr sz="1000" b="1"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US" sz="1000" b="1" baseline="0">
                        <a:solidFill>
                          <a:sysClr val="windowText" lastClr="000000"/>
                        </a:solidFill>
                      </a:rPr>
                      <a:t>y = 0.0031x - 0.0092</a:t>
                    </a:r>
                    <a:br>
                      <a:rPr lang="en-US" sz="1000" b="1" baseline="0">
                        <a:solidFill>
                          <a:sysClr val="windowText" lastClr="000000"/>
                        </a:solidFill>
                      </a:rPr>
                    </a:br>
                    <a:r>
                      <a:rPr lang="en-US" sz="1000" b="1" baseline="0">
                        <a:solidFill>
                          <a:sysClr val="windowText" lastClr="000000"/>
                        </a:solidFill>
                      </a:rPr>
                      <a:t>R² = 0.9648</a:t>
                    </a:r>
                    <a:endParaRPr lang="en-US" sz="1000" b="1">
                      <a:solidFill>
                        <a:sysClr val="windowText" lastClr="000000"/>
                      </a:solidFill>
                    </a:endParaRPr>
                  </a:p>
                </c:rich>
              </c:tx>
              <c:numFmt formatCode="General" sourceLinked="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trendlineLbl>
          </c:trendline>
          <c:errBars>
            <c:errDir val="y"/>
            <c:errBarType val="both"/>
            <c:errValType val="fixedVal"/>
            <c:noEndCap val="0"/>
            <c:val val="1.0000000000000002E-2"/>
            <c:spPr>
              <a:noFill/>
              <a:ln w="9525" cap="flat" cmpd="sng" algn="ctr">
                <a:solidFill>
                  <a:schemeClr val="tx1">
                    <a:lumMod val="65000"/>
                    <a:lumOff val="35000"/>
                  </a:schemeClr>
                </a:solidFill>
                <a:round/>
              </a:ln>
              <a:effectLst/>
            </c:spPr>
          </c:errBars>
          <c:errBars>
            <c:errDir val="x"/>
            <c:errBarType val="both"/>
            <c:errValType val="fixedVal"/>
            <c:noEndCap val="0"/>
            <c:val val="1"/>
            <c:spPr>
              <a:noFill/>
              <a:ln w="9525" cap="flat" cmpd="sng" algn="ctr">
                <a:solidFill>
                  <a:schemeClr val="tx1">
                    <a:lumMod val="65000"/>
                    <a:lumOff val="35000"/>
                  </a:schemeClr>
                </a:solidFill>
                <a:round/>
              </a:ln>
              <a:effectLst/>
            </c:spPr>
          </c:errBars>
          <c:xVal>
            <c:numRef>
              <c:f>'Calibration Orifice'!$B$2:$B$36</c:f>
              <c:numCache>
                <c:formatCode>General</c:formatCode>
                <c:ptCount val="35"/>
                <c:pt idx="0">
                  <c:v>120</c:v>
                </c:pt>
                <c:pt idx="1">
                  <c:v>112</c:v>
                </c:pt>
                <c:pt idx="2">
                  <c:v>112</c:v>
                </c:pt>
                <c:pt idx="3">
                  <c:v>3</c:v>
                </c:pt>
                <c:pt idx="4">
                  <c:v>41.5</c:v>
                </c:pt>
                <c:pt idx="5">
                  <c:v>78</c:v>
                </c:pt>
                <c:pt idx="6">
                  <c:v>97.5</c:v>
                </c:pt>
                <c:pt idx="7">
                  <c:v>120</c:v>
                </c:pt>
                <c:pt idx="8">
                  <c:v>97.5</c:v>
                </c:pt>
                <c:pt idx="9">
                  <c:v>97.5</c:v>
                </c:pt>
                <c:pt idx="10">
                  <c:v>93.5</c:v>
                </c:pt>
                <c:pt idx="11">
                  <c:v>93.5</c:v>
                </c:pt>
                <c:pt idx="12">
                  <c:v>99</c:v>
                </c:pt>
                <c:pt idx="13">
                  <c:v>116</c:v>
                </c:pt>
                <c:pt idx="14">
                  <c:v>41.5</c:v>
                </c:pt>
                <c:pt idx="15">
                  <c:v>85</c:v>
                </c:pt>
                <c:pt idx="16">
                  <c:v>74</c:v>
                </c:pt>
                <c:pt idx="17">
                  <c:v>49</c:v>
                </c:pt>
                <c:pt idx="18">
                  <c:v>39</c:v>
                </c:pt>
                <c:pt idx="19">
                  <c:v>99</c:v>
                </c:pt>
                <c:pt idx="20">
                  <c:v>85</c:v>
                </c:pt>
                <c:pt idx="21">
                  <c:v>54</c:v>
                </c:pt>
                <c:pt idx="22">
                  <c:v>42</c:v>
                </c:pt>
                <c:pt idx="23">
                  <c:v>70</c:v>
                </c:pt>
                <c:pt idx="24">
                  <c:v>64</c:v>
                </c:pt>
                <c:pt idx="25">
                  <c:v>45</c:v>
                </c:pt>
                <c:pt idx="26">
                  <c:v>35.5</c:v>
                </c:pt>
                <c:pt idx="27">
                  <c:v>40</c:v>
                </c:pt>
                <c:pt idx="28">
                  <c:v>37.5</c:v>
                </c:pt>
                <c:pt idx="29">
                  <c:v>29.5</c:v>
                </c:pt>
                <c:pt idx="30">
                  <c:v>25.4</c:v>
                </c:pt>
                <c:pt idx="31">
                  <c:v>3.1</c:v>
                </c:pt>
                <c:pt idx="32">
                  <c:v>3</c:v>
                </c:pt>
                <c:pt idx="33">
                  <c:v>3</c:v>
                </c:pt>
                <c:pt idx="34">
                  <c:v>2.8</c:v>
                </c:pt>
              </c:numCache>
            </c:numRef>
          </c:xVal>
          <c:yVal>
            <c:numRef>
              <c:f>'Calibration Orifice'!$C$2:$C$36</c:f>
              <c:numCache>
                <c:formatCode>General</c:formatCode>
                <c:ptCount val="35"/>
                <c:pt idx="0">
                  <c:v>0.43832762927982599</c:v>
                </c:pt>
                <c:pt idx="1">
                  <c:v>0.3815191783722463</c:v>
                </c:pt>
                <c:pt idx="2">
                  <c:v>0.3815191783722463</c:v>
                </c:pt>
                <c:pt idx="3">
                  <c:v>9.3290969558534713E-3</c:v>
                </c:pt>
                <c:pt idx="4">
                  <c:v>0.14155474953435937</c:v>
                </c:pt>
                <c:pt idx="5">
                  <c:v>0.23436832724059911</c:v>
                </c:pt>
                <c:pt idx="6">
                  <c:v>0.29441630636250865</c:v>
                </c:pt>
                <c:pt idx="7">
                  <c:v>0.38152459504045533</c:v>
                </c:pt>
                <c:pt idx="8">
                  <c:v>0.29441630636250865</c:v>
                </c:pt>
                <c:pt idx="9">
                  <c:v>0.29441630636250865</c:v>
                </c:pt>
                <c:pt idx="10">
                  <c:v>0.26003927291103385</c:v>
                </c:pt>
                <c:pt idx="11">
                  <c:v>0.26003927291103385</c:v>
                </c:pt>
                <c:pt idx="12">
                  <c:v>0.27799777072060949</c:v>
                </c:pt>
                <c:pt idx="13">
                  <c:v>0.31704884848549669</c:v>
                </c:pt>
                <c:pt idx="14">
                  <c:v>0.14155474953435937</c:v>
                </c:pt>
                <c:pt idx="15">
                  <c:v>0.2787661586803879</c:v>
                </c:pt>
                <c:pt idx="16">
                  <c:v>0.211194312283737</c:v>
                </c:pt>
                <c:pt idx="17">
                  <c:v>0.11537836720226843</c:v>
                </c:pt>
                <c:pt idx="18">
                  <c:v>0.1048685870761631</c:v>
                </c:pt>
                <c:pt idx="19">
                  <c:v>0.28781152719703801</c:v>
                </c:pt>
                <c:pt idx="20">
                  <c:v>0.24266543716178507</c:v>
                </c:pt>
                <c:pt idx="21">
                  <c:v>0.16417600718696887</c:v>
                </c:pt>
                <c:pt idx="22">
                  <c:v>0.11744361884190258</c:v>
                </c:pt>
                <c:pt idx="23">
                  <c:v>0.19753086419753085</c:v>
                </c:pt>
                <c:pt idx="24">
                  <c:v>0.14175678618086807</c:v>
                </c:pt>
                <c:pt idx="25">
                  <c:v>0.1371742112482853</c:v>
                </c:pt>
                <c:pt idx="26">
                  <c:v>0.10749798441279225</c:v>
                </c:pt>
                <c:pt idx="27">
                  <c:v>0.11428879681783417</c:v>
                </c:pt>
                <c:pt idx="28">
                  <c:v>0.10892178326743565</c:v>
                </c:pt>
                <c:pt idx="29">
                  <c:v>7.4245112815448933E-2</c:v>
                </c:pt>
                <c:pt idx="30">
                  <c:v>7.5556983414637666E-2</c:v>
                </c:pt>
                <c:pt idx="31">
                  <c:v>1.0794400404790017E-2</c:v>
                </c:pt>
                <c:pt idx="32">
                  <c:v>9.2901727391493695E-3</c:v>
                </c:pt>
                <c:pt idx="33">
                  <c:v>8.2644628099173556E-3</c:v>
                </c:pt>
                <c:pt idx="34">
                  <c:v>9.5741054913239445E-3</c:v>
                </c:pt>
              </c:numCache>
            </c:numRef>
          </c:yVal>
          <c:smooth val="0"/>
          <c:extLst>
            <c:ext xmlns:c16="http://schemas.microsoft.com/office/drawing/2014/chart" uri="{C3380CC4-5D6E-409C-BE32-E72D297353CC}">
              <c16:uniqueId val="{00000003-052D-4794-A977-EF457416BA43}"/>
            </c:ext>
          </c:extLst>
        </c:ser>
        <c:dLbls>
          <c:showLegendKey val="0"/>
          <c:showVal val="0"/>
          <c:showCatName val="0"/>
          <c:showSerName val="0"/>
          <c:showPercent val="0"/>
          <c:showBubbleSize val="0"/>
        </c:dLbls>
        <c:axId val="1256961119"/>
        <c:axId val="1255321471"/>
      </c:scatterChart>
      <c:valAx>
        <c:axId val="1256961119"/>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US">
                    <a:solidFill>
                      <a:sysClr val="windowText" lastClr="000000"/>
                    </a:solidFill>
                  </a:rPr>
                  <a:t>𝛥𝑃 orifice [kPa]</a:t>
                </a:r>
              </a:p>
            </c:rich>
          </c:tx>
          <c:layout>
            <c:manualLayout>
              <c:xMode val="edge"/>
              <c:yMode val="edge"/>
              <c:x val="0.45913512264455314"/>
              <c:y val="0.89069436111450329"/>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1255321471"/>
        <c:crosses val="autoZero"/>
        <c:crossBetween val="midCat"/>
      </c:valAx>
      <c:valAx>
        <c:axId val="12553214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US">
                    <a:solidFill>
                      <a:sysClr val="windowText" lastClr="000000"/>
                    </a:solidFill>
                  </a:rPr>
                  <a:t>Flow rate squared [L/S]^2</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1256961119"/>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solidFill>
      <a:round/>
    </a:ln>
    <a:effectLst/>
  </c:spPr>
  <c:txPr>
    <a:bodyPr/>
    <a:lstStyle/>
    <a:p>
      <a:pPr>
        <a:defRPr>
          <a:latin typeface="Arial" panose="020B0604020202020204" pitchFamily="34" charset="0"/>
          <a:cs typeface="Arial" panose="020B0604020202020204" pitchFamily="34" charset="0"/>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850525644443293"/>
          <c:y val="9.0238930458740457E-2"/>
          <c:w val="0.82797838303401272"/>
          <c:h val="0.71052649011607771"/>
        </c:manualLayout>
      </c:layout>
      <c:scatterChart>
        <c:scatterStyle val="lineMarker"/>
        <c:varyColors val="0"/>
        <c:ser>
          <c:idx val="0"/>
          <c:order val="0"/>
          <c:tx>
            <c:strRef>
              <c:f>'Calibration Orifice'!$C$1</c:f>
              <c:strCache>
                <c:ptCount val="1"/>
                <c:pt idx="0">
                  <c:v>(Flow rate S &amp; B (L/sec))^2</c:v>
                </c:pt>
              </c:strCache>
            </c:strRef>
          </c:tx>
          <c:spPr>
            <a:ln w="38100" cap="rnd">
              <a:noFill/>
              <a:round/>
            </a:ln>
            <a:effectLst/>
          </c:spPr>
          <c:marker>
            <c:symbol val="circle"/>
            <c:size val="5"/>
            <c:spPr>
              <a:solidFill>
                <a:schemeClr val="tx1"/>
              </a:solidFill>
              <a:ln w="9525">
                <a:solidFill>
                  <a:schemeClr val="tx1"/>
                </a:solidFill>
              </a:ln>
              <a:effectLst/>
            </c:spPr>
          </c:marker>
          <c:trendline>
            <c:spPr>
              <a:ln w="19050" cap="rnd">
                <a:solidFill>
                  <a:srgbClr val="0070C0"/>
                </a:solidFill>
                <a:prstDash val="solid"/>
              </a:ln>
              <a:effectLst/>
            </c:spPr>
            <c:trendlineType val="linear"/>
            <c:intercept val="0"/>
            <c:dispRSqr val="1"/>
            <c:dispEq val="1"/>
            <c:trendlineLbl>
              <c:layout>
                <c:manualLayout>
                  <c:x val="-0.11341122385411768"/>
                  <c:y val="-1.3757094894686921E-2"/>
                </c:manualLayout>
              </c:layout>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US" b="1" baseline="0">
                        <a:solidFill>
                          <a:sysClr val="windowText" lastClr="000000"/>
                        </a:solidFill>
                      </a:rPr>
                      <a:t>y = 0.003x</a:t>
                    </a:r>
                    <a:br>
                      <a:rPr lang="en-US" b="1" baseline="0">
                        <a:solidFill>
                          <a:sysClr val="windowText" lastClr="000000"/>
                        </a:solidFill>
                      </a:rPr>
                    </a:br>
                    <a:r>
                      <a:rPr lang="en-US" b="1" baseline="0">
                        <a:solidFill>
                          <a:sysClr val="windowText" lastClr="000000"/>
                        </a:solidFill>
                      </a:rPr>
                      <a:t>R² = 0.9896</a:t>
                    </a:r>
                    <a:endParaRPr lang="en-US" b="1">
                      <a:solidFill>
                        <a:sysClr val="windowText" lastClr="000000"/>
                      </a:solidFill>
                    </a:endParaRPr>
                  </a:p>
                </c:rich>
              </c:tx>
              <c:numFmt formatCode="General" sourceLinked="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trendlineLbl>
          </c:trendline>
          <c:errBars>
            <c:errDir val="x"/>
            <c:errBarType val="both"/>
            <c:errValType val="fixedVal"/>
            <c:noEndCap val="0"/>
            <c:val val="1"/>
            <c:spPr>
              <a:noFill/>
              <a:ln w="9525" cap="flat" cmpd="sng" algn="ctr">
                <a:solidFill>
                  <a:schemeClr val="tx1">
                    <a:lumMod val="65000"/>
                    <a:lumOff val="35000"/>
                  </a:schemeClr>
                </a:solidFill>
                <a:round/>
              </a:ln>
              <a:effectLst/>
            </c:spPr>
          </c:errBars>
          <c:errBars>
            <c:errDir val="y"/>
            <c:errBarType val="both"/>
            <c:errValType val="fixedVal"/>
            <c:noEndCap val="0"/>
            <c:val val="1.0000000000000002E-2"/>
            <c:spPr>
              <a:noFill/>
              <a:ln w="9525" cap="flat" cmpd="sng" algn="ctr">
                <a:solidFill>
                  <a:schemeClr val="tx1">
                    <a:lumMod val="65000"/>
                    <a:lumOff val="35000"/>
                  </a:schemeClr>
                </a:solidFill>
                <a:round/>
              </a:ln>
              <a:effectLst/>
            </c:spPr>
          </c:errBars>
          <c:xVal>
            <c:numRef>
              <c:f>'Calibration Orifice'!$B$2:$B$36</c:f>
              <c:numCache>
                <c:formatCode>General</c:formatCode>
                <c:ptCount val="35"/>
                <c:pt idx="0">
                  <c:v>120</c:v>
                </c:pt>
                <c:pt idx="1">
                  <c:v>112</c:v>
                </c:pt>
                <c:pt idx="2">
                  <c:v>112</c:v>
                </c:pt>
                <c:pt idx="3">
                  <c:v>3</c:v>
                </c:pt>
                <c:pt idx="4">
                  <c:v>41.5</c:v>
                </c:pt>
                <c:pt idx="5">
                  <c:v>78</c:v>
                </c:pt>
                <c:pt idx="6">
                  <c:v>97.5</c:v>
                </c:pt>
                <c:pt idx="7">
                  <c:v>120</c:v>
                </c:pt>
                <c:pt idx="8">
                  <c:v>97.5</c:v>
                </c:pt>
                <c:pt idx="9">
                  <c:v>97.5</c:v>
                </c:pt>
                <c:pt idx="10">
                  <c:v>93.5</c:v>
                </c:pt>
                <c:pt idx="11">
                  <c:v>93.5</c:v>
                </c:pt>
                <c:pt idx="12">
                  <c:v>99</c:v>
                </c:pt>
                <c:pt idx="13">
                  <c:v>116</c:v>
                </c:pt>
                <c:pt idx="14">
                  <c:v>41.5</c:v>
                </c:pt>
                <c:pt idx="15">
                  <c:v>85</c:v>
                </c:pt>
                <c:pt idx="16">
                  <c:v>74</c:v>
                </c:pt>
                <c:pt idx="17">
                  <c:v>49</c:v>
                </c:pt>
                <c:pt idx="18">
                  <c:v>39</c:v>
                </c:pt>
                <c:pt idx="19">
                  <c:v>99</c:v>
                </c:pt>
                <c:pt idx="20">
                  <c:v>85</c:v>
                </c:pt>
                <c:pt idx="21">
                  <c:v>54</c:v>
                </c:pt>
                <c:pt idx="22">
                  <c:v>42</c:v>
                </c:pt>
                <c:pt idx="23">
                  <c:v>70</c:v>
                </c:pt>
                <c:pt idx="24">
                  <c:v>64</c:v>
                </c:pt>
                <c:pt idx="25">
                  <c:v>45</c:v>
                </c:pt>
                <c:pt idx="26">
                  <c:v>35.5</c:v>
                </c:pt>
                <c:pt idx="27">
                  <c:v>40</c:v>
                </c:pt>
                <c:pt idx="28">
                  <c:v>37.5</c:v>
                </c:pt>
                <c:pt idx="29">
                  <c:v>29.5</c:v>
                </c:pt>
                <c:pt idx="30">
                  <c:v>25.4</c:v>
                </c:pt>
                <c:pt idx="31">
                  <c:v>3.1</c:v>
                </c:pt>
                <c:pt idx="32">
                  <c:v>3</c:v>
                </c:pt>
                <c:pt idx="33">
                  <c:v>3</c:v>
                </c:pt>
                <c:pt idx="34">
                  <c:v>2.8</c:v>
                </c:pt>
              </c:numCache>
            </c:numRef>
          </c:xVal>
          <c:yVal>
            <c:numRef>
              <c:f>'Calibration Orifice'!$C$2:$C$36</c:f>
              <c:numCache>
                <c:formatCode>General</c:formatCode>
                <c:ptCount val="35"/>
                <c:pt idx="0">
                  <c:v>0.43832762927982599</c:v>
                </c:pt>
                <c:pt idx="1">
                  <c:v>0.3815191783722463</c:v>
                </c:pt>
                <c:pt idx="2">
                  <c:v>0.3815191783722463</c:v>
                </c:pt>
                <c:pt idx="3">
                  <c:v>9.3290969558534713E-3</c:v>
                </c:pt>
                <c:pt idx="4">
                  <c:v>0.14155474953435937</c:v>
                </c:pt>
                <c:pt idx="5">
                  <c:v>0.23436832724059911</c:v>
                </c:pt>
                <c:pt idx="6">
                  <c:v>0.29441630636250865</c:v>
                </c:pt>
                <c:pt idx="7">
                  <c:v>0.38152459504045533</c:v>
                </c:pt>
                <c:pt idx="8">
                  <c:v>0.29441630636250865</c:v>
                </c:pt>
                <c:pt idx="9">
                  <c:v>0.29441630636250865</c:v>
                </c:pt>
                <c:pt idx="10">
                  <c:v>0.26003927291103385</c:v>
                </c:pt>
                <c:pt idx="11">
                  <c:v>0.26003927291103385</c:v>
                </c:pt>
                <c:pt idx="12">
                  <c:v>0.27799777072060949</c:v>
                </c:pt>
                <c:pt idx="13">
                  <c:v>0.31704884848549669</c:v>
                </c:pt>
                <c:pt idx="14">
                  <c:v>0.14155474953435937</c:v>
                </c:pt>
                <c:pt idx="15">
                  <c:v>0.2787661586803879</c:v>
                </c:pt>
                <c:pt idx="16">
                  <c:v>0.211194312283737</c:v>
                </c:pt>
                <c:pt idx="17">
                  <c:v>0.11537836720226843</c:v>
                </c:pt>
                <c:pt idx="18">
                  <c:v>0.1048685870761631</c:v>
                </c:pt>
                <c:pt idx="19">
                  <c:v>0.28781152719703801</c:v>
                </c:pt>
                <c:pt idx="20">
                  <c:v>0.24266543716178507</c:v>
                </c:pt>
                <c:pt idx="21">
                  <c:v>0.16417600718696887</c:v>
                </c:pt>
                <c:pt idx="22">
                  <c:v>0.11744361884190258</c:v>
                </c:pt>
                <c:pt idx="23">
                  <c:v>0.19753086419753085</c:v>
                </c:pt>
                <c:pt idx="24">
                  <c:v>0.14175678618086807</c:v>
                </c:pt>
                <c:pt idx="25">
                  <c:v>0.1371742112482853</c:v>
                </c:pt>
                <c:pt idx="26">
                  <c:v>0.10749798441279225</c:v>
                </c:pt>
                <c:pt idx="27">
                  <c:v>0.11428879681783417</c:v>
                </c:pt>
                <c:pt idx="28">
                  <c:v>0.10892178326743565</c:v>
                </c:pt>
                <c:pt idx="29">
                  <c:v>7.4245112815448933E-2</c:v>
                </c:pt>
                <c:pt idx="30">
                  <c:v>7.5556983414637666E-2</c:v>
                </c:pt>
                <c:pt idx="31">
                  <c:v>1.0794400404790017E-2</c:v>
                </c:pt>
                <c:pt idx="32">
                  <c:v>9.2901727391493695E-3</c:v>
                </c:pt>
                <c:pt idx="33">
                  <c:v>8.2644628099173556E-3</c:v>
                </c:pt>
                <c:pt idx="34">
                  <c:v>9.5741054913239445E-3</c:v>
                </c:pt>
              </c:numCache>
            </c:numRef>
          </c:yVal>
          <c:smooth val="0"/>
          <c:extLst>
            <c:ext xmlns:c16="http://schemas.microsoft.com/office/drawing/2014/chart" uri="{C3380CC4-5D6E-409C-BE32-E72D297353CC}">
              <c16:uniqueId val="{00000001-AA6D-478F-8CE3-B14EB105D7ED}"/>
            </c:ext>
          </c:extLst>
        </c:ser>
        <c:dLbls>
          <c:showLegendKey val="0"/>
          <c:showVal val="0"/>
          <c:showCatName val="0"/>
          <c:showSerName val="0"/>
          <c:showPercent val="0"/>
          <c:showBubbleSize val="0"/>
        </c:dLbls>
        <c:axId val="1256961119"/>
        <c:axId val="1255321471"/>
      </c:scatterChart>
      <c:valAx>
        <c:axId val="1256961119"/>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US">
                    <a:solidFill>
                      <a:sysClr val="windowText" lastClr="000000"/>
                    </a:solidFill>
                  </a:rPr>
                  <a:t>𝛥𝑃 orifice [kPa]</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0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1255321471"/>
        <c:crosses val="autoZero"/>
        <c:crossBetween val="midCat"/>
      </c:valAx>
      <c:valAx>
        <c:axId val="12553214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US">
                    <a:solidFill>
                      <a:sysClr val="windowText" lastClr="000000"/>
                    </a:solidFill>
                  </a:rPr>
                  <a:t>Flow rate squared (L/S)^2</a:t>
                </a:r>
              </a:p>
            </c:rich>
          </c:tx>
          <c:layout>
            <c:manualLayout>
              <c:xMode val="edge"/>
              <c:yMode val="edge"/>
              <c:x val="8.9552321210520647E-3"/>
              <c:y val="0.14975625178783816"/>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0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1256961119"/>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solidFill>
      <a:round/>
    </a:ln>
    <a:effectLst/>
  </c:spPr>
  <c:txPr>
    <a:bodyPr/>
    <a:lstStyle/>
    <a:p>
      <a:pPr>
        <a:defRPr sz="1000">
          <a:latin typeface="Arial" panose="020B0604020202020204" pitchFamily="34" charset="0"/>
          <a:cs typeface="Arial" panose="020B0604020202020204" pitchFamily="34" charset="0"/>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Shark skin pipe</c:v>
          </c:tx>
          <c:spPr>
            <a:ln w="38100" cap="rnd">
              <a:noFill/>
              <a:round/>
            </a:ln>
            <a:effectLst>
              <a:outerShdw blurRad="12700" dist="50800" dir="5400000" algn="ctr" rotWithShape="0">
                <a:schemeClr val="bg1"/>
              </a:outerShdw>
            </a:effectLst>
          </c:spPr>
          <c:marker>
            <c:symbol val="circle"/>
            <c:size val="5"/>
            <c:spPr>
              <a:solidFill>
                <a:schemeClr val="accent5">
                  <a:alpha val="94000"/>
                </a:schemeClr>
              </a:solidFill>
              <a:ln w="9525">
                <a:solidFill>
                  <a:schemeClr val="accent5"/>
                </a:solidFill>
              </a:ln>
              <a:effectLst>
                <a:outerShdw blurRad="12700" dist="50800" dir="5400000" algn="ctr" rotWithShape="0">
                  <a:schemeClr val="bg1"/>
                </a:outerShdw>
              </a:effectLst>
            </c:spPr>
          </c:marker>
          <c:xVal>
            <c:numRef>
              <c:f>'Moody friction vs Reynold'!$K$3:$K$7</c:f>
              <c:numCache>
                <c:formatCode>General</c:formatCode>
                <c:ptCount val="5"/>
                <c:pt idx="0">
                  <c:v>42570.975561239313</c:v>
                </c:pt>
                <c:pt idx="1">
                  <c:v>44077.21605964021</c:v>
                </c:pt>
                <c:pt idx="2">
                  <c:v>38365.003316616989</c:v>
                </c:pt>
                <c:pt idx="3">
                  <c:v>28356.741581847338</c:v>
                </c:pt>
                <c:pt idx="4">
                  <c:v>27034.406482175698</c:v>
                </c:pt>
              </c:numCache>
            </c:numRef>
          </c:xVal>
          <c:yVal>
            <c:numRef>
              <c:f>'Moody friction vs Reynold'!$L$3:$L$7</c:f>
              <c:numCache>
                <c:formatCode>General</c:formatCode>
                <c:ptCount val="5"/>
                <c:pt idx="0">
                  <c:v>2.5065720658735569E-2</c:v>
                </c:pt>
                <c:pt idx="1">
                  <c:v>2.1223536024749832E-2</c:v>
                </c:pt>
                <c:pt idx="2">
                  <c:v>2.4927737763375701E-2</c:v>
                </c:pt>
                <c:pt idx="3">
                  <c:v>3.0419315517475776E-2</c:v>
                </c:pt>
                <c:pt idx="4">
                  <c:v>2.6296203924214754E-2</c:v>
                </c:pt>
              </c:numCache>
            </c:numRef>
          </c:yVal>
          <c:smooth val="0"/>
          <c:extLst>
            <c:ext xmlns:c16="http://schemas.microsoft.com/office/drawing/2014/chart" uri="{C3380CC4-5D6E-409C-BE32-E72D297353CC}">
              <c16:uniqueId val="{00000000-3FDF-4F74-A4A5-52209052EFE7}"/>
            </c:ext>
          </c:extLst>
        </c:ser>
        <c:ser>
          <c:idx val="1"/>
          <c:order val="1"/>
          <c:tx>
            <c:v>17.2 diameter pipe</c:v>
          </c:tx>
          <c:spPr>
            <a:ln w="25400" cap="rnd">
              <a:noFill/>
              <a:round/>
            </a:ln>
            <a:effectLst/>
          </c:spPr>
          <c:marker>
            <c:symbol val="circle"/>
            <c:size val="5"/>
            <c:spPr>
              <a:solidFill>
                <a:schemeClr val="bg2">
                  <a:lumMod val="10000"/>
                </a:schemeClr>
              </a:solidFill>
              <a:ln w="9525">
                <a:solidFill>
                  <a:schemeClr val="bg2">
                    <a:lumMod val="10000"/>
                  </a:schemeClr>
                </a:solidFill>
              </a:ln>
              <a:effectLst/>
            </c:spPr>
          </c:marker>
          <c:xVal>
            <c:numRef>
              <c:f>'Moody friction vs Reynold'!$K$8:$K$12</c:f>
              <c:numCache>
                <c:formatCode>General</c:formatCode>
                <c:ptCount val="5"/>
                <c:pt idx="0">
                  <c:v>45568.786056438294</c:v>
                </c:pt>
                <c:pt idx="1">
                  <c:v>39578.867579653983</c:v>
                </c:pt>
                <c:pt idx="2">
                  <c:v>36342.369048509863</c:v>
                </c:pt>
                <c:pt idx="3">
                  <c:v>29892.629322720833</c:v>
                </c:pt>
                <c:pt idx="4">
                  <c:v>25282.731037859845</c:v>
                </c:pt>
              </c:numCache>
            </c:numRef>
          </c:xVal>
          <c:yVal>
            <c:numRef>
              <c:f>'Moody friction vs Reynold'!$L$8:$L$12</c:f>
              <c:numCache>
                <c:formatCode>General</c:formatCode>
                <c:ptCount val="5"/>
                <c:pt idx="0">
                  <c:v>4.6327333917371896E-3</c:v>
                </c:pt>
                <c:pt idx="1">
                  <c:v>5.4946599265645237E-3</c:v>
                </c:pt>
                <c:pt idx="2">
                  <c:v>5.7502061639798435E-3</c:v>
                </c:pt>
                <c:pt idx="3">
                  <c:v>5.6661803246457736E-3</c:v>
                </c:pt>
                <c:pt idx="4">
                  <c:v>3.9604146690760999E-3</c:v>
                </c:pt>
              </c:numCache>
            </c:numRef>
          </c:yVal>
          <c:smooth val="0"/>
          <c:extLst>
            <c:ext xmlns:c16="http://schemas.microsoft.com/office/drawing/2014/chart" uri="{C3380CC4-5D6E-409C-BE32-E72D297353CC}">
              <c16:uniqueId val="{00000001-3FDF-4F74-A4A5-52209052EFE7}"/>
            </c:ext>
          </c:extLst>
        </c:ser>
        <c:ser>
          <c:idx val="2"/>
          <c:order val="2"/>
          <c:tx>
            <c:v>10.9 diameter pipe</c:v>
          </c:tx>
          <c:spPr>
            <a:ln w="25400" cap="rnd">
              <a:noFill/>
              <a:round/>
            </a:ln>
            <a:effectLst/>
          </c:spPr>
          <c:marker>
            <c:symbol val="triangle"/>
            <c:size val="5"/>
            <c:spPr>
              <a:solidFill>
                <a:schemeClr val="bg2">
                  <a:lumMod val="25000"/>
                </a:schemeClr>
              </a:solidFill>
              <a:ln w="9525">
                <a:solidFill>
                  <a:schemeClr val="bg2">
                    <a:lumMod val="25000"/>
                  </a:schemeClr>
                </a:solidFill>
              </a:ln>
              <a:effectLst/>
            </c:spPr>
          </c:marker>
          <c:xVal>
            <c:numRef>
              <c:f>'Moody friction vs Reynold'!$K$13:$K$17</c:f>
              <c:numCache>
                <c:formatCode>General</c:formatCode>
                <c:ptCount val="5"/>
                <c:pt idx="0">
                  <c:v>56358.662937282978</c:v>
                </c:pt>
                <c:pt idx="1">
                  <c:v>51740.271465760263</c:v>
                </c:pt>
                <c:pt idx="2">
                  <c:v>43831.178764292395</c:v>
                </c:pt>
                <c:pt idx="3">
                  <c:v>43116.892888133552</c:v>
                </c:pt>
                <c:pt idx="4">
                  <c:v>38169.052720642816</c:v>
                </c:pt>
              </c:numCache>
            </c:numRef>
          </c:xVal>
          <c:yVal>
            <c:numRef>
              <c:f>'Moody friction vs Reynold'!$L$13:$L$17</c:f>
              <c:numCache>
                <c:formatCode>General</c:formatCode>
                <c:ptCount val="5"/>
                <c:pt idx="0">
                  <c:v>5.1116600204655005E-3</c:v>
                </c:pt>
                <c:pt idx="1">
                  <c:v>5.5835879535249501E-3</c:v>
                </c:pt>
                <c:pt idx="2">
                  <c:v>7.0426446632955728E-3</c:v>
                </c:pt>
                <c:pt idx="3">
                  <c:v>5.2678264278773331E-3</c:v>
                </c:pt>
                <c:pt idx="4">
                  <c:v>5.6606980400351024E-3</c:v>
                </c:pt>
              </c:numCache>
            </c:numRef>
          </c:yVal>
          <c:smooth val="0"/>
          <c:extLst>
            <c:ext xmlns:c16="http://schemas.microsoft.com/office/drawing/2014/chart" uri="{C3380CC4-5D6E-409C-BE32-E72D297353CC}">
              <c16:uniqueId val="{00000002-3FDF-4F74-A4A5-52209052EFE7}"/>
            </c:ext>
          </c:extLst>
        </c:ser>
        <c:ser>
          <c:idx val="3"/>
          <c:order val="3"/>
          <c:tx>
            <c:v>7.7 pipe diameter</c:v>
          </c:tx>
          <c:spPr>
            <a:ln w="25400" cap="rnd">
              <a:noFill/>
              <a:round/>
            </a:ln>
            <a:effectLst/>
          </c:spPr>
          <c:marker>
            <c:symbol val="star"/>
            <c:size val="5"/>
            <c:spPr>
              <a:solidFill>
                <a:schemeClr val="bg2">
                  <a:lumMod val="50000"/>
                </a:schemeClr>
              </a:solidFill>
              <a:ln w="9525">
                <a:solidFill>
                  <a:schemeClr val="bg2">
                    <a:lumMod val="50000"/>
                  </a:schemeClr>
                </a:solidFill>
              </a:ln>
              <a:effectLst/>
            </c:spPr>
          </c:marker>
          <c:xVal>
            <c:numRef>
              <c:f>'Moody friction vs Reynold'!$K$18:$K$22</c:f>
              <c:numCache>
                <c:formatCode>General</c:formatCode>
                <c:ptCount val="5"/>
                <c:pt idx="0">
                  <c:v>62002.502240600843</c:v>
                </c:pt>
                <c:pt idx="1">
                  <c:v>55712.009593081064</c:v>
                </c:pt>
                <c:pt idx="2">
                  <c:v>54388.15986017618</c:v>
                </c:pt>
                <c:pt idx="3">
                  <c:v>44903.576124341642</c:v>
                </c:pt>
                <c:pt idx="4">
                  <c:v>45298.549856056568</c:v>
                </c:pt>
              </c:numCache>
            </c:numRef>
          </c:xVal>
          <c:yVal>
            <c:numRef>
              <c:f>'Moody friction vs Reynold'!$L$18:$L$22</c:f>
              <c:numCache>
                <c:formatCode>General</c:formatCode>
                <c:ptCount val="5"/>
                <c:pt idx="0">
                  <c:v>4.7265800544372526E-3</c:v>
                </c:pt>
                <c:pt idx="1">
                  <c:v>5.5249043996842048E-3</c:v>
                </c:pt>
                <c:pt idx="2">
                  <c:v>3.9927312351853254E-3</c:v>
                </c:pt>
                <c:pt idx="3">
                  <c:v>6.5334353606779005E-3</c:v>
                </c:pt>
                <c:pt idx="4">
                  <c:v>5.645170224786198E-3</c:v>
                </c:pt>
              </c:numCache>
            </c:numRef>
          </c:yVal>
          <c:smooth val="0"/>
          <c:extLst>
            <c:ext xmlns:c16="http://schemas.microsoft.com/office/drawing/2014/chart" uri="{C3380CC4-5D6E-409C-BE32-E72D297353CC}">
              <c16:uniqueId val="{00000003-3FDF-4F74-A4A5-52209052EFE7}"/>
            </c:ext>
          </c:extLst>
        </c:ser>
        <c:ser>
          <c:idx val="4"/>
          <c:order val="4"/>
          <c:tx>
            <c:v>4.5 diameter pipe</c:v>
          </c:tx>
          <c:spPr>
            <a:ln w="25400" cap="rnd">
              <a:noFill/>
              <a:round/>
            </a:ln>
            <a:effectLst/>
          </c:spPr>
          <c:marker>
            <c:symbol val="diamond"/>
            <c:size val="5"/>
            <c:spPr>
              <a:solidFill>
                <a:schemeClr val="bg2">
                  <a:lumMod val="75000"/>
                </a:schemeClr>
              </a:solidFill>
              <a:ln w="9525">
                <a:solidFill>
                  <a:schemeClr val="bg2">
                    <a:lumMod val="75000"/>
                  </a:schemeClr>
                </a:solidFill>
              </a:ln>
              <a:effectLst/>
            </c:spPr>
          </c:marker>
          <c:xVal>
            <c:numRef>
              <c:f>'Moody friction vs Reynold'!$K$23:$K$27</c:f>
              <c:numCache>
                <c:formatCode>General</c:formatCode>
                <c:ptCount val="5"/>
                <c:pt idx="0">
                  <c:v>27236.105552645855</c:v>
                </c:pt>
                <c:pt idx="1">
                  <c:v>29297.088778014899</c:v>
                </c:pt>
                <c:pt idx="2">
                  <c:v>27179.226938640328</c:v>
                </c:pt>
                <c:pt idx="3">
                  <c:v>25634.952680763039</c:v>
                </c:pt>
                <c:pt idx="4">
                  <c:v>27591.436349157862</c:v>
                </c:pt>
              </c:numCache>
            </c:numRef>
          </c:xVal>
          <c:yVal>
            <c:numRef>
              <c:f>'Moody friction vs Reynold'!$L$23:$L$27</c:f>
              <c:numCache>
                <c:formatCode>General</c:formatCode>
                <c:ptCount val="5"/>
                <c:pt idx="0">
                  <c:v>5.5615033777907602E-3</c:v>
                </c:pt>
                <c:pt idx="1">
                  <c:v>4.7009096326916947E-3</c:v>
                </c:pt>
                <c:pt idx="2">
                  <c:v>5.4620621453218225E-3</c:v>
                </c:pt>
                <c:pt idx="3">
                  <c:v>6.001986891728356E-3</c:v>
                </c:pt>
                <c:pt idx="4">
                  <c:v>5.0916474603496745E-3</c:v>
                </c:pt>
              </c:numCache>
            </c:numRef>
          </c:yVal>
          <c:smooth val="0"/>
          <c:extLst>
            <c:ext xmlns:c16="http://schemas.microsoft.com/office/drawing/2014/chart" uri="{C3380CC4-5D6E-409C-BE32-E72D297353CC}">
              <c16:uniqueId val="{00000004-3FDF-4F74-A4A5-52209052EFE7}"/>
            </c:ext>
          </c:extLst>
        </c:ser>
        <c:ser>
          <c:idx val="5"/>
          <c:order val="5"/>
          <c:tx>
            <c:v>Smooth pipe Theoretical line</c:v>
          </c:tx>
          <c:spPr>
            <a:ln w="19050" cap="rnd">
              <a:solidFill>
                <a:schemeClr val="accent4"/>
              </a:solidFill>
              <a:round/>
            </a:ln>
            <a:effectLst/>
          </c:spPr>
          <c:marker>
            <c:symbol val="none"/>
          </c:marker>
          <c:xVal>
            <c:numRef>
              <c:f>'Moody friction vs Reynold'!$O$3:$O$150</c:f>
              <c:numCache>
                <c:formatCode>General</c:formatCode>
                <c:ptCount val="148"/>
                <c:pt idx="0">
                  <c:v>2000</c:v>
                </c:pt>
                <c:pt idx="1">
                  <c:v>2500</c:v>
                </c:pt>
                <c:pt idx="2">
                  <c:v>3000</c:v>
                </c:pt>
                <c:pt idx="3">
                  <c:v>3500</c:v>
                </c:pt>
                <c:pt idx="4">
                  <c:v>4000</c:v>
                </c:pt>
                <c:pt idx="5">
                  <c:v>4500</c:v>
                </c:pt>
                <c:pt idx="6">
                  <c:v>5000</c:v>
                </c:pt>
                <c:pt idx="7">
                  <c:v>5500</c:v>
                </c:pt>
                <c:pt idx="8">
                  <c:v>6000</c:v>
                </c:pt>
                <c:pt idx="9">
                  <c:v>6500</c:v>
                </c:pt>
                <c:pt idx="10">
                  <c:v>7000</c:v>
                </c:pt>
                <c:pt idx="11">
                  <c:v>7500</c:v>
                </c:pt>
                <c:pt idx="12">
                  <c:v>8000</c:v>
                </c:pt>
                <c:pt idx="13">
                  <c:v>8500</c:v>
                </c:pt>
                <c:pt idx="14">
                  <c:v>9000</c:v>
                </c:pt>
                <c:pt idx="15">
                  <c:v>9500</c:v>
                </c:pt>
                <c:pt idx="16">
                  <c:v>10000</c:v>
                </c:pt>
                <c:pt idx="17">
                  <c:v>10500</c:v>
                </c:pt>
                <c:pt idx="18">
                  <c:v>11000</c:v>
                </c:pt>
                <c:pt idx="19">
                  <c:v>11500</c:v>
                </c:pt>
                <c:pt idx="20">
                  <c:v>12000</c:v>
                </c:pt>
                <c:pt idx="21">
                  <c:v>12500</c:v>
                </c:pt>
                <c:pt idx="22">
                  <c:v>13000</c:v>
                </c:pt>
                <c:pt idx="23">
                  <c:v>13500</c:v>
                </c:pt>
                <c:pt idx="24">
                  <c:v>14000</c:v>
                </c:pt>
                <c:pt idx="25">
                  <c:v>14500</c:v>
                </c:pt>
                <c:pt idx="26">
                  <c:v>15000</c:v>
                </c:pt>
                <c:pt idx="27">
                  <c:v>15500</c:v>
                </c:pt>
                <c:pt idx="28">
                  <c:v>16000</c:v>
                </c:pt>
                <c:pt idx="29">
                  <c:v>16500</c:v>
                </c:pt>
                <c:pt idx="30">
                  <c:v>17000</c:v>
                </c:pt>
                <c:pt idx="31">
                  <c:v>17500</c:v>
                </c:pt>
                <c:pt idx="32">
                  <c:v>18000</c:v>
                </c:pt>
                <c:pt idx="33">
                  <c:v>18500</c:v>
                </c:pt>
                <c:pt idx="34">
                  <c:v>19000</c:v>
                </c:pt>
                <c:pt idx="35">
                  <c:v>19500</c:v>
                </c:pt>
                <c:pt idx="36">
                  <c:v>20000</c:v>
                </c:pt>
                <c:pt idx="37">
                  <c:v>20500</c:v>
                </c:pt>
                <c:pt idx="38">
                  <c:v>21000</c:v>
                </c:pt>
                <c:pt idx="39">
                  <c:v>21500</c:v>
                </c:pt>
                <c:pt idx="40">
                  <c:v>22000</c:v>
                </c:pt>
                <c:pt idx="41">
                  <c:v>22500</c:v>
                </c:pt>
                <c:pt idx="42">
                  <c:v>23000</c:v>
                </c:pt>
                <c:pt idx="43">
                  <c:v>23500</c:v>
                </c:pt>
                <c:pt idx="44">
                  <c:v>24000</c:v>
                </c:pt>
                <c:pt idx="45">
                  <c:v>24500</c:v>
                </c:pt>
                <c:pt idx="46">
                  <c:v>25000</c:v>
                </c:pt>
                <c:pt idx="47">
                  <c:v>25500</c:v>
                </c:pt>
                <c:pt idx="48">
                  <c:v>26000</c:v>
                </c:pt>
                <c:pt idx="49">
                  <c:v>26500</c:v>
                </c:pt>
                <c:pt idx="50">
                  <c:v>27000</c:v>
                </c:pt>
                <c:pt idx="51">
                  <c:v>27500</c:v>
                </c:pt>
                <c:pt idx="52">
                  <c:v>28000</c:v>
                </c:pt>
                <c:pt idx="53">
                  <c:v>28500</c:v>
                </c:pt>
                <c:pt idx="54">
                  <c:v>29000</c:v>
                </c:pt>
                <c:pt idx="55">
                  <c:v>29500</c:v>
                </c:pt>
                <c:pt idx="56">
                  <c:v>30000</c:v>
                </c:pt>
                <c:pt idx="57">
                  <c:v>30500</c:v>
                </c:pt>
                <c:pt idx="58">
                  <c:v>31000</c:v>
                </c:pt>
                <c:pt idx="59">
                  <c:v>31500</c:v>
                </c:pt>
                <c:pt idx="60">
                  <c:v>32000</c:v>
                </c:pt>
                <c:pt idx="61">
                  <c:v>32500</c:v>
                </c:pt>
                <c:pt idx="62">
                  <c:v>33000</c:v>
                </c:pt>
                <c:pt idx="63">
                  <c:v>33500</c:v>
                </c:pt>
                <c:pt idx="64">
                  <c:v>34000</c:v>
                </c:pt>
                <c:pt idx="65">
                  <c:v>34500</c:v>
                </c:pt>
                <c:pt idx="66">
                  <c:v>35000</c:v>
                </c:pt>
                <c:pt idx="67">
                  <c:v>35500</c:v>
                </c:pt>
                <c:pt idx="68">
                  <c:v>36000</c:v>
                </c:pt>
                <c:pt idx="69">
                  <c:v>36500</c:v>
                </c:pt>
                <c:pt idx="70">
                  <c:v>37000</c:v>
                </c:pt>
                <c:pt idx="71">
                  <c:v>37500</c:v>
                </c:pt>
                <c:pt idx="72">
                  <c:v>38000</c:v>
                </c:pt>
                <c:pt idx="73">
                  <c:v>38500</c:v>
                </c:pt>
                <c:pt idx="74">
                  <c:v>39000</c:v>
                </c:pt>
                <c:pt idx="75">
                  <c:v>39500</c:v>
                </c:pt>
                <c:pt idx="76">
                  <c:v>40000</c:v>
                </c:pt>
                <c:pt idx="77">
                  <c:v>40500</c:v>
                </c:pt>
                <c:pt idx="78">
                  <c:v>41000</c:v>
                </c:pt>
                <c:pt idx="79">
                  <c:v>41500</c:v>
                </c:pt>
                <c:pt idx="80">
                  <c:v>42000</c:v>
                </c:pt>
                <c:pt idx="81">
                  <c:v>42500</c:v>
                </c:pt>
                <c:pt idx="82">
                  <c:v>43000</c:v>
                </c:pt>
                <c:pt idx="83">
                  <c:v>43500</c:v>
                </c:pt>
                <c:pt idx="84">
                  <c:v>44000</c:v>
                </c:pt>
                <c:pt idx="85">
                  <c:v>44500</c:v>
                </c:pt>
                <c:pt idx="86">
                  <c:v>45000</c:v>
                </c:pt>
                <c:pt idx="87">
                  <c:v>45500</c:v>
                </c:pt>
                <c:pt idx="88">
                  <c:v>46000</c:v>
                </c:pt>
                <c:pt idx="89">
                  <c:v>46500</c:v>
                </c:pt>
                <c:pt idx="90">
                  <c:v>47000</c:v>
                </c:pt>
                <c:pt idx="91">
                  <c:v>47500</c:v>
                </c:pt>
                <c:pt idx="92">
                  <c:v>48000</c:v>
                </c:pt>
                <c:pt idx="93">
                  <c:v>48500</c:v>
                </c:pt>
                <c:pt idx="94">
                  <c:v>49000</c:v>
                </c:pt>
                <c:pt idx="95">
                  <c:v>49500</c:v>
                </c:pt>
                <c:pt idx="96">
                  <c:v>50000</c:v>
                </c:pt>
                <c:pt idx="97">
                  <c:v>50500</c:v>
                </c:pt>
                <c:pt idx="98">
                  <c:v>51000</c:v>
                </c:pt>
                <c:pt idx="99">
                  <c:v>51500</c:v>
                </c:pt>
                <c:pt idx="100">
                  <c:v>52000</c:v>
                </c:pt>
                <c:pt idx="101">
                  <c:v>52500</c:v>
                </c:pt>
                <c:pt idx="102">
                  <c:v>53000</c:v>
                </c:pt>
                <c:pt idx="103">
                  <c:v>53500</c:v>
                </c:pt>
                <c:pt idx="104">
                  <c:v>54000</c:v>
                </c:pt>
                <c:pt idx="105">
                  <c:v>54500</c:v>
                </c:pt>
                <c:pt idx="106">
                  <c:v>55000</c:v>
                </c:pt>
                <c:pt idx="107">
                  <c:v>55500</c:v>
                </c:pt>
                <c:pt idx="108">
                  <c:v>56000</c:v>
                </c:pt>
                <c:pt idx="109">
                  <c:v>56500</c:v>
                </c:pt>
                <c:pt idx="110">
                  <c:v>57000</c:v>
                </c:pt>
                <c:pt idx="111">
                  <c:v>57500</c:v>
                </c:pt>
                <c:pt idx="112">
                  <c:v>58000</c:v>
                </c:pt>
                <c:pt idx="113">
                  <c:v>58500</c:v>
                </c:pt>
                <c:pt idx="114">
                  <c:v>59000</c:v>
                </c:pt>
                <c:pt idx="115">
                  <c:v>59500</c:v>
                </c:pt>
                <c:pt idx="116">
                  <c:v>60000</c:v>
                </c:pt>
                <c:pt idx="117">
                  <c:v>60500</c:v>
                </c:pt>
                <c:pt idx="118">
                  <c:v>61000</c:v>
                </c:pt>
                <c:pt idx="119">
                  <c:v>61500</c:v>
                </c:pt>
                <c:pt idx="120">
                  <c:v>62000</c:v>
                </c:pt>
                <c:pt idx="121">
                  <c:v>62500</c:v>
                </c:pt>
                <c:pt idx="122">
                  <c:v>63000</c:v>
                </c:pt>
                <c:pt idx="123">
                  <c:v>63500</c:v>
                </c:pt>
                <c:pt idx="124">
                  <c:v>64000</c:v>
                </c:pt>
                <c:pt idx="125">
                  <c:v>64500</c:v>
                </c:pt>
                <c:pt idx="126">
                  <c:v>65000</c:v>
                </c:pt>
                <c:pt idx="127">
                  <c:v>65500</c:v>
                </c:pt>
                <c:pt idx="128">
                  <c:v>66000</c:v>
                </c:pt>
                <c:pt idx="129">
                  <c:v>66500</c:v>
                </c:pt>
                <c:pt idx="130">
                  <c:v>67000</c:v>
                </c:pt>
                <c:pt idx="131">
                  <c:v>67500</c:v>
                </c:pt>
                <c:pt idx="132">
                  <c:v>68000</c:v>
                </c:pt>
                <c:pt idx="133">
                  <c:v>68500</c:v>
                </c:pt>
                <c:pt idx="134">
                  <c:v>69000</c:v>
                </c:pt>
                <c:pt idx="135">
                  <c:v>69500</c:v>
                </c:pt>
                <c:pt idx="136">
                  <c:v>70000</c:v>
                </c:pt>
                <c:pt idx="137">
                  <c:v>70500</c:v>
                </c:pt>
                <c:pt idx="138">
                  <c:v>71000</c:v>
                </c:pt>
                <c:pt idx="139">
                  <c:v>71500</c:v>
                </c:pt>
                <c:pt idx="140">
                  <c:v>72000</c:v>
                </c:pt>
                <c:pt idx="141">
                  <c:v>72500</c:v>
                </c:pt>
                <c:pt idx="142">
                  <c:v>73000</c:v>
                </c:pt>
                <c:pt idx="143">
                  <c:v>73500</c:v>
                </c:pt>
                <c:pt idx="144">
                  <c:v>74000</c:v>
                </c:pt>
                <c:pt idx="145">
                  <c:v>74500</c:v>
                </c:pt>
                <c:pt idx="146">
                  <c:v>75000</c:v>
                </c:pt>
                <c:pt idx="147">
                  <c:v>75500</c:v>
                </c:pt>
              </c:numCache>
            </c:numRef>
          </c:xVal>
          <c:yVal>
            <c:numRef>
              <c:f>'Moody friction vs Reynold'!$P$3:$P$150</c:f>
              <c:numCache>
                <c:formatCode>General</c:formatCode>
                <c:ptCount val="148"/>
                <c:pt idx="0">
                  <c:v>1.1828208859459855E-2</c:v>
                </c:pt>
                <c:pt idx="1">
                  <c:v>1.1186429278371183E-2</c:v>
                </c:pt>
                <c:pt idx="2">
                  <c:v>1.0687993224523644E-2</c:v>
                </c:pt>
                <c:pt idx="3">
                  <c:v>1.0283938537863722E-2</c:v>
                </c:pt>
                <c:pt idx="4">
                  <c:v>9.9462984287920202E-3</c:v>
                </c:pt>
                <c:pt idx="5">
                  <c:v>9.6576920922480086E-3</c:v>
                </c:pt>
                <c:pt idx="6">
                  <c:v>9.4066282796715223E-3</c:v>
                </c:pt>
                <c:pt idx="7">
                  <c:v>9.1851406537500971E-3</c:v>
                </c:pt>
                <c:pt idx="8">
                  <c:v>8.9874951887579223E-3</c:v>
                </c:pt>
                <c:pt idx="9">
                  <c:v>8.8094368022314899E-3</c:v>
                </c:pt>
                <c:pt idx="10">
                  <c:v>8.6477270511791295E-3</c:v>
                </c:pt>
                <c:pt idx="11">
                  <c:v>8.499848160724216E-3</c:v>
                </c:pt>
                <c:pt idx="12">
                  <c:v>8.3638066938148629E-3</c:v>
                </c:pt>
                <c:pt idx="13">
                  <c:v>8.2379993256383125E-3</c:v>
                </c:pt>
                <c:pt idx="14">
                  <c:v>8.1211186599954958E-3</c:v>
                </c:pt>
                <c:pt idx="15">
                  <c:v>8.0120856292914856E-3</c:v>
                </c:pt>
                <c:pt idx="16">
                  <c:v>7.9099999999999986E-3</c:v>
                </c:pt>
                <c:pt idx="17">
                  <c:v>7.8141034901165179E-3</c:v>
                </c:pt>
                <c:pt idx="18">
                  <c:v>7.7237518493396169E-3</c:v>
                </c:pt>
                <c:pt idx="19">
                  <c:v>7.6383934235191618E-3</c:v>
                </c:pt>
                <c:pt idx="20">
                  <c:v>7.5575524863365435E-3</c:v>
                </c:pt>
                <c:pt idx="21">
                  <c:v>7.4808161272151208E-3</c:v>
                </c:pt>
                <c:pt idx="22">
                  <c:v>7.4078238274006055E-3</c:v>
                </c:pt>
                <c:pt idx="23">
                  <c:v>7.33825909272523E-3</c:v>
                </c:pt>
                <c:pt idx="24">
                  <c:v>7.2718426774291056E-3</c:v>
                </c:pt>
                <c:pt idx="25">
                  <c:v>7.2083270514293309E-3</c:v>
                </c:pt>
                <c:pt idx="26">
                  <c:v>7.1474918485538727E-3</c:v>
                </c:pt>
                <c:pt idx="27">
                  <c:v>7.0891400954350191E-3</c:v>
                </c:pt>
                <c:pt idx="28">
                  <c:v>7.0330950667039397E-3</c:v>
                </c:pt>
                <c:pt idx="29">
                  <c:v>6.9791976464485235E-3</c:v>
                </c:pt>
                <c:pt idx="30">
                  <c:v>6.9273041017917751E-3</c:v>
                </c:pt>
                <c:pt idx="31">
                  <c:v>6.8772841941697627E-3</c:v>
                </c:pt>
                <c:pt idx="32">
                  <c:v>6.8290195690402632E-3</c:v>
                </c:pt>
                <c:pt idx="33">
                  <c:v>6.7824023764907664E-3</c:v>
                </c:pt>
                <c:pt idx="34">
                  <c:v>6.7373340843770125E-3</c:v>
                </c:pt>
                <c:pt idx="35">
                  <c:v>6.6937244528279347E-3</c:v>
                </c:pt>
                <c:pt idx="36">
                  <c:v>6.6514906446568838E-3</c:v>
                </c:pt>
                <c:pt idx="37">
                  <c:v>6.6105564507642272E-3</c:v>
                </c:pt>
                <c:pt idx="38">
                  <c:v>6.5708516132605196E-3</c:v>
                </c:pt>
                <c:pt idx="39">
                  <c:v>6.5323112319777416E-3</c:v>
                </c:pt>
                <c:pt idx="40">
                  <c:v>6.4948752424189319E-3</c:v>
                </c:pt>
                <c:pt idx="41">
                  <c:v>6.4584879551383145E-3</c:v>
                </c:pt>
                <c:pt idx="42">
                  <c:v>6.4230976481348115E-3</c:v>
                </c:pt>
                <c:pt idx="43">
                  <c:v>6.3886562051510545E-3</c:v>
                </c:pt>
                <c:pt idx="44">
                  <c:v>6.3551187938521965E-3</c:v>
                </c:pt>
                <c:pt idx="45">
                  <c:v>6.3224435787575641E-3</c:v>
                </c:pt>
                <c:pt idx="46">
                  <c:v>6.2905914645473709E-3</c:v>
                </c:pt>
                <c:pt idx="47">
                  <c:v>6.2595258659937456E-3</c:v>
                </c:pt>
                <c:pt idx="48">
                  <c:v>6.22921250129222E-3</c:v>
                </c:pt>
                <c:pt idx="49">
                  <c:v>6.1996192060140556E-3</c:v>
                </c:pt>
                <c:pt idx="50">
                  <c:v>6.1707157652756217E-3</c:v>
                </c:pt>
                <c:pt idx="51">
                  <c:v>6.1424737620401713E-3</c:v>
                </c:pt>
                <c:pt idx="52">
                  <c:v>6.1148664397391089E-3</c:v>
                </c:pt>
                <c:pt idx="53">
                  <c:v>6.0878685776319654E-3</c:v>
                </c:pt>
                <c:pt idx="54">
                  <c:v>6.0614563775233023E-3</c:v>
                </c:pt>
                <c:pt idx="55">
                  <c:v>6.0356073606255348E-3</c:v>
                </c:pt>
                <c:pt idx="56">
                  <c:v>6.0103002735040966E-3</c:v>
                </c:pt>
                <c:pt idx="57">
                  <c:v>5.9855150021684454E-3</c:v>
                </c:pt>
                <c:pt idx="58">
                  <c:v>5.961232493482683E-3</c:v>
                </c:pt>
                <c:pt idx="59">
                  <c:v>5.9374346831651851E-3</c:v>
                </c:pt>
                <c:pt idx="60">
                  <c:v>5.9141044297299269E-3</c:v>
                </c:pt>
                <c:pt idx="61">
                  <c:v>5.8912254537948011E-3</c:v>
                </c:pt>
                <c:pt idx="62">
                  <c:v>5.8687822822457245E-3</c:v>
                </c:pt>
                <c:pt idx="63">
                  <c:v>5.846760196800976E-3</c:v>
                </c:pt>
                <c:pt idx="64">
                  <c:v>5.8251451865690557E-3</c:v>
                </c:pt>
                <c:pt idx="65">
                  <c:v>5.803923904236296E-3</c:v>
                </c:pt>
                <c:pt idx="66">
                  <c:v>5.7830836255583868E-3</c:v>
                </c:pt>
                <c:pt idx="67">
                  <c:v>5.7626122118633813E-3</c:v>
                </c:pt>
                <c:pt idx="68">
                  <c:v>5.7424980753034236E-3</c:v>
                </c:pt>
                <c:pt idx="69">
                  <c:v>5.7227301466185494E-3</c:v>
                </c:pt>
                <c:pt idx="70">
                  <c:v>5.7032978451993606E-3</c:v>
                </c:pt>
                <c:pt idx="71">
                  <c:v>5.6841910512559933E-3</c:v>
                </c:pt>
                <c:pt idx="72">
                  <c:v>5.665400079919297E-3</c:v>
                </c:pt>
                <c:pt idx="73">
                  <c:v>5.6469156571165909E-3</c:v>
                </c:pt>
                <c:pt idx="74">
                  <c:v>5.6287288970791423E-3</c:v>
                </c:pt>
                <c:pt idx="75">
                  <c:v>5.6108312813516123E-3</c:v>
                </c:pt>
                <c:pt idx="76">
                  <c:v>5.5932146391855925E-3</c:v>
                </c:pt>
                <c:pt idx="77">
                  <c:v>5.5758711292099097E-3</c:v>
                </c:pt>
                <c:pt idx="78">
                  <c:v>5.5587932222799568E-3</c:v>
                </c:pt>
                <c:pt idx="79">
                  <c:v>5.5419736854168383E-3</c:v>
                </c:pt>
                <c:pt idx="80">
                  <c:v>5.5254055667548572E-3</c:v>
                </c:pt>
                <c:pt idx="81">
                  <c:v>5.5090821814229246E-3</c:v>
                </c:pt>
                <c:pt idx="82">
                  <c:v>5.4929970982916581E-3</c:v>
                </c:pt>
                <c:pt idx="83">
                  <c:v>5.4771441275237292E-3</c:v>
                </c:pt>
                <c:pt idx="84">
                  <c:v>5.4615173088701802E-3</c:v>
                </c:pt>
                <c:pt idx="85">
                  <c:v>5.4461109006600679E-3</c:v>
                </c:pt>
                <c:pt idx="86">
                  <c:v>5.4309193694351016E-3</c:v>
                </c:pt>
                <c:pt idx="87">
                  <c:v>5.4159373801847899E-3</c:v>
                </c:pt>
                <c:pt idx="88">
                  <c:v>5.4011597871411274E-3</c:v>
                </c:pt>
                <c:pt idx="89">
                  <c:v>5.3865816250950639E-3</c:v>
                </c:pt>
                <c:pt idx="90">
                  <c:v>5.3721981011999207E-3</c:v>
                </c:pt>
                <c:pt idx="91">
                  <c:v>5.3580045872295952E-3</c:v>
                </c:pt>
                <c:pt idx="92">
                  <c:v>5.3439966122618221E-3</c:v>
                </c:pt>
                <c:pt idx="93">
                  <c:v>5.3301698557589932E-3</c:v>
                </c:pt>
                <c:pt idx="94">
                  <c:v>5.316520141021101E-3</c:v>
                </c:pt>
                <c:pt idx="95">
                  <c:v>5.3030434289871933E-3</c:v>
                </c:pt>
                <c:pt idx="96">
                  <c:v>5.2897358123634979E-3</c:v>
                </c:pt>
                <c:pt idx="97">
                  <c:v>5.2765935100579156E-3</c:v>
                </c:pt>
                <c:pt idx="98">
                  <c:v>5.2636128619020428E-3</c:v>
                </c:pt>
                <c:pt idx="99">
                  <c:v>5.2507903236432112E-3</c:v>
                </c:pt>
                <c:pt idx="100">
                  <c:v>5.2381224621902535E-3</c:v>
                </c:pt>
                <c:pt idx="101">
                  <c:v>5.2256059510978423E-3</c:v>
                </c:pt>
                <c:pt idx="102">
                  <c:v>5.2132375662752991E-3</c:v>
                </c:pt>
                <c:pt idx="103">
                  <c:v>5.201014181906668E-3</c:v>
                </c:pt>
                <c:pt idx="104">
                  <c:v>5.1889327665698513E-3</c:v>
                </c:pt>
                <c:pt idx="105">
                  <c:v>5.1769903795432989E-3</c:v>
                </c:pt>
                <c:pt idx="106">
                  <c:v>5.1651841672895804E-3</c:v>
                </c:pt>
                <c:pt idx="107">
                  <c:v>5.1535113601058509E-3</c:v>
                </c:pt>
                <c:pt idx="108">
                  <c:v>5.14196926893186E-3</c:v>
                </c:pt>
                <c:pt idx="109">
                  <c:v>5.130555282306745E-3</c:v>
                </c:pt>
                <c:pt idx="110">
                  <c:v>5.1192668634664502E-3</c:v>
                </c:pt>
                <c:pt idx="111">
                  <c:v>5.1081015475741001E-3</c:v>
                </c:pt>
                <c:pt idx="112">
                  <c:v>5.0970569390761111E-3</c:v>
                </c:pt>
                <c:pt idx="113">
                  <c:v>5.0861307091773457E-3</c:v>
                </c:pt>
                <c:pt idx="114">
                  <c:v>5.075320593428947E-3</c:v>
                </c:pt>
                <c:pt idx="115">
                  <c:v>5.0646243894229394E-3</c:v>
                </c:pt>
                <c:pt idx="116">
                  <c:v>5.0540399545880152E-3</c:v>
                </c:pt>
                <c:pt idx="117">
                  <c:v>5.0435652040812379E-3</c:v>
                </c:pt>
                <c:pt idx="118">
                  <c:v>5.0331981087707754E-3</c:v>
                </c:pt>
                <c:pt idx="119">
                  <c:v>5.0229366933049954E-3</c:v>
                </c:pt>
                <c:pt idx="120">
                  <c:v>5.0127790342635505E-3</c:v>
                </c:pt>
                <c:pt idx="121">
                  <c:v>5.002723258386378E-3</c:v>
                </c:pt>
                <c:pt idx="122">
                  <c:v>4.992767540876678E-3</c:v>
                </c:pt>
                <c:pt idx="123">
                  <c:v>4.9829101037743052E-3</c:v>
                </c:pt>
                <c:pt idx="124">
                  <c:v>4.9731492143960093E-3</c:v>
                </c:pt>
                <c:pt idx="125">
                  <c:v>4.9634831838394041E-3</c:v>
                </c:pt>
                <c:pt idx="126">
                  <c:v>4.9539103655474852E-3</c:v>
                </c:pt>
                <c:pt idx="127">
                  <c:v>4.944429153930863E-3</c:v>
                </c:pt>
                <c:pt idx="128">
                  <c:v>4.9350379830449438E-3</c:v>
                </c:pt>
                <c:pt idx="129">
                  <c:v>4.9257353253194811E-3</c:v>
                </c:pt>
                <c:pt idx="130">
                  <c:v>4.9165196903380431E-3</c:v>
                </c:pt>
                <c:pt idx="131">
                  <c:v>4.9073896236650708E-3</c:v>
                </c:pt>
                <c:pt idx="132">
                  <c:v>4.8983437057183513E-3</c:v>
                </c:pt>
                <c:pt idx="133">
                  <c:v>4.8893805506848012E-3</c:v>
                </c:pt>
                <c:pt idx="134">
                  <c:v>4.8804988054776469E-3</c:v>
                </c:pt>
                <c:pt idx="135">
                  <c:v>4.8716971487330488E-3</c:v>
                </c:pt>
                <c:pt idx="136">
                  <c:v>4.8629742898445016E-3</c:v>
                </c:pt>
                <c:pt idx="137">
                  <c:v>4.854328968033254E-3</c:v>
                </c:pt>
                <c:pt idx="138">
                  <c:v>4.8457599514531964E-3</c:v>
                </c:pt>
                <c:pt idx="139">
                  <c:v>4.8372660363287107E-3</c:v>
                </c:pt>
                <c:pt idx="140">
                  <c:v>4.8288460461240034E-3</c:v>
                </c:pt>
                <c:pt idx="141">
                  <c:v>4.8204988307426443E-3</c:v>
                </c:pt>
                <c:pt idx="142">
                  <c:v>4.8122232657559025E-3</c:v>
                </c:pt>
                <c:pt idx="143">
                  <c:v>4.8040182516587626E-3</c:v>
                </c:pt>
                <c:pt idx="144">
                  <c:v>4.7958827131523761E-3</c:v>
                </c:pt>
                <c:pt idx="145">
                  <c:v>4.7878155984518627E-3</c:v>
                </c:pt>
                <c:pt idx="146">
                  <c:v>4.7798158786184078E-3</c:v>
                </c:pt>
                <c:pt idx="147">
                  <c:v>4.7718825469146211E-3</c:v>
                </c:pt>
              </c:numCache>
            </c:numRef>
          </c:yVal>
          <c:smooth val="0"/>
          <c:extLst>
            <c:ext xmlns:c16="http://schemas.microsoft.com/office/drawing/2014/chart" uri="{C3380CC4-5D6E-409C-BE32-E72D297353CC}">
              <c16:uniqueId val="{00000005-3FDF-4F74-A4A5-52209052EFE7}"/>
            </c:ext>
          </c:extLst>
        </c:ser>
        <c:dLbls>
          <c:showLegendKey val="0"/>
          <c:showVal val="0"/>
          <c:showCatName val="0"/>
          <c:showSerName val="0"/>
          <c:showPercent val="0"/>
          <c:showBubbleSize val="0"/>
        </c:dLbls>
        <c:axId val="1377427791"/>
        <c:axId val="1377428271"/>
      </c:scatterChart>
      <c:valAx>
        <c:axId val="137742779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US">
                    <a:solidFill>
                      <a:sysClr val="windowText" lastClr="000000"/>
                    </a:solidFill>
                  </a:rPr>
                  <a:t>Reynolds Number (Re)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1377428271"/>
        <c:crosses val="autoZero"/>
        <c:crossBetween val="midCat"/>
      </c:valAx>
      <c:valAx>
        <c:axId val="13774282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US">
                    <a:solidFill>
                      <a:sysClr val="windowText" lastClr="000000"/>
                    </a:solidFill>
                  </a:rPr>
                  <a:t>Moody friction factor (f)</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1377427791"/>
        <c:crosses val="autoZero"/>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Arial" panose="020B0604020202020204" pitchFamily="34" charset="0"/>
          <a:cs typeface="Arial" panose="020B0604020202020204" pitchFamily="34" charset="0"/>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17.2 diameter pipe</c:v>
          </c:tx>
          <c:spPr>
            <a:ln w="25400" cap="rnd">
              <a:noFill/>
              <a:round/>
            </a:ln>
            <a:effectLst/>
          </c:spPr>
          <c:marker>
            <c:symbol val="circle"/>
            <c:size val="5"/>
            <c:spPr>
              <a:solidFill>
                <a:schemeClr val="tx1"/>
              </a:solidFill>
              <a:ln w="9525">
                <a:noFill/>
              </a:ln>
              <a:effectLst/>
            </c:spPr>
          </c:marker>
          <c:xVal>
            <c:numRef>
              <c:f>'Moody friction vs Reynold'!$K$8:$K$12</c:f>
              <c:numCache>
                <c:formatCode>General</c:formatCode>
                <c:ptCount val="5"/>
                <c:pt idx="0">
                  <c:v>45568.786056438294</c:v>
                </c:pt>
                <c:pt idx="1">
                  <c:v>39578.867579653983</c:v>
                </c:pt>
                <c:pt idx="2">
                  <c:v>36342.369048509863</c:v>
                </c:pt>
                <c:pt idx="3">
                  <c:v>29892.629322720833</c:v>
                </c:pt>
                <c:pt idx="4">
                  <c:v>25282.731037859845</c:v>
                </c:pt>
              </c:numCache>
            </c:numRef>
          </c:xVal>
          <c:yVal>
            <c:numRef>
              <c:f>'Moody friction vs Reynold'!$N$8:$N$12</c:f>
              <c:numCache>
                <c:formatCode>General</c:formatCode>
                <c:ptCount val="5"/>
                <c:pt idx="0">
                  <c:v>14.428786842099479</c:v>
                </c:pt>
                <c:pt idx="1">
                  <c:v>2.0216377117119451</c:v>
                </c:pt>
                <c:pt idx="2">
                  <c:v>0.37145988412350384</c:v>
                </c:pt>
                <c:pt idx="3">
                  <c:v>5.8099695264016544</c:v>
                </c:pt>
                <c:pt idx="4">
                  <c:v>36.865001703515318</c:v>
                </c:pt>
              </c:numCache>
            </c:numRef>
          </c:yVal>
          <c:smooth val="0"/>
          <c:extLst>
            <c:ext xmlns:c16="http://schemas.microsoft.com/office/drawing/2014/chart" uri="{C3380CC4-5D6E-409C-BE32-E72D297353CC}">
              <c16:uniqueId val="{00000000-6134-4A4D-9DE0-FDBFACB7405A}"/>
            </c:ext>
          </c:extLst>
        </c:ser>
        <c:ser>
          <c:idx val="1"/>
          <c:order val="1"/>
          <c:tx>
            <c:v>10.9 diameter pipe</c:v>
          </c:tx>
          <c:spPr>
            <a:ln w="25400" cap="rnd">
              <a:noFill/>
              <a:round/>
            </a:ln>
            <a:effectLst/>
          </c:spPr>
          <c:marker>
            <c:symbol val="triangle"/>
            <c:size val="5"/>
            <c:spPr>
              <a:solidFill>
                <a:schemeClr val="tx1">
                  <a:lumMod val="75000"/>
                  <a:lumOff val="25000"/>
                </a:schemeClr>
              </a:solidFill>
              <a:ln w="9525">
                <a:noFill/>
              </a:ln>
              <a:effectLst/>
            </c:spPr>
          </c:marker>
          <c:xVal>
            <c:numRef>
              <c:f>'Moody friction vs Reynold'!$K$13:$K$17</c:f>
              <c:numCache>
                <c:formatCode>General</c:formatCode>
                <c:ptCount val="5"/>
                <c:pt idx="0">
                  <c:v>56358.662937282978</c:v>
                </c:pt>
                <c:pt idx="1">
                  <c:v>51740.271465760263</c:v>
                </c:pt>
                <c:pt idx="2">
                  <c:v>43831.178764292395</c:v>
                </c:pt>
                <c:pt idx="3">
                  <c:v>43116.892888133552</c:v>
                </c:pt>
                <c:pt idx="4">
                  <c:v>38169.052720642816</c:v>
                </c:pt>
              </c:numCache>
            </c:numRef>
          </c:xVal>
          <c:yVal>
            <c:numRef>
              <c:f>'Moody friction vs Reynold'!$N$13:$N$17</c:f>
              <c:numCache>
                <c:formatCode>General</c:formatCode>
                <c:ptCount val="5"/>
                <c:pt idx="0">
                  <c:v>0.43065556279710665</c:v>
                </c:pt>
                <c:pt idx="1">
                  <c:v>6.4618610715531082</c:v>
                </c:pt>
                <c:pt idx="2">
                  <c:v>28.826462273948316</c:v>
                </c:pt>
                <c:pt idx="3">
                  <c:v>4.0341227876592738</c:v>
                </c:pt>
                <c:pt idx="4">
                  <c:v>2.7945951985636423E-2</c:v>
                </c:pt>
              </c:numCache>
            </c:numRef>
          </c:yVal>
          <c:smooth val="0"/>
          <c:extLst>
            <c:ext xmlns:c16="http://schemas.microsoft.com/office/drawing/2014/chart" uri="{C3380CC4-5D6E-409C-BE32-E72D297353CC}">
              <c16:uniqueId val="{00000001-6134-4A4D-9DE0-FDBFACB7405A}"/>
            </c:ext>
          </c:extLst>
        </c:ser>
        <c:ser>
          <c:idx val="2"/>
          <c:order val="2"/>
          <c:tx>
            <c:v>7.7 diameter pipe</c:v>
          </c:tx>
          <c:spPr>
            <a:ln w="25400" cap="rnd">
              <a:noFill/>
              <a:round/>
            </a:ln>
            <a:effectLst/>
          </c:spPr>
          <c:marker>
            <c:symbol val="square"/>
            <c:size val="5"/>
            <c:spPr>
              <a:solidFill>
                <a:schemeClr val="tx1">
                  <a:lumMod val="65000"/>
                  <a:lumOff val="35000"/>
                </a:schemeClr>
              </a:solidFill>
              <a:ln w="9525">
                <a:noFill/>
              </a:ln>
              <a:effectLst/>
            </c:spPr>
          </c:marker>
          <c:xVal>
            <c:numRef>
              <c:f>'Moody friction vs Reynold'!$K$18:$K$22</c:f>
              <c:numCache>
                <c:formatCode>General</c:formatCode>
                <c:ptCount val="5"/>
                <c:pt idx="0">
                  <c:v>62002.502240600843</c:v>
                </c:pt>
                <c:pt idx="1">
                  <c:v>55712.009593081064</c:v>
                </c:pt>
                <c:pt idx="2">
                  <c:v>54388.15986017618</c:v>
                </c:pt>
                <c:pt idx="3">
                  <c:v>44903.576124341642</c:v>
                </c:pt>
                <c:pt idx="4">
                  <c:v>45298.549856056568</c:v>
                </c:pt>
              </c:numCache>
            </c:numRef>
          </c:xVal>
          <c:yVal>
            <c:numRef>
              <c:f>'Moody friction vs Reynold'!$N$18:$N$22</c:f>
              <c:numCache>
                <c:formatCode>General</c:formatCode>
                <c:ptCount val="5"/>
                <c:pt idx="0">
                  <c:v>5.7084361571222582</c:v>
                </c:pt>
                <c:pt idx="1">
                  <c:v>7.3088375164872099</c:v>
                </c:pt>
                <c:pt idx="2">
                  <c:v>22.915034009512585</c:v>
                </c:pt>
                <c:pt idx="3">
                  <c:v>20.236229199458332</c:v>
                </c:pt>
                <c:pt idx="4">
                  <c:v>4.1169970079602569</c:v>
                </c:pt>
              </c:numCache>
            </c:numRef>
          </c:yVal>
          <c:smooth val="0"/>
          <c:extLst>
            <c:ext xmlns:c16="http://schemas.microsoft.com/office/drawing/2014/chart" uri="{C3380CC4-5D6E-409C-BE32-E72D297353CC}">
              <c16:uniqueId val="{00000002-6134-4A4D-9DE0-FDBFACB7405A}"/>
            </c:ext>
          </c:extLst>
        </c:ser>
        <c:ser>
          <c:idx val="3"/>
          <c:order val="3"/>
          <c:tx>
            <c:v>4.5 diameter pipe</c:v>
          </c:tx>
          <c:spPr>
            <a:ln w="25400" cap="rnd">
              <a:noFill/>
              <a:round/>
            </a:ln>
            <a:effectLst/>
          </c:spPr>
          <c:marker>
            <c:symbol val="diamond"/>
            <c:size val="5"/>
            <c:spPr>
              <a:solidFill>
                <a:schemeClr val="tx1">
                  <a:lumMod val="50000"/>
                  <a:lumOff val="50000"/>
                </a:schemeClr>
              </a:solidFill>
              <a:ln w="9525">
                <a:noFill/>
              </a:ln>
              <a:effectLst/>
            </c:spPr>
          </c:marker>
          <c:xVal>
            <c:numRef>
              <c:f>'Moody friction vs Reynold'!$K$23:$K$27</c:f>
              <c:numCache>
                <c:formatCode>General</c:formatCode>
                <c:ptCount val="5"/>
                <c:pt idx="0">
                  <c:v>27236.105552645855</c:v>
                </c:pt>
                <c:pt idx="1">
                  <c:v>29297.088778014899</c:v>
                </c:pt>
                <c:pt idx="2">
                  <c:v>27179.226938640328</c:v>
                </c:pt>
                <c:pt idx="3">
                  <c:v>25634.952680763039</c:v>
                </c:pt>
                <c:pt idx="4">
                  <c:v>27591.436349157862</c:v>
                </c:pt>
              </c:numCache>
            </c:numRef>
          </c:xVal>
          <c:yVal>
            <c:numRef>
              <c:f>'Moody friction vs Reynold'!$N$23:$N$27</c:f>
              <c:numCache>
                <c:formatCode>General</c:formatCode>
                <c:ptCount val="5"/>
                <c:pt idx="0">
                  <c:v>9.6762470994060745</c:v>
                </c:pt>
                <c:pt idx="1">
                  <c:v>22.248005939255961</c:v>
                </c:pt>
                <c:pt idx="2">
                  <c:v>11.337611121893371</c:v>
                </c:pt>
                <c:pt idx="3">
                  <c:v>3.9877407506054672</c:v>
                </c:pt>
                <c:pt idx="4">
                  <c:v>17.038724633151528</c:v>
                </c:pt>
              </c:numCache>
            </c:numRef>
          </c:yVal>
          <c:smooth val="0"/>
          <c:extLst>
            <c:ext xmlns:c16="http://schemas.microsoft.com/office/drawing/2014/chart" uri="{C3380CC4-5D6E-409C-BE32-E72D297353CC}">
              <c16:uniqueId val="{00000003-6134-4A4D-9DE0-FDBFACB7405A}"/>
            </c:ext>
          </c:extLst>
        </c:ser>
        <c:dLbls>
          <c:showLegendKey val="0"/>
          <c:showVal val="0"/>
          <c:showCatName val="0"/>
          <c:showSerName val="0"/>
          <c:showPercent val="0"/>
          <c:showBubbleSize val="0"/>
        </c:dLbls>
        <c:axId val="1852200368"/>
        <c:axId val="1852223888"/>
      </c:scatterChart>
      <c:valAx>
        <c:axId val="1852200368"/>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CN" sz="1000" b="0" i="0" u="none" strike="noStrike" kern="1200" baseline="0">
                    <a:solidFill>
                      <a:sysClr val="windowText" lastClr="000000">
                        <a:lumMod val="65000"/>
                        <a:lumOff val="35000"/>
                      </a:sysClr>
                    </a:solidFill>
                  </a:rPr>
                  <a:t>Reynolds Number (Re)</a:t>
                </a:r>
                <a:endParaRPr lang="en-US" altLang="zh-CN" sz="1100" b="0" i="0" u="none" strike="noStrike" kern="1200" baseline="0">
                  <a:solidFill>
                    <a:sysClr val="windowText" lastClr="000000">
                      <a:lumMod val="65000"/>
                      <a:lumOff val="35000"/>
                    </a:sysClr>
                  </a:solidFill>
                  <a:latin typeface="Arial" panose="020B0604020202020204" pitchFamily="34" charset="0"/>
                  <a:cs typeface="Arial" panose="020B0604020202020204" pitchFamily="34" charset="0"/>
                </a:endParaRP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ltLang="zh-CN"/>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852223888"/>
        <c:crosses val="autoZero"/>
        <c:crossBetween val="midCat"/>
      </c:valAx>
      <c:valAx>
        <c:axId val="185222388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CN"/>
                  <a:t>Percent Error</a:t>
                </a:r>
                <a:r>
                  <a:rPr lang="en-US" altLang="zh-CN" baseline="0"/>
                  <a:t> (error</a:t>
                </a:r>
                <a:r>
                  <a:rPr lang="en-US" altLang="zh-CN"/>
                  <a:t>%)</a:t>
                </a:r>
                <a:endParaRPr lang="zh-CN"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lt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852200368"/>
        <c:crosses val="autoZero"/>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lang="en-US" altLang="zh-CN"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solidFill>
      <a:round/>
    </a:ln>
    <a:effectLst/>
  </c:spPr>
  <c:txPr>
    <a:bodyPr/>
    <a:lstStyle/>
    <a:p>
      <a:pPr>
        <a:defRPr/>
      </a:pPr>
      <a:endParaRPr lang="zh-CN"/>
    </a:p>
  </c:txPr>
  <c:externalData r:id="rId3">
    <c:autoUpdate val="0"/>
  </c:externalData>
</c:chartSpace>
</file>

<file path=word/charts/chartEx1.xml><?xml version="1.0" encoding="utf-8"?>
<cx:chartSpace xmlns:a="http://schemas.openxmlformats.org/drawingml/2006/main" xmlns:r="http://schemas.openxmlformats.org/officeDocument/2006/relationships" xmlns:cx="http://schemas.microsoft.com/office/drawing/2014/chartex">
  <cx:chartData>
    <cx:data id="0">
      <cx:numDim type="val">
        <cx:f>'[Pipe friction Math document.xlsx]Moody friction vs Reynold'!$N$8:$N$27</cx:f>
        <cx:lvl ptCount="20" formatCode="G/通用格式">
          <cx:pt idx="0">14.428786842099479</cx:pt>
          <cx:pt idx="1">2.0216377117119451</cx:pt>
          <cx:pt idx="2">0.37145988412350384</cx:pt>
          <cx:pt idx="3">5.8099695264016544</cx:pt>
          <cx:pt idx="4">36.865001703515318</cx:pt>
          <cx:pt idx="5">0.43065556279710665</cx:pt>
          <cx:pt idx="6">6.4618610715531082</cx:pt>
          <cx:pt idx="7">28.826462273948316</cx:pt>
          <cx:pt idx="8">4.0341227876592738</cx:pt>
          <cx:pt idx="9">0.027945951985636423</cx:pt>
          <cx:pt idx="10">5.7084361571222582</cx:pt>
          <cx:pt idx="11">7.3088375164872099</cx:pt>
          <cx:pt idx="12">22.915034009512585</cx:pt>
          <cx:pt idx="13">20.236229199458332</cx:pt>
          <cx:pt idx="14">4.1169970079602569</cx:pt>
          <cx:pt idx="15">9.6762470994060745</cx:pt>
          <cx:pt idx="16">22.248005939255961</cx:pt>
          <cx:pt idx="17">11.337611121893371</cx:pt>
          <cx:pt idx="18">3.9877407506054672</cx:pt>
          <cx:pt idx="19">17.038724633151528</cx:pt>
        </cx:lvl>
      </cx:numDim>
    </cx:data>
  </cx:chartData>
  <cx:chart>
    <cx:title pos="t" align="ctr" overlay="0">
      <cx:tx>
        <cx:txData>
          <cx:v>Percent Error in Friction Factor Measurements</cx:v>
        </cx:txData>
      </cx:tx>
      <cx:txPr>
        <a:bodyPr rot="0" spcFirstLastPara="1" vertOverflow="ellipsis" vert="horz" wrap="square" lIns="38100" tIns="19050" rIns="38100" bIns="19050" anchor="ctr" anchorCtr="1" compatLnSpc="0"/>
        <a:lstStyle/>
        <a:p>
          <a:pPr algn="ctr" rtl="0">
            <a:defRPr sz="1400" b="0" i="0" u="none" strike="noStrike" baseline="0">
              <a:solidFill>
                <a:schemeClr val="tx1"/>
              </a:solidFill>
              <a:latin typeface="Arial" panose="020B0604020202020204" pitchFamily="34" charset="0"/>
              <a:ea typeface="Arial" panose="020B0604020202020204" pitchFamily="34" charset="0"/>
              <a:cs typeface="Arial" panose="020B0604020202020204" pitchFamily="34" charset="0"/>
            </a:defRPr>
          </a:pPr>
          <a:r>
            <a:rPr kumimoji="0" lang="en-US" sz="1400" b="0" i="0" u="none" strike="noStrike" kern="0" cap="none" spc="0" normalizeH="0" baseline="0" noProof="0">
              <a:ln>
                <a:noFill/>
              </a:ln>
              <a:solidFill>
                <a:schemeClr val="tx1"/>
              </a:solidFill>
              <a:effectLst/>
              <a:uLnTx/>
              <a:uFillTx/>
              <a:latin typeface="Arial" panose="020B0604020202020204" pitchFamily="34" charset="0"/>
              <a:cs typeface="Arial" panose="020B0604020202020204" pitchFamily="34" charset="0"/>
            </a:rPr>
            <a:t>Percent Error in Friction Factor Measurements</a:t>
          </a:r>
        </a:p>
      </cx:txPr>
    </cx:title>
    <cx:plotArea>
      <cx:plotAreaRegion>
        <cx:series layoutId="clusteredColumn" uniqueId="{A4E87E36-669C-4807-9B37-0115BA56C5A5}">
          <cx:spPr>
            <a:solidFill>
              <a:schemeClr val="tx1"/>
            </a:solidFill>
          </cx:spPr>
          <cx:dataLabels pos="outEnd">
            <cx:txPr>
              <a:bodyPr vertOverflow="overflow" horzOverflow="overflow" wrap="square" lIns="0" tIns="0" rIns="0" bIns="0"/>
              <a:lstStyle/>
              <a:p>
                <a:pPr algn="ctr" rtl="0">
                  <a:defRPr sz="900" b="0" i="0">
                    <a:solidFill>
                      <a:schemeClr val="tx1"/>
                    </a:solidFill>
                    <a:latin typeface="Arial" panose="020B0604020202020204" pitchFamily="34" charset="0"/>
                    <a:ea typeface="Arial" panose="020B0604020202020204" pitchFamily="34" charset="0"/>
                    <a:cs typeface="Arial" panose="020B0604020202020204" pitchFamily="34" charset="0"/>
                  </a:defRPr>
                </a:pPr>
                <a:endParaRPr lang="en-US">
                  <a:solidFill>
                    <a:schemeClr val="tx1"/>
                  </a:solidFill>
                  <a:latin typeface="Arial" panose="020B0604020202020204" pitchFamily="34" charset="0"/>
                  <a:cs typeface="Arial" panose="020B0604020202020204" pitchFamily="34" charset="0"/>
                </a:endParaRPr>
              </a:p>
            </cx:txPr>
            <cx:visibility seriesName="0" categoryName="0" value="1"/>
            <cx:separator>, </cx:separator>
          </cx:dataLabels>
          <cx:dataId val="0"/>
          <cx:layoutPr>
            <cx:binning intervalClosed="r">
              <cx:binSize val="5"/>
            </cx:binning>
          </cx:layoutPr>
        </cx:series>
      </cx:plotAreaRegion>
      <cx:axis id="0">
        <cx:catScaling gapWidth="0"/>
        <cx:title>
          <cx:tx>
            <cx:txData>
              <cx:v>Percent Error [%]</cx:v>
            </cx:txData>
          </cx:tx>
          <cx:txPr>
            <a:bodyPr spcFirstLastPara="1" vertOverflow="ellipsis" horzOverflow="overflow" wrap="square" lIns="0" tIns="0" rIns="0" bIns="0" anchor="ctr" anchorCtr="1"/>
            <a:lstStyle/>
            <a:p>
              <a:pPr algn="ctr" rtl="0">
                <a:defRPr>
                  <a:solidFill>
                    <a:schemeClr val="tx1"/>
                  </a:solidFill>
                  <a:latin typeface="Arial" panose="020B0604020202020204" pitchFamily="34" charset="0"/>
                  <a:ea typeface="Arial" panose="020B0604020202020204" pitchFamily="34" charset="0"/>
                  <a:cs typeface="Arial" panose="020B0604020202020204" pitchFamily="34" charset="0"/>
                </a:defRPr>
              </a:pPr>
              <a:r>
                <a:rPr lang="en-US" sz="900" b="0" i="0" u="none" strike="noStrike" baseline="0">
                  <a:solidFill>
                    <a:schemeClr val="tx1"/>
                  </a:solidFill>
                  <a:latin typeface="Arial" panose="020B0604020202020204" pitchFamily="34" charset="0"/>
                  <a:cs typeface="Arial" panose="020B0604020202020204" pitchFamily="34" charset="0"/>
                </a:rPr>
                <a:t>Percent Error [%]</a:t>
              </a:r>
            </a:p>
          </cx:txPr>
        </cx:title>
        <cx:majorTickMarks type="out"/>
        <cx:tickLabels/>
        <cx:numFmt formatCode="#,##0" sourceLinked="0"/>
        <cx:txPr>
          <a:bodyPr spcFirstLastPara="1" vertOverflow="ellipsis" horzOverflow="overflow" wrap="square" lIns="0" tIns="0" rIns="0" bIns="0" anchor="ctr" anchorCtr="1"/>
          <a:lstStyle/>
          <a:p>
            <a:pPr algn="ctr" rtl="0">
              <a:defRPr>
                <a:solidFill>
                  <a:schemeClr val="tx1"/>
                </a:solidFill>
                <a:latin typeface="Arial" panose="020B0604020202020204" pitchFamily="34" charset="0"/>
                <a:ea typeface="Arial" panose="020B0604020202020204" pitchFamily="34" charset="0"/>
                <a:cs typeface="Arial" panose="020B0604020202020204" pitchFamily="34" charset="0"/>
              </a:defRPr>
            </a:pPr>
            <a:endParaRPr lang="en-US" sz="900" b="0" i="0" u="none" strike="noStrike" baseline="0">
              <a:solidFill>
                <a:schemeClr val="tx1"/>
              </a:solidFill>
              <a:latin typeface="Arial" panose="020B0604020202020204" pitchFamily="34" charset="0"/>
              <a:cs typeface="Arial" panose="020B0604020202020204" pitchFamily="34" charset="0"/>
            </a:endParaRPr>
          </a:p>
        </cx:txPr>
      </cx:axis>
      <cx:axis id="1" hidden="1">
        <cx:valScaling/>
        <cx:title>
          <cx:tx>
            <cx:txData>
              <cx:v>Frequency</cx:v>
            </cx:txData>
          </cx:tx>
          <cx:txPr>
            <a:bodyPr spcFirstLastPara="1" vertOverflow="ellipsis" horzOverflow="overflow" wrap="square" lIns="0" tIns="0" rIns="0" bIns="0" anchor="ctr" anchorCtr="1"/>
            <a:lstStyle/>
            <a:p>
              <a:pPr algn="ctr" rtl="0">
                <a:defRPr>
                  <a:solidFill>
                    <a:schemeClr val="tx1"/>
                  </a:solidFill>
                  <a:latin typeface="Arial" panose="020B0604020202020204" pitchFamily="34" charset="0"/>
                  <a:ea typeface="Arial" panose="020B0604020202020204" pitchFamily="34" charset="0"/>
                  <a:cs typeface="Arial" panose="020B0604020202020204" pitchFamily="34" charset="0"/>
                </a:defRPr>
              </a:pPr>
              <a:r>
                <a:rPr lang="en-US" sz="900" b="0" i="0" u="none" strike="noStrike" baseline="0">
                  <a:solidFill>
                    <a:schemeClr val="tx1"/>
                  </a:solidFill>
                  <a:latin typeface="Arial" panose="020B0604020202020204" pitchFamily="34" charset="0"/>
                  <a:cs typeface="Arial" panose="020B0604020202020204" pitchFamily="34" charset="0"/>
                </a:rPr>
                <a:t>Frequency</a:t>
              </a:r>
            </a:p>
          </cx:txPr>
        </cx:title>
        <cx:majorTickMarks type="out"/>
        <cx:tickLabels/>
        <cx:txPr>
          <a:bodyPr vertOverflow="overflow" horzOverflow="overflow" wrap="square" lIns="0" tIns="0" rIns="0" bIns="0"/>
          <a:lstStyle/>
          <a:p>
            <a:pPr algn="ctr" rtl="0">
              <a:defRPr sz="900" b="0" i="0">
                <a:solidFill>
                  <a:schemeClr val="tx1"/>
                </a:solidFill>
                <a:latin typeface="Arial" panose="020B0604020202020204" pitchFamily="34" charset="0"/>
                <a:ea typeface="Arial" panose="020B0604020202020204" pitchFamily="34" charset="0"/>
                <a:cs typeface="Arial" panose="020B0604020202020204" pitchFamily="34" charset="0"/>
              </a:defRPr>
            </a:pPr>
            <a:endParaRPr lang="en-US">
              <a:solidFill>
                <a:schemeClr val="tx1"/>
              </a:solidFill>
              <a:latin typeface="Arial" panose="020B0604020202020204" pitchFamily="34" charset="0"/>
              <a:cs typeface="Arial" panose="020B0604020202020204" pitchFamily="34" charset="0"/>
            </a:endParaRPr>
          </a:p>
        </cx:txPr>
      </cx:axis>
    </cx:plotArea>
  </cx:chart>
  <cx:spPr>
    <a:ln>
      <a:solidFill>
        <a:schemeClr val="tx1"/>
      </a:solidFill>
    </a:ln>
  </cx:spPr>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36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6b6dd5b-f02f-441a-99a0-162ac5060bd2}" enabled="0" method="" siteId="{f6b6dd5b-f02f-441a-99a0-162ac5060bd2}" removed="1"/>
</clbl:labelList>
</file>

<file path=docProps/app.xml><?xml version="1.0" encoding="utf-8"?>
<Properties xmlns="http://schemas.openxmlformats.org/officeDocument/2006/extended-properties" xmlns:vt="http://schemas.openxmlformats.org/officeDocument/2006/docPropsVTypes">
  <Template>Normal</Template>
  <TotalTime>7</TotalTime>
  <Pages>7</Pages>
  <Words>1911</Words>
  <Characters>10420</Characters>
  <Application>Microsoft Office Word</Application>
  <DocSecurity>0</DocSecurity>
  <Lines>289</Lines>
  <Paragraphs>138</Paragraphs>
  <ScaleCrop>false</ScaleCrop>
  <Company/>
  <LinksUpToDate>false</LinksUpToDate>
  <CharactersWithSpaces>12193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Gabe Wylie</dc:creator>
  <cp:keywords/>
  <dc:description/>
  <cp:lastModifiedBy>Mark Heien</cp:lastModifiedBy>
  <cp:revision>3</cp:revision>
  <cp:lastPrinted>2025-10-20T18:50:00Z</cp:lastPrinted>
  <dcterms:created xsi:type="dcterms:W3CDTF">2025-10-20T18:51:00Z</dcterms:created>
  <dcterms:modified xsi:type="dcterms:W3CDTF">2025-11-03T21:13:00Z</dcterms:modified>
</cp:coreProperties>
</file>